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977"/>
        <w:gridCol w:w="1701"/>
        <w:gridCol w:w="1275"/>
        <w:gridCol w:w="2127"/>
        <w:gridCol w:w="5244"/>
        <w:gridCol w:w="1918"/>
      </w:tblGrid>
      <w:tr w:rsidR="00EC5955" w:rsidRPr="00A316B5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C5640C" w:rsidRDefault="00C5640C" w:rsidP="00C5640C">
            <w:pPr>
              <w:ind w:left="6237"/>
              <w:jc w:val="right"/>
            </w:pPr>
            <w:r>
              <w:t>Приложение № 1</w:t>
            </w:r>
          </w:p>
          <w:p w:rsidR="00C5640C" w:rsidRDefault="00C5640C" w:rsidP="00C5640C">
            <w:pPr>
              <w:ind w:left="6237"/>
              <w:jc w:val="right"/>
            </w:pPr>
            <w:r>
              <w:t>к извещению о проведении электронного аукциона</w:t>
            </w:r>
          </w:p>
          <w:p w:rsidR="00C5640C" w:rsidRDefault="00C5640C" w:rsidP="00C5640C">
            <w:pPr>
              <w:jc w:val="right"/>
              <w:rPr>
                <w:b/>
              </w:rPr>
            </w:pPr>
          </w:p>
          <w:p w:rsidR="00C5640C" w:rsidRDefault="00C5640C" w:rsidP="00C5640C">
            <w:pPr>
              <w:tabs>
                <w:tab w:val="left" w:pos="6108"/>
                <w:tab w:val="center" w:pos="7732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C5955" w:rsidRPr="00A316B5" w:rsidRDefault="00EC5955" w:rsidP="00C5640C">
            <w:pPr>
              <w:tabs>
                <w:tab w:val="left" w:pos="6108"/>
                <w:tab w:val="center" w:pos="7732"/>
              </w:tabs>
              <w:jc w:val="center"/>
              <w:rPr>
                <w:sz w:val="22"/>
                <w:szCs w:val="22"/>
                <w:lang w:eastAsia="ar-SA"/>
              </w:rPr>
            </w:pPr>
            <w:r w:rsidRPr="00A316B5">
              <w:rPr>
                <w:b/>
                <w:sz w:val="22"/>
                <w:szCs w:val="22"/>
              </w:rPr>
              <w:t>ТЕХНИЧЕСКОЕ ЗАДАНИЕ</w:t>
            </w:r>
          </w:p>
          <w:p w:rsidR="00EC5955" w:rsidRPr="00AD0B7F" w:rsidRDefault="00EC5955" w:rsidP="00C5640C">
            <w:pPr>
              <w:jc w:val="center"/>
              <w:rPr>
                <w:rFonts w:eastAsia="Calibri"/>
                <w:b/>
              </w:rPr>
            </w:pPr>
            <w:r w:rsidRPr="00AD0B7F">
              <w:rPr>
                <w:b/>
              </w:rPr>
              <w:t xml:space="preserve">на поставку </w:t>
            </w:r>
            <w:r w:rsidR="00AA048A">
              <w:t xml:space="preserve"> </w:t>
            </w:r>
            <w:r w:rsidR="00AA048A" w:rsidRPr="00AA048A">
              <w:rPr>
                <w:b/>
              </w:rPr>
              <w:t>кресел-колясок с ручным приводом с дополнительной фиксацией (поддержкой) головы и тела, в том числе для больных ДЦП (для инвалидов и детей-инвалидов) в 202</w:t>
            </w:r>
            <w:r w:rsidR="00850F86">
              <w:rPr>
                <w:b/>
              </w:rPr>
              <w:t>3</w:t>
            </w:r>
            <w:r w:rsidR="00AA048A" w:rsidRPr="00AA048A">
              <w:rPr>
                <w:b/>
              </w:rPr>
              <w:t xml:space="preserve"> году</w:t>
            </w:r>
            <w:r w:rsidR="008C638F" w:rsidRPr="00AD0B7F">
              <w:rPr>
                <w:b/>
              </w:rPr>
              <w:t>.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16B5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A316B5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Позиция в КАТАЛОГЕ ТОВАРОВ, РАБОТ, УСЛУГ (КТРУ)</w:t>
            </w:r>
          </w:p>
        </w:tc>
        <w:tc>
          <w:tcPr>
            <w:tcW w:w="5244" w:type="dxa"/>
            <w:vMerge w:val="restart"/>
          </w:tcPr>
          <w:p w:rsidR="00EC5955" w:rsidRPr="00A316B5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22"/>
                <w:szCs w:val="22"/>
              </w:rPr>
            </w:pPr>
            <w:r w:rsidRPr="00A316B5">
              <w:rPr>
                <w:b/>
                <w:color w:val="000000"/>
                <w:sz w:val="22"/>
                <w:szCs w:val="22"/>
              </w:rPr>
              <w:t xml:space="preserve">Функциональные, технические, качественные характеристики и </w:t>
            </w:r>
          </w:p>
          <w:p w:rsidR="00EC5955" w:rsidRPr="00A316B5" w:rsidRDefault="00EC5955" w:rsidP="007D5FFF">
            <w:pPr>
              <w:rPr>
                <w:rFonts w:eastAsia="Calibri"/>
                <w:sz w:val="22"/>
                <w:szCs w:val="22"/>
              </w:rPr>
            </w:pPr>
            <w:r w:rsidRPr="00A316B5">
              <w:rPr>
                <w:b/>
                <w:color w:val="000000"/>
                <w:sz w:val="22"/>
                <w:szCs w:val="22"/>
              </w:rPr>
              <w:t xml:space="preserve">описание товара в случае отсутствия соответствующих позиций в КТРУ </w:t>
            </w:r>
            <w:r w:rsidRPr="00A316B5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18" w:type="dxa"/>
            <w:vMerge w:val="restart"/>
          </w:tcPr>
          <w:p w:rsidR="00EC5955" w:rsidRPr="00A316B5" w:rsidRDefault="00D917E1" w:rsidP="007D5F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Наименование и код товара, по КТРУ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Единица измерения количества товара (при наличии) по КТРУ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товара (при наличии такого описания в позиции) по КТРУ</w:t>
            </w:r>
          </w:p>
        </w:tc>
        <w:tc>
          <w:tcPr>
            <w:tcW w:w="5244" w:type="dxa"/>
            <w:vMerge/>
          </w:tcPr>
          <w:p w:rsidR="00EC5955" w:rsidRPr="00A316B5" w:rsidRDefault="00EC5955" w:rsidP="007D5F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EC5955" w:rsidRPr="00A316B5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8402EE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6B4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  <w:r w:rsidR="00387CE2">
              <w:rPr>
                <w:color w:val="000000"/>
                <w:sz w:val="22"/>
                <w:szCs w:val="22"/>
              </w:rPr>
              <w:t>/</w:t>
            </w:r>
          </w:p>
          <w:p w:rsidR="008C3886" w:rsidRDefault="00C5640C">
            <w:pPr>
              <w:rPr>
                <w:color w:val="000000"/>
                <w:sz w:val="22"/>
                <w:szCs w:val="22"/>
              </w:rPr>
            </w:pPr>
            <w:hyperlink r:id="rId7" w:anchor="/Koz?id=177229646" w:history="1">
              <w:r w:rsidR="00387CE2">
                <w:rPr>
                  <w:rStyle w:val="a3"/>
                </w:rPr>
                <w:t>01.28.07.01.02.05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</w:t>
            </w:r>
            <w:r w:rsidRPr="00D56513">
              <w:rPr>
                <w:rStyle w:val="12pt"/>
              </w:rPr>
              <w:lastRenderedPageBreak/>
              <w:t>основе полиэфира.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складываться и раскладываться без применения инструментов.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Глубина сиденья должна регулироваться в </w:t>
            </w:r>
            <w:r w:rsidRPr="00D56513">
              <w:rPr>
                <w:rStyle w:val="12pt"/>
              </w:rPr>
              <w:lastRenderedPageBreak/>
              <w:t>зависимости от длины бедра не менее чем в 3-х положениях в диапазоне не менее 6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</w:t>
            </w:r>
            <w:r w:rsidRPr="00D56513">
              <w:rPr>
                <w:rStyle w:val="12pt"/>
              </w:rPr>
              <w:lastRenderedPageBreak/>
              <w:t>менее 10º.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 изменение угла наклона сиденья от минус 5º до 15º;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укомплектована подушкой на сиденье толщиной не менее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оснащена боковыми поддержками корпуса.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  <w:b/>
              </w:rPr>
            </w:pPr>
            <w:r w:rsidRPr="00D56513">
              <w:rPr>
                <w:rStyle w:val="12pt"/>
              </w:rPr>
              <w:t>Кресло-коляска должна быть оснащена подголовником</w:t>
            </w:r>
            <w:r w:rsidRPr="00D56513">
              <w:rPr>
                <w:rStyle w:val="12pt"/>
                <w:b/>
              </w:rPr>
              <w:t>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Вес кресла-коляски без дополнительного оснащения и без подушки не более 21 кг. </w:t>
            </w:r>
          </w:p>
          <w:p w:rsidR="00D347C0" w:rsidRPr="00D56513" w:rsidRDefault="00D347C0" w:rsidP="00D347C0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Кресла-коляски должны иметь ширины сиденья: </w:t>
            </w:r>
            <w:r>
              <w:rPr>
                <w:rStyle w:val="12pt"/>
              </w:rPr>
              <w:t>38</w:t>
            </w:r>
            <w:r w:rsidRPr="00D56513">
              <w:rPr>
                <w:rStyle w:val="12pt"/>
              </w:rPr>
              <w:t xml:space="preserve"> см +/- 1 см</w:t>
            </w:r>
            <w:r>
              <w:rPr>
                <w:rStyle w:val="12pt"/>
              </w:rPr>
              <w:t>,</w:t>
            </w:r>
            <w:r w:rsidRPr="00D56513">
              <w:rPr>
                <w:rStyle w:val="12pt"/>
              </w:rPr>
              <w:t xml:space="preserve"> 40 см +/- 1 см, 43 см +/- 1 см, 45 см +/- 1 см, 48 см +/- 1 см, 50 см +/- 1 см и поставляться в 5 типоразмерах.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Маркировка кресла-коляски должна содержать: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lastRenderedPageBreak/>
              <w:t xml:space="preserve">- наименование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адрес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обозначение типа (модели) кресла-коляски (в зависимости от модификации);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дату выпуска (месяц, год);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артикул модификации кресла-коляски;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серийный номер;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рекомендуемую максимальную массу пользователя.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набор инструментов;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гарантийный талон (с отметкой о произведенной проверке контроля качества).</w:t>
            </w:r>
          </w:p>
          <w:p w:rsidR="008C3886" w:rsidRPr="00D56513" w:rsidRDefault="008C3886" w:rsidP="00387CE2">
            <w:pPr>
              <w:pStyle w:val="a6"/>
            </w:pPr>
            <w:r w:rsidRPr="00D56513">
              <w:rPr>
                <w:rStyle w:val="12pt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850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BC1DE8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68F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детей-инвалидов)</w:t>
            </w:r>
          </w:p>
          <w:p w:rsidR="008C3886" w:rsidRDefault="00C5640C">
            <w:pPr>
              <w:rPr>
                <w:color w:val="000000"/>
                <w:sz w:val="22"/>
                <w:szCs w:val="22"/>
              </w:rPr>
            </w:pPr>
            <w:hyperlink r:id="rId8" w:anchor="/Koz?id=177229646" w:history="1">
              <w:r w:rsidR="00387CE2">
                <w:rPr>
                  <w:rStyle w:val="a3"/>
                </w:rPr>
                <w:t>01.28.07.01.02.05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</w:pPr>
            <w:r w:rsidRPr="00D56513">
              <w:t>Кресла-коляски должны быть предназначены для перемещения  детей больных ДЦП при помощи сопровождающего лица.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 xml:space="preserve">Кресло-коляска должна быть: </w:t>
            </w:r>
          </w:p>
          <w:p w:rsidR="008C3886" w:rsidRPr="00D56513" w:rsidRDefault="008C3886" w:rsidP="00387CE2">
            <w:pPr>
              <w:jc w:val="both"/>
            </w:pPr>
            <w:r w:rsidRPr="00D56513">
              <w:t>- оснащена съемной, откидной ножной опорой;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снабжена рычагами стояночного тормоза слева и справа; </w:t>
            </w:r>
          </w:p>
          <w:p w:rsidR="008C3886" w:rsidRPr="00D56513" w:rsidRDefault="008C3886" w:rsidP="00387CE2">
            <w:pPr>
              <w:jc w:val="both"/>
            </w:pPr>
            <w:r w:rsidRPr="00D56513">
              <w:t>- оснащена колесами, имеющими задние и передние цельнолитые шины;</w:t>
            </w:r>
          </w:p>
          <w:p w:rsidR="008C3886" w:rsidRPr="00D56513" w:rsidRDefault="008C3886" w:rsidP="00387CE2">
            <w:pPr>
              <w:jc w:val="both"/>
            </w:pPr>
            <w:r w:rsidRPr="00D56513">
              <w:t>- оснащена пятиточечным ремнем безопасности, который регулируется по длине и имеет надежную застежку;</w:t>
            </w:r>
          </w:p>
          <w:p w:rsidR="008C3886" w:rsidRPr="00D56513" w:rsidRDefault="008C3886" w:rsidP="00387CE2">
            <w:pPr>
              <w:jc w:val="both"/>
            </w:pPr>
            <w:r w:rsidRPr="00D56513">
              <w:rPr>
                <w:bCs/>
              </w:rPr>
              <w:t>Рама </w:t>
            </w:r>
            <w:r w:rsidRPr="00D56513">
              <w:t xml:space="preserve"> должна быть изготовлена из коррозионно </w:t>
            </w:r>
            <w:r w:rsidRPr="00D56513">
              <w:lastRenderedPageBreak/>
              <w:t>стойкого алюминиевого сплава и должна иметь эмалевые лакокрасочные покрытия.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Сиденье должно быть съемное с возможностью регулировки по ширине и глубине;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Спинка должна быть сиденья с изменяемым углом наклона, оборудована  подголовником, регулируемым по высоте. </w:t>
            </w:r>
          </w:p>
          <w:p w:rsidR="008C3886" w:rsidRPr="00D56513" w:rsidRDefault="008C3886" w:rsidP="00387CE2">
            <w:pPr>
              <w:jc w:val="both"/>
            </w:pPr>
            <w:r w:rsidRPr="00D56513">
              <w:t>Обивка сиденья должна быть съемная, из прочной дышащей, ячеистой ткани. Сидение должно обладать возможностью переустановки по и против движения.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Коляска должна быть оснащена столиком.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>Технические характеристики:</w:t>
            </w:r>
          </w:p>
          <w:p w:rsidR="008C3886" w:rsidRPr="00D56513" w:rsidRDefault="008C3886" w:rsidP="00387CE2">
            <w:pPr>
              <w:jc w:val="both"/>
            </w:pPr>
            <w:r w:rsidRPr="00D56513">
              <w:t>Ширина сиденья должна быть регулируемая, не менее двух типоразмеров. Диапазон регули</w:t>
            </w:r>
            <w:r w:rsidR="0043068F">
              <w:t>ровки ширины сиденья  не менее 27</w:t>
            </w:r>
            <w:r w:rsidRPr="00D56513">
              <w:t>0 мм не более 320  мм, не менее 320 мм не более 400 мм (в зависимости от типоразмера).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Глубина сиденья должна регулироваться в диапазоне  не менее </w:t>
            </w:r>
            <w:r w:rsidR="00AF2896">
              <w:t>250</w:t>
            </w:r>
            <w:r w:rsidRPr="00D56513">
              <w:t xml:space="preserve"> мм - не более 3</w:t>
            </w:r>
            <w:r w:rsidR="00AF2896">
              <w:t>2</w:t>
            </w:r>
            <w:r w:rsidRPr="00D56513">
              <w:t>0 мм</w:t>
            </w:r>
            <w:r w:rsidR="0020371B">
              <w:t xml:space="preserve"> и 270 мм-350мм.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Высота спинки регулируется в диапазоне не менее 420 мм не более 560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Угол наклона спинки  регулируется в диапазоне не менее  90º не более 180°</w:t>
            </w:r>
          </w:p>
          <w:p w:rsidR="008C3886" w:rsidRPr="00D56513" w:rsidRDefault="008C3886" w:rsidP="00387CE2">
            <w:pPr>
              <w:jc w:val="both"/>
            </w:pPr>
            <w:r w:rsidRPr="00D56513">
              <w:t>Диаметр колес (передние/задние) не менее 200/300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Масса не более 22 кг.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</w:pPr>
            <w:r w:rsidRPr="00D56513">
              <w:t>Грузоподъемность не менее кг,  75.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набор инструментов;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keepNext/>
              <w:ind w:left="-61" w:right="-39" w:firstLine="5"/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lastRenderedPageBreak/>
              <w:t>- гарантийный талон (с отметкой о произведенной проверке контроля качества)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t>Срок службы не менее 6 лет (указать конкретное значение, установленное изготовителем).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850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8402EE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41A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8C3886" w:rsidRDefault="00C5640C">
            <w:pPr>
              <w:rPr>
                <w:color w:val="000000"/>
                <w:sz w:val="22"/>
                <w:szCs w:val="22"/>
              </w:rPr>
            </w:pPr>
            <w:hyperlink r:id="rId9" w:anchor="/Koz?id=177229635" w:history="1">
              <w:r w:rsidR="00387CE2">
                <w:rPr>
                  <w:rStyle w:val="a3"/>
                </w:rPr>
                <w:t>01.28.07.02.02.05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</w:t>
            </w:r>
            <w:r w:rsidRPr="00D56513">
              <w:rPr>
                <w:rStyle w:val="12pt"/>
              </w:rPr>
              <w:lastRenderedPageBreak/>
              <w:t xml:space="preserve">конструкции трехтрубного исполнения, обеспечивающую надежность и стабильность конструкции при эксплуатации.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складываться и раскладываться без применения инструментов.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В качестве опор вращения в поворотных и в приводных колесах должны быть применены шариковые подшипники, работающие в паре со </w:t>
            </w:r>
            <w:r w:rsidRPr="00D56513">
              <w:rPr>
                <w:rStyle w:val="12pt"/>
              </w:rPr>
              <w:lastRenderedPageBreak/>
              <w:t>стальной втулкой.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 изменение угла наклона сиденья от минус 5º до 15º;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укомплектована </w:t>
            </w:r>
            <w:r w:rsidRPr="00D56513">
              <w:rPr>
                <w:rStyle w:val="12pt"/>
              </w:rPr>
              <w:lastRenderedPageBreak/>
              <w:t>подушкой на сиденье толщиной не менее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оснащена боковыми поддержками корпуса.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  <w:b/>
              </w:rPr>
            </w:pPr>
            <w:r w:rsidRPr="00D56513">
              <w:rPr>
                <w:rStyle w:val="12pt"/>
              </w:rPr>
              <w:t>Кресло-коляска должна быть оснащена подголовником</w:t>
            </w:r>
            <w:r w:rsidRPr="00D56513">
              <w:rPr>
                <w:rStyle w:val="12pt"/>
                <w:b/>
              </w:rPr>
              <w:t>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Вес кресла-коляски без дополнительного оснащения и без подушки не более 21 кг. </w:t>
            </w:r>
          </w:p>
          <w:p w:rsidR="00D347C0" w:rsidRPr="00D56513" w:rsidRDefault="00D347C0" w:rsidP="00D347C0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Кресла-коляски должны иметь ширины сиденья: </w:t>
            </w:r>
            <w:r>
              <w:rPr>
                <w:rStyle w:val="12pt"/>
              </w:rPr>
              <w:t>38</w:t>
            </w:r>
            <w:r w:rsidRPr="00D56513">
              <w:rPr>
                <w:rStyle w:val="12pt"/>
              </w:rPr>
              <w:t xml:space="preserve"> см +/- 1 см</w:t>
            </w:r>
            <w:r>
              <w:rPr>
                <w:rStyle w:val="12pt"/>
              </w:rPr>
              <w:t>,</w:t>
            </w:r>
            <w:r w:rsidRPr="00D56513">
              <w:rPr>
                <w:rStyle w:val="12pt"/>
              </w:rPr>
              <w:t xml:space="preserve"> 40 см +/- 1 см, 43 см +/- 1 см, 45 см +/- 1 см, 48 см +/- 1 см, 50 см +/- 1 см и поставляться в 5 типоразмерах.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Маркировка кресла-коляски должна содержать: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наименование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адрес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обозначение типа (модели) кресла-коляски (в зависимости от модификации);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дату выпуска (месяц, год);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артикул модификации кресла-коляски;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серийный номер;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рекомендуемую максимальную массу пользователя.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набор инструментов;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гарантийный талон (с отметкой о произведенной проверке контроля качества).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lastRenderedPageBreak/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20371B" w:rsidP="00850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B664B5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8402EE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41A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детей-инвалидов)</w:t>
            </w:r>
            <w:r w:rsidR="00387CE2">
              <w:rPr>
                <w:color w:val="000000"/>
                <w:sz w:val="22"/>
                <w:szCs w:val="22"/>
              </w:rPr>
              <w:t>/</w:t>
            </w:r>
          </w:p>
          <w:p w:rsidR="008C3886" w:rsidRDefault="00C5640C">
            <w:pPr>
              <w:rPr>
                <w:color w:val="000000"/>
                <w:sz w:val="22"/>
                <w:szCs w:val="22"/>
              </w:rPr>
            </w:pPr>
            <w:hyperlink r:id="rId10" w:anchor="/Koz?id=177229635" w:history="1">
              <w:r w:rsidR="00387CE2">
                <w:rPr>
                  <w:rStyle w:val="a3"/>
                </w:rPr>
                <w:t>01.28.07.02.02.05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</w:pPr>
            <w:r w:rsidRPr="00D56513">
              <w:t>Кресла-коляски должны быть предназначены для перемещения  детей больных ДЦП при помощи сопровождающего лица.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 xml:space="preserve">Кресло-коляска должна быть: </w:t>
            </w:r>
          </w:p>
          <w:p w:rsidR="008C3886" w:rsidRPr="00D56513" w:rsidRDefault="008C3886" w:rsidP="00387CE2">
            <w:pPr>
              <w:jc w:val="both"/>
            </w:pPr>
            <w:r w:rsidRPr="00D56513">
              <w:t>- оснащена съемной, откидной ножной опорой;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снабжена рычагами стояночного тормоза слева и справа; </w:t>
            </w:r>
          </w:p>
          <w:p w:rsidR="008C3886" w:rsidRPr="00D56513" w:rsidRDefault="008C3886" w:rsidP="00387CE2">
            <w:pPr>
              <w:jc w:val="both"/>
            </w:pPr>
            <w:r w:rsidRPr="00D56513">
              <w:t>- оснащена колесами, имеющими задние и передние цельнолитые шины;</w:t>
            </w:r>
          </w:p>
          <w:p w:rsidR="008C3886" w:rsidRPr="00D56513" w:rsidRDefault="008C3886" w:rsidP="00387CE2">
            <w:pPr>
              <w:jc w:val="both"/>
            </w:pPr>
            <w:r w:rsidRPr="00D56513">
              <w:t>- оснащена пятиточечным ремнем безопасности, который регулируется по длине и имеет надежную застежку;</w:t>
            </w:r>
          </w:p>
          <w:p w:rsidR="008C3886" w:rsidRPr="00D56513" w:rsidRDefault="008C3886" w:rsidP="00387CE2">
            <w:pPr>
              <w:jc w:val="both"/>
            </w:pPr>
            <w:r w:rsidRPr="00D56513">
              <w:rPr>
                <w:bCs/>
              </w:rPr>
              <w:t>Рама </w:t>
            </w:r>
            <w:r w:rsidRPr="00D56513">
              <w:t xml:space="preserve"> должна быть изготовлена из коррозионно стойкого алюминиевого сплава и должна иметь эмалевые лакокрасочные покрытия.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Сиденье должно быть съемное с возможностью регулировки по ширине и глубине;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Спинка должна быть сиденья с изменяемым углом наклона, оборудована  подголовником, регулируемым по высоте. </w:t>
            </w:r>
          </w:p>
          <w:p w:rsidR="008C3886" w:rsidRPr="00D56513" w:rsidRDefault="008C3886" w:rsidP="00387CE2">
            <w:pPr>
              <w:jc w:val="both"/>
            </w:pPr>
            <w:r w:rsidRPr="00D56513">
              <w:t>Обивка сиденья должна быть съемная, из прочной дышащей, ячеистой ткани. Сидение должно обладать возможностью переустановки по и против движения.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Коляска должна быть оснащена капюшоном.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>Технические характеристики: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Ширина сиденья должна быть регулируемая, не менее двух типоразмеров. Диапазон регулировки </w:t>
            </w:r>
            <w:r w:rsidRPr="00D56513">
              <w:lastRenderedPageBreak/>
              <w:t>ширины сиденья  не менее 2</w:t>
            </w:r>
            <w:r w:rsidR="0043068F">
              <w:t>7</w:t>
            </w:r>
            <w:r w:rsidRPr="00D56513">
              <w:t>0 мм не более 320  мм, не менее 320 мм не более 400 мм (в зависимости от типоразмера).</w:t>
            </w:r>
          </w:p>
          <w:p w:rsidR="0020371B" w:rsidRPr="00D56513" w:rsidRDefault="0020371B" w:rsidP="0020371B">
            <w:pPr>
              <w:jc w:val="both"/>
            </w:pPr>
            <w:r w:rsidRPr="00D56513">
              <w:t xml:space="preserve">Глубина сиденья должна регулироваться в диапазоне  не менее </w:t>
            </w:r>
            <w:r>
              <w:t>250</w:t>
            </w:r>
            <w:r w:rsidRPr="00D56513">
              <w:t xml:space="preserve"> мм - не более 3</w:t>
            </w:r>
            <w:r>
              <w:t>2</w:t>
            </w:r>
            <w:r w:rsidRPr="00D56513">
              <w:t>0 мм</w:t>
            </w:r>
            <w:r>
              <w:t xml:space="preserve"> и 270 мм-350мм.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Высота спинки регулируется в диапазоне не менее 420 мм не более 560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Угол наклона спинки  регулируется в диапазоне не менее  90º не более 180°</w:t>
            </w:r>
          </w:p>
          <w:p w:rsidR="008C3886" w:rsidRPr="00D56513" w:rsidRDefault="008C3886" w:rsidP="00387CE2">
            <w:pPr>
              <w:jc w:val="both"/>
            </w:pPr>
            <w:r w:rsidRPr="00D56513">
              <w:t>Диаметр колес (передние/задние) не менее 200/300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Масса не более 22 кг.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</w:pPr>
            <w:r w:rsidRPr="00D56513">
              <w:t>Грузоподъемность не менее кг,  75.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набор инструментов;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keepNext/>
              <w:ind w:left="-61" w:right="-39" w:firstLine="5"/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t>Срок службы не менее 4 года (указать конкретное значение, установленное изготовителем).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B664B5" w:rsidP="00331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</w:tr>
    </w:tbl>
    <w:p w:rsidR="008C3886" w:rsidRPr="00A159DC" w:rsidRDefault="008C3886" w:rsidP="008C3886">
      <w:pPr>
        <w:keepNext/>
        <w:ind w:firstLine="851"/>
        <w:jc w:val="both"/>
        <w:rPr>
          <w:sz w:val="26"/>
          <w:szCs w:val="26"/>
        </w:rPr>
      </w:pPr>
      <w:r w:rsidRPr="00A159DC">
        <w:rPr>
          <w:color w:val="000000"/>
          <w:spacing w:val="2"/>
          <w:sz w:val="26"/>
          <w:szCs w:val="26"/>
        </w:rPr>
        <w:lastRenderedPageBreak/>
        <w:t xml:space="preserve">Товар должен </w:t>
      </w:r>
      <w:r w:rsidRPr="00A159DC">
        <w:rPr>
          <w:sz w:val="26"/>
          <w:szCs w:val="26"/>
        </w:rPr>
        <w:t xml:space="preserve">иметь установленный производителем срок службы с момента передачи их Получателю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</w:t>
      </w:r>
      <w:r w:rsidR="00E36623">
        <w:rPr>
          <w:sz w:val="26"/>
          <w:szCs w:val="26"/>
        </w:rPr>
        <w:t>05.03.2021</w:t>
      </w:r>
      <w:r w:rsidRPr="00A159DC">
        <w:rPr>
          <w:sz w:val="26"/>
          <w:szCs w:val="26"/>
        </w:rPr>
        <w:t xml:space="preserve"> года № </w:t>
      </w:r>
      <w:r w:rsidR="00E36623">
        <w:rPr>
          <w:sz w:val="26"/>
          <w:szCs w:val="26"/>
        </w:rPr>
        <w:t>107</w:t>
      </w:r>
      <w:r w:rsidRPr="00A159DC">
        <w:rPr>
          <w:sz w:val="26"/>
          <w:szCs w:val="26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8C3886" w:rsidRPr="00A159DC" w:rsidRDefault="008C3886" w:rsidP="008C3886">
      <w:pPr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C3886" w:rsidRPr="00A159DC" w:rsidRDefault="008C3886" w:rsidP="008C3886">
      <w:pPr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lastRenderedPageBreak/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A159DC">
        <w:rPr>
          <w:rFonts w:ascii="Calibri" w:hAnsi="Calibri" w:cs="Calibri"/>
          <w:sz w:val="26"/>
          <w:szCs w:val="26"/>
        </w:rPr>
        <w:t xml:space="preserve"> </w:t>
      </w:r>
      <w:r w:rsidRPr="00A159DC">
        <w:rPr>
          <w:sz w:val="26"/>
          <w:szCs w:val="26"/>
        </w:rPr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b/>
          <w:color w:val="000000"/>
          <w:spacing w:val="-5"/>
          <w:sz w:val="26"/>
          <w:szCs w:val="26"/>
        </w:rPr>
      </w:pPr>
      <w:r w:rsidRPr="00A159DC">
        <w:rPr>
          <w:b/>
          <w:sz w:val="26"/>
          <w:szCs w:val="26"/>
        </w:rPr>
        <w:t>Требования к сроку и (или) объему предоставленных гарантий качества товара</w:t>
      </w:r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sz w:val="26"/>
          <w:szCs w:val="26"/>
        </w:rPr>
      </w:pPr>
      <w:r w:rsidRPr="00A159DC">
        <w:rPr>
          <w:sz w:val="26"/>
          <w:szCs w:val="26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color w:val="FF0000"/>
          <w:sz w:val="26"/>
          <w:szCs w:val="26"/>
        </w:rPr>
      </w:pPr>
      <w:r w:rsidRPr="00A159DC">
        <w:rPr>
          <w:sz w:val="26"/>
          <w:szCs w:val="26"/>
        </w:rPr>
        <w:t>Гарантийный срок эксплуатации кресел-колясок не менее 12 месяцев после подписания Акта сдачи-приемки Товара Получателем</w:t>
      </w:r>
      <w:r w:rsidRPr="00A159DC">
        <w:rPr>
          <w:color w:val="FF0000"/>
          <w:sz w:val="26"/>
          <w:szCs w:val="26"/>
        </w:rPr>
        <w:t>.</w:t>
      </w:r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sz w:val="26"/>
          <w:szCs w:val="26"/>
        </w:rPr>
      </w:pPr>
      <w:r w:rsidRPr="00A159DC">
        <w:rPr>
          <w:sz w:val="26"/>
          <w:szCs w:val="26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color w:val="000000"/>
          <w:spacing w:val="-1"/>
          <w:sz w:val="26"/>
          <w:szCs w:val="26"/>
        </w:rPr>
        <w:t xml:space="preserve">            </w:t>
      </w:r>
      <w:r w:rsidRPr="00A159DC">
        <w:rPr>
          <w:sz w:val="26"/>
          <w:szCs w:val="26"/>
        </w:rPr>
        <w:t>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модели, либо безвозмездное устранение недостатков товара (гарантийный ремонт).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</w:t>
      </w:r>
      <w:r w:rsidR="0033186E">
        <w:rPr>
          <w:sz w:val="26"/>
          <w:szCs w:val="26"/>
        </w:rPr>
        <w:t xml:space="preserve">стандарта Российской Федерации </w:t>
      </w:r>
      <w:r w:rsidRPr="00A159DC">
        <w:rPr>
          <w:bCs/>
          <w:sz w:val="26"/>
          <w:szCs w:val="26"/>
        </w:rPr>
        <w:t>ГОСТ Р ИСО 9999-201</w:t>
      </w:r>
      <w:r w:rsidR="00E36623">
        <w:rPr>
          <w:bCs/>
          <w:sz w:val="26"/>
          <w:szCs w:val="26"/>
        </w:rPr>
        <w:t>9</w:t>
      </w:r>
      <w:r w:rsidRPr="00A159DC">
        <w:rPr>
          <w:bCs/>
          <w:sz w:val="26"/>
          <w:szCs w:val="26"/>
        </w:rPr>
        <w:t xml:space="preserve"> «Вспомогательные средства для людей с ограничениями жизнедеятельности. Классификация</w:t>
      </w:r>
      <w:r w:rsidR="00E36623">
        <w:rPr>
          <w:bCs/>
          <w:sz w:val="26"/>
          <w:szCs w:val="26"/>
        </w:rPr>
        <w:t xml:space="preserve"> и терминология»; ГОСТ Р 50444-2020</w:t>
      </w:r>
      <w:r w:rsidRPr="00A159DC">
        <w:rPr>
          <w:bCs/>
          <w:sz w:val="26"/>
          <w:szCs w:val="26"/>
        </w:rPr>
        <w:t xml:space="preserve"> «Приборы, аппараты и оборудование медицинские. Общие технические условия» (Разд.3,4); ГОСТ Р 51083-2015 «Кресла-коляски. Общие технические условия».</w:t>
      </w:r>
    </w:p>
    <w:p w:rsidR="008C3886" w:rsidRPr="00E36623" w:rsidRDefault="008C3886" w:rsidP="008C3886">
      <w:pPr>
        <w:widowControl w:val="0"/>
        <w:suppressAutoHyphens/>
        <w:ind w:right="19"/>
        <w:jc w:val="both"/>
        <w:rPr>
          <w:sz w:val="26"/>
          <w:szCs w:val="26"/>
        </w:rPr>
      </w:pPr>
      <w:r w:rsidRPr="00A159DC">
        <w:rPr>
          <w:b/>
          <w:sz w:val="26"/>
          <w:szCs w:val="26"/>
        </w:rPr>
        <w:t>Место поставки товара, выполнения работ, оказания услуг:</w:t>
      </w:r>
      <w:r w:rsidRPr="00A15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месту нахождения пункта выдачи, организованных </w:t>
      </w:r>
      <w:r w:rsidRPr="00E36623">
        <w:rPr>
          <w:sz w:val="26"/>
          <w:szCs w:val="26"/>
        </w:rPr>
        <w:t>Поставщиком на территории Карачаево-Черкесской Республики или непосредственно Получателю по месту жительства на территории Карачаево-Черкесской Республики.</w:t>
      </w:r>
    </w:p>
    <w:p w:rsidR="008C3886" w:rsidRPr="00E36623" w:rsidRDefault="008C3886" w:rsidP="008C3886">
      <w:pPr>
        <w:ind w:right="80"/>
        <w:jc w:val="both"/>
        <w:rPr>
          <w:rFonts w:eastAsia="Calibri"/>
          <w:sz w:val="26"/>
          <w:szCs w:val="26"/>
        </w:rPr>
      </w:pPr>
      <w:r w:rsidRPr="00E36623">
        <w:rPr>
          <w:rFonts w:eastAsia="Calibri"/>
          <w:sz w:val="26"/>
          <w:szCs w:val="26"/>
        </w:rPr>
        <w:t xml:space="preserve">Срок поставки Товара: с даты получения от Заказчика реестра Получателей Товара до </w:t>
      </w:r>
      <w:r w:rsidR="00850F86">
        <w:rPr>
          <w:rFonts w:eastAsia="Calibri"/>
          <w:sz w:val="26"/>
          <w:szCs w:val="26"/>
        </w:rPr>
        <w:t>01.12</w:t>
      </w:r>
      <w:r w:rsidRPr="00E36623">
        <w:rPr>
          <w:rFonts w:eastAsia="Calibri"/>
          <w:sz w:val="26"/>
          <w:szCs w:val="26"/>
        </w:rPr>
        <w:t>.202</w:t>
      </w:r>
      <w:r w:rsidR="00850F86">
        <w:rPr>
          <w:rFonts w:eastAsia="Calibri"/>
          <w:sz w:val="26"/>
          <w:szCs w:val="26"/>
        </w:rPr>
        <w:t>3</w:t>
      </w:r>
    </w:p>
    <w:p w:rsidR="00E1242F" w:rsidRPr="00E36623" w:rsidRDefault="00316F77">
      <w:pPr>
        <w:rPr>
          <w:sz w:val="26"/>
          <w:szCs w:val="26"/>
        </w:rPr>
      </w:pPr>
      <w:r w:rsidRPr="00E36623">
        <w:rPr>
          <w:rStyle w:val="FontStyle11"/>
          <w:rFonts w:ascii="Times New Roman" w:hAnsi="Times New Roman" w:cs="Times New Roman"/>
          <w:sz w:val="26"/>
          <w:szCs w:val="26"/>
        </w:rPr>
        <w:t xml:space="preserve">Срок окончание исполнения : до </w:t>
      </w:r>
      <w:r w:rsidR="00850F86">
        <w:rPr>
          <w:rStyle w:val="FontStyle11"/>
          <w:rFonts w:ascii="Times New Roman" w:hAnsi="Times New Roman" w:cs="Times New Roman"/>
          <w:sz w:val="26"/>
          <w:szCs w:val="26"/>
        </w:rPr>
        <w:t>10.12.2023</w:t>
      </w:r>
    </w:p>
    <w:sectPr w:rsidR="00E1242F" w:rsidRPr="00E36623" w:rsidSect="00C5640C"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0C" w:rsidRDefault="00C5640C" w:rsidP="00C5640C">
      <w:r>
        <w:separator/>
      </w:r>
    </w:p>
  </w:endnote>
  <w:endnote w:type="continuationSeparator" w:id="0">
    <w:p w:rsidR="00C5640C" w:rsidRDefault="00C5640C" w:rsidP="00C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0C" w:rsidRDefault="00C5640C" w:rsidP="00C5640C">
      <w:r>
        <w:separator/>
      </w:r>
    </w:p>
  </w:footnote>
  <w:footnote w:type="continuationSeparator" w:id="0">
    <w:p w:rsidR="00C5640C" w:rsidRDefault="00C5640C" w:rsidP="00C5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1872AF"/>
    <w:rsid w:val="0020371B"/>
    <w:rsid w:val="00240E88"/>
    <w:rsid w:val="00316F77"/>
    <w:rsid w:val="0033186E"/>
    <w:rsid w:val="003444BD"/>
    <w:rsid w:val="00387CE2"/>
    <w:rsid w:val="0043068F"/>
    <w:rsid w:val="004814AC"/>
    <w:rsid w:val="0058341A"/>
    <w:rsid w:val="00647615"/>
    <w:rsid w:val="007404A3"/>
    <w:rsid w:val="007D5FFF"/>
    <w:rsid w:val="0083455E"/>
    <w:rsid w:val="008402EE"/>
    <w:rsid w:val="00850F86"/>
    <w:rsid w:val="008B7161"/>
    <w:rsid w:val="008C29EC"/>
    <w:rsid w:val="008C3886"/>
    <w:rsid w:val="008C638F"/>
    <w:rsid w:val="008D4DD9"/>
    <w:rsid w:val="0099234B"/>
    <w:rsid w:val="00A316B5"/>
    <w:rsid w:val="00A92588"/>
    <w:rsid w:val="00AA048A"/>
    <w:rsid w:val="00AA5028"/>
    <w:rsid w:val="00AB6A78"/>
    <w:rsid w:val="00AD0B7F"/>
    <w:rsid w:val="00AD7E44"/>
    <w:rsid w:val="00AF2896"/>
    <w:rsid w:val="00AF45AE"/>
    <w:rsid w:val="00B664B5"/>
    <w:rsid w:val="00B926B4"/>
    <w:rsid w:val="00BC1DE8"/>
    <w:rsid w:val="00C10CAD"/>
    <w:rsid w:val="00C5640C"/>
    <w:rsid w:val="00D347C0"/>
    <w:rsid w:val="00D917E1"/>
    <w:rsid w:val="00DE6611"/>
    <w:rsid w:val="00DE69E8"/>
    <w:rsid w:val="00E1242F"/>
    <w:rsid w:val="00E36623"/>
    <w:rsid w:val="00E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D25E-9ECB-44F4-8AAD-B55B32C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10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8C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8C3886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316F77"/>
    <w:rPr>
      <w:rFonts w:ascii="Calibri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56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6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0.225.30.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Ковалева Анастасия Сергеевна</cp:lastModifiedBy>
  <cp:revision>29</cp:revision>
  <dcterms:created xsi:type="dcterms:W3CDTF">2020-04-08T12:23:00Z</dcterms:created>
  <dcterms:modified xsi:type="dcterms:W3CDTF">2022-10-11T11:24:00Z</dcterms:modified>
</cp:coreProperties>
</file>