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581" w:rsidRPr="00E26581" w:rsidRDefault="00E26581" w:rsidP="0034233E">
      <w:pPr>
        <w:rPr>
          <w:rFonts w:cs="Times New Roman"/>
          <w:b/>
          <w:bCs/>
          <w:sz w:val="22"/>
          <w:szCs w:val="22"/>
          <w:lang w:val="ru-RU"/>
        </w:rPr>
      </w:pPr>
    </w:p>
    <w:p w:rsidR="000E3006" w:rsidRPr="000E3006" w:rsidRDefault="000E3006" w:rsidP="000E3006">
      <w:pPr>
        <w:tabs>
          <w:tab w:val="num" w:pos="0"/>
        </w:tabs>
        <w:ind w:firstLine="741"/>
        <w:jc w:val="both"/>
        <w:rPr>
          <w:sz w:val="22"/>
          <w:szCs w:val="22"/>
          <w:lang w:val="ru-RU"/>
        </w:rPr>
      </w:pPr>
      <w:r w:rsidRPr="000E3006">
        <w:rPr>
          <w:sz w:val="22"/>
          <w:szCs w:val="22"/>
          <w:lang w:val="ru-RU"/>
        </w:rPr>
        <w:t xml:space="preserve">                                               Описание объекта закупки</w:t>
      </w:r>
    </w:p>
    <w:p w:rsidR="000E3006" w:rsidRPr="000E3006" w:rsidRDefault="000E3006" w:rsidP="000E3006">
      <w:pPr>
        <w:rPr>
          <w:sz w:val="22"/>
          <w:szCs w:val="22"/>
          <w:lang w:val="ru-RU"/>
        </w:rPr>
      </w:pPr>
      <w:r w:rsidRPr="000E3006">
        <w:rPr>
          <w:b/>
          <w:bCs/>
          <w:sz w:val="22"/>
          <w:szCs w:val="22"/>
          <w:lang w:val="ru-RU"/>
        </w:rPr>
        <w:t xml:space="preserve">                                                               (Техническое задание)</w:t>
      </w:r>
    </w:p>
    <w:p w:rsidR="000E3006" w:rsidRPr="00E83110" w:rsidRDefault="000E3006" w:rsidP="000E3006">
      <w:pPr>
        <w:autoSpaceDE w:val="0"/>
        <w:autoSpaceDN w:val="0"/>
        <w:adjustRightInd w:val="0"/>
        <w:ind w:firstLine="709"/>
        <w:jc w:val="both"/>
        <w:rPr>
          <w:rFonts w:cs="Times New Roman"/>
          <w:sz w:val="22"/>
          <w:szCs w:val="22"/>
          <w:lang w:val="ru-RU"/>
        </w:rPr>
      </w:pPr>
      <w:r w:rsidRPr="00E83110">
        <w:rPr>
          <w:rFonts w:cs="Times New Roman"/>
          <w:sz w:val="22"/>
          <w:szCs w:val="22"/>
          <w:lang w:val="ru-RU"/>
        </w:rPr>
        <w:t>На оказание услуги по обеспечению авиационными билетами междугородным воздушным транспортом граждан получателей набора социальных услуг и сопровождающих их лиц.</w:t>
      </w:r>
    </w:p>
    <w:p w:rsidR="000E3006" w:rsidRPr="00E83110" w:rsidRDefault="000E3006" w:rsidP="000E3006">
      <w:pPr>
        <w:widowControl/>
        <w:tabs>
          <w:tab w:val="left" w:pos="0"/>
        </w:tabs>
        <w:ind w:firstLine="709"/>
        <w:jc w:val="both"/>
        <w:rPr>
          <w:rFonts w:eastAsia="Times New Roman" w:cs="Times New Roman"/>
          <w:b/>
          <w:color w:val="auto"/>
          <w:sz w:val="22"/>
          <w:szCs w:val="22"/>
          <w:lang w:val="ru-RU" w:eastAsia="ar-SA" w:bidi="ar-SA"/>
        </w:rPr>
      </w:pPr>
    </w:p>
    <w:p w:rsidR="000E3006" w:rsidRPr="00E83110" w:rsidRDefault="000E3006" w:rsidP="000E3006">
      <w:pPr>
        <w:widowControl/>
        <w:tabs>
          <w:tab w:val="left" w:pos="0"/>
        </w:tabs>
        <w:ind w:firstLine="709"/>
        <w:jc w:val="both"/>
        <w:rPr>
          <w:rFonts w:eastAsia="Times New Roman" w:cs="Times New Roman"/>
          <w:b/>
          <w:color w:val="auto"/>
          <w:sz w:val="22"/>
          <w:szCs w:val="22"/>
          <w:lang w:val="ru-RU" w:eastAsia="ar-SA" w:bidi="ar-SA"/>
        </w:rPr>
      </w:pPr>
      <w:r w:rsidRPr="00E83110">
        <w:rPr>
          <w:rFonts w:eastAsia="Times New Roman" w:cs="Times New Roman"/>
          <w:b/>
          <w:color w:val="auto"/>
          <w:sz w:val="22"/>
          <w:szCs w:val="22"/>
          <w:lang w:val="ru-RU" w:eastAsia="ar-SA" w:bidi="ar-SA"/>
        </w:rPr>
        <w:t>Место оказание услуг: Российская федерация, г. Владивосток.</w:t>
      </w:r>
    </w:p>
    <w:p w:rsidR="000E3006" w:rsidRPr="00E83110" w:rsidRDefault="000E3006" w:rsidP="000E3006">
      <w:pPr>
        <w:widowControl/>
        <w:tabs>
          <w:tab w:val="left" w:pos="0"/>
        </w:tabs>
        <w:ind w:firstLine="709"/>
        <w:jc w:val="both"/>
        <w:rPr>
          <w:rFonts w:eastAsia="Times New Roman" w:cs="Times New Roman"/>
          <w:color w:val="auto"/>
          <w:sz w:val="22"/>
          <w:szCs w:val="22"/>
          <w:lang w:val="ru-RU" w:eastAsia="ar-SA" w:bidi="ar-SA"/>
        </w:rPr>
      </w:pPr>
    </w:p>
    <w:p w:rsidR="000E3006" w:rsidRPr="00E83110" w:rsidRDefault="000E3006" w:rsidP="000E3006">
      <w:pPr>
        <w:widowControl/>
        <w:tabs>
          <w:tab w:val="left" w:pos="0"/>
        </w:tabs>
        <w:ind w:firstLine="709"/>
        <w:jc w:val="both"/>
        <w:rPr>
          <w:rFonts w:eastAsia="Times New Roman" w:cs="Times New Roman"/>
          <w:color w:val="auto"/>
          <w:sz w:val="22"/>
          <w:szCs w:val="22"/>
          <w:lang w:val="ru-RU" w:eastAsia="ar-SA" w:bidi="ar-SA"/>
        </w:rPr>
      </w:pPr>
    </w:p>
    <w:tbl>
      <w:tblPr>
        <w:tblW w:w="9168" w:type="dxa"/>
        <w:tblInd w:w="-42" w:type="dxa"/>
        <w:tblLook w:val="04A0" w:firstRow="1" w:lastRow="0" w:firstColumn="1" w:lastColumn="0" w:noHBand="0" w:noVBand="1"/>
      </w:tblPr>
      <w:tblGrid>
        <w:gridCol w:w="5142"/>
        <w:gridCol w:w="4026"/>
      </w:tblGrid>
      <w:tr w:rsidR="000E3006" w:rsidRPr="00E83110" w:rsidTr="006F2E7E">
        <w:trPr>
          <w:trHeight w:val="300"/>
        </w:trPr>
        <w:tc>
          <w:tcPr>
            <w:tcW w:w="514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E3006" w:rsidRPr="00E83110" w:rsidRDefault="000E3006" w:rsidP="006F2E7E">
            <w:pPr>
              <w:widowControl/>
              <w:suppressAutoHyphens w:val="0"/>
              <w:ind w:firstLine="709"/>
              <w:jc w:val="both"/>
              <w:rPr>
                <w:rFonts w:eastAsia="Times New Roman" w:cs="Times New Roman"/>
                <w:b/>
                <w:bCs/>
                <w:sz w:val="22"/>
                <w:szCs w:val="22"/>
                <w:lang w:val="ru-RU" w:eastAsia="ru-RU" w:bidi="ar-SA"/>
              </w:rPr>
            </w:pPr>
            <w:r w:rsidRPr="00E83110">
              <w:rPr>
                <w:rFonts w:eastAsia="Times New Roman" w:cs="Times New Roman"/>
                <w:b/>
                <w:bCs/>
                <w:sz w:val="22"/>
                <w:szCs w:val="22"/>
                <w:lang w:val="ru-RU" w:eastAsia="ru-RU" w:bidi="ar-SA"/>
              </w:rPr>
              <w:t>НАПРАВЛЕНИЕ</w:t>
            </w:r>
          </w:p>
        </w:tc>
        <w:tc>
          <w:tcPr>
            <w:tcW w:w="4026" w:type="dxa"/>
            <w:tcBorders>
              <w:top w:val="single" w:sz="8" w:space="0" w:color="auto"/>
              <w:left w:val="nil"/>
              <w:bottom w:val="single" w:sz="8" w:space="0" w:color="auto"/>
              <w:right w:val="single" w:sz="8" w:space="0" w:color="auto"/>
            </w:tcBorders>
            <w:shd w:val="clear" w:color="000000" w:fill="FFFFFF"/>
            <w:vAlign w:val="center"/>
            <w:hideMark/>
          </w:tcPr>
          <w:p w:rsidR="000E3006" w:rsidRPr="00E83110" w:rsidRDefault="000E3006" w:rsidP="006F2E7E">
            <w:pPr>
              <w:widowControl/>
              <w:suppressAutoHyphens w:val="0"/>
              <w:ind w:firstLine="709"/>
              <w:jc w:val="both"/>
              <w:rPr>
                <w:rFonts w:eastAsia="Times New Roman" w:cs="Times New Roman"/>
                <w:b/>
                <w:bCs/>
                <w:sz w:val="22"/>
                <w:szCs w:val="22"/>
                <w:lang w:val="ru-RU" w:eastAsia="ru-RU" w:bidi="ar-SA"/>
              </w:rPr>
            </w:pPr>
            <w:r w:rsidRPr="00E83110">
              <w:rPr>
                <w:rFonts w:eastAsia="Times New Roman" w:cs="Times New Roman"/>
                <w:b/>
                <w:bCs/>
                <w:sz w:val="22"/>
                <w:szCs w:val="22"/>
                <w:lang w:val="ru-RU" w:eastAsia="ru-RU" w:bidi="ar-SA"/>
              </w:rPr>
              <w:t>ЦЕНА за ед., руб.</w:t>
            </w:r>
          </w:p>
        </w:tc>
      </w:tr>
      <w:tr w:rsidR="000E3006" w:rsidRPr="00E83110" w:rsidTr="006F2E7E">
        <w:trPr>
          <w:trHeight w:val="300"/>
        </w:trPr>
        <w:tc>
          <w:tcPr>
            <w:tcW w:w="5142" w:type="dxa"/>
            <w:tcBorders>
              <w:top w:val="single" w:sz="4" w:space="0" w:color="auto"/>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 xml:space="preserve">Проезд по маршруту Владивосток – Калининград </w:t>
            </w:r>
          </w:p>
        </w:tc>
        <w:tc>
          <w:tcPr>
            <w:tcW w:w="4026" w:type="dxa"/>
            <w:tcBorders>
              <w:top w:val="single" w:sz="4" w:space="0" w:color="auto"/>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25 192,08</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Калининград - Владивосток</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25 548,25</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 xml:space="preserve">Проезд по маршруту Владивосток – Курган </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26 946,75</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Курган - Владивосток</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25 805,67</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Владивосток - Москва</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20 696,75</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Москва - Владивосток</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19 555,83</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 xml:space="preserve">Проезд по маршруту Владивосток - Мин. </w:t>
            </w:r>
            <w:r w:rsidRPr="00E83110">
              <w:rPr>
                <w:rFonts w:cs="Times New Roman"/>
                <w:sz w:val="22"/>
                <w:szCs w:val="22"/>
              </w:rPr>
              <w:t xml:space="preserve">Воды </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29 935,33</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Мин. Воды - Владивосток</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30 977,00</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 xml:space="preserve">Проезд по маршруту Владивосток - Санкт-Петербург </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24 915,67</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Санкт-Петербург - Владивосток</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24 708,58</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Владивосток - Сочи</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32 530,00</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 xml:space="preserve">Проезд по маршруту Сочи - Владивосток </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32 049,67</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 xml:space="preserve">Проезд по маршруту Владивосток - Уфа </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26 945,00</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Уфа - Владивосток</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27 404,67</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Владивосток - Екатеринбург</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28 251,08</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Проезд по маршруту Екатеринбург - Владивосток</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28 252,33</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 xml:space="preserve">Проезд по маршруту Владивосток - Новосибирск </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24 973,33</w:t>
            </w:r>
          </w:p>
        </w:tc>
      </w:tr>
      <w:tr w:rsidR="000E3006" w:rsidRPr="00E83110" w:rsidTr="006F2E7E">
        <w:trPr>
          <w:trHeight w:val="300"/>
        </w:trPr>
        <w:tc>
          <w:tcPr>
            <w:tcW w:w="5142" w:type="dxa"/>
            <w:tcBorders>
              <w:top w:val="nil"/>
              <w:left w:val="single" w:sz="4" w:space="0" w:color="auto"/>
              <w:bottom w:val="single" w:sz="4" w:space="0" w:color="auto"/>
              <w:right w:val="single" w:sz="4" w:space="0" w:color="auto"/>
            </w:tcBorders>
            <w:shd w:val="clear" w:color="auto" w:fill="auto"/>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cs="Times New Roman"/>
                <w:sz w:val="22"/>
                <w:szCs w:val="22"/>
                <w:lang w:val="ru-RU"/>
              </w:rPr>
              <w:t xml:space="preserve">Проезд по маршруту Новосибирск - Владивосток </w:t>
            </w:r>
          </w:p>
        </w:tc>
        <w:tc>
          <w:tcPr>
            <w:tcW w:w="4026" w:type="dxa"/>
            <w:tcBorders>
              <w:top w:val="nil"/>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Cs/>
                <w:color w:val="auto"/>
                <w:sz w:val="22"/>
                <w:szCs w:val="22"/>
                <w:lang w:val="ru-RU" w:eastAsia="ru-RU" w:bidi="ar-SA"/>
              </w:rPr>
            </w:pPr>
            <w:r w:rsidRPr="00E83110">
              <w:rPr>
                <w:rFonts w:cs="Times New Roman"/>
                <w:b/>
                <w:bCs/>
                <w:sz w:val="22"/>
                <w:szCs w:val="22"/>
              </w:rPr>
              <w:t>24 395,92</w:t>
            </w:r>
          </w:p>
        </w:tc>
      </w:tr>
      <w:tr w:rsidR="000E3006" w:rsidRPr="00E83110" w:rsidTr="006F2E7E">
        <w:trPr>
          <w:trHeight w:val="300"/>
        </w:trPr>
        <w:tc>
          <w:tcPr>
            <w:tcW w:w="5142" w:type="dxa"/>
            <w:tcBorders>
              <w:top w:val="single" w:sz="4" w:space="0" w:color="auto"/>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sz w:val="22"/>
                <w:szCs w:val="22"/>
                <w:lang w:val="ru-RU" w:eastAsia="ru-RU" w:bidi="ar-SA"/>
              </w:rPr>
            </w:pPr>
            <w:r w:rsidRPr="00E83110">
              <w:rPr>
                <w:rFonts w:eastAsia="Times New Roman" w:cs="Times New Roman"/>
                <w:b/>
                <w:bCs/>
                <w:sz w:val="22"/>
                <w:szCs w:val="22"/>
                <w:lang w:val="ru-RU" w:eastAsia="ru-RU" w:bidi="ar-SA"/>
              </w:rPr>
              <w:t xml:space="preserve">СУММА цен единиц услуг: </w:t>
            </w:r>
            <w:r w:rsidRPr="00E83110">
              <w:rPr>
                <w:rFonts w:eastAsia="Times New Roman" w:cs="Times New Roman"/>
                <w:b/>
                <w:bCs/>
                <w:sz w:val="22"/>
                <w:szCs w:val="22"/>
                <w:lang w:val="ru-RU" w:eastAsia="ru-RU" w:bidi="ar-SA"/>
              </w:rPr>
              <w:tab/>
            </w:r>
          </w:p>
        </w:tc>
        <w:tc>
          <w:tcPr>
            <w:tcW w:w="4026" w:type="dxa"/>
            <w:tcBorders>
              <w:top w:val="single" w:sz="4" w:space="0" w:color="auto"/>
              <w:left w:val="single" w:sz="4" w:space="0" w:color="auto"/>
              <w:bottom w:val="single" w:sz="4" w:space="0" w:color="auto"/>
              <w:right w:val="single" w:sz="4" w:space="0" w:color="auto"/>
            </w:tcBorders>
            <w:shd w:val="clear" w:color="000000" w:fill="FFFFFF"/>
          </w:tcPr>
          <w:p w:rsidR="000E3006" w:rsidRPr="00E83110" w:rsidRDefault="000E3006" w:rsidP="006F2E7E">
            <w:pPr>
              <w:widowControl/>
              <w:suppressAutoHyphens w:val="0"/>
              <w:ind w:firstLine="709"/>
              <w:jc w:val="both"/>
              <w:rPr>
                <w:rFonts w:eastAsia="Times New Roman" w:cs="Times New Roman"/>
                <w:b/>
                <w:bCs/>
                <w:color w:val="auto"/>
                <w:sz w:val="22"/>
                <w:szCs w:val="22"/>
                <w:lang w:val="ru-RU" w:eastAsia="ru-RU" w:bidi="ar-SA"/>
              </w:rPr>
            </w:pPr>
            <w:r w:rsidRPr="00E83110">
              <w:rPr>
                <w:rFonts w:eastAsia="Times New Roman" w:cs="Times New Roman"/>
                <w:b/>
                <w:bCs/>
                <w:color w:val="auto"/>
                <w:sz w:val="22"/>
                <w:szCs w:val="22"/>
                <w:lang w:val="ru-RU" w:eastAsia="ru-RU" w:bidi="ar-SA"/>
              </w:rPr>
              <w:t>479 083,91</w:t>
            </w:r>
          </w:p>
        </w:tc>
      </w:tr>
      <w:tr w:rsidR="000E3006" w:rsidRPr="00E83110" w:rsidTr="006F2E7E">
        <w:trPr>
          <w:trHeight w:val="300"/>
        </w:trPr>
        <w:tc>
          <w:tcPr>
            <w:tcW w:w="5142" w:type="dxa"/>
            <w:tcBorders>
              <w:top w:val="single" w:sz="4" w:space="0" w:color="auto"/>
              <w:left w:val="single" w:sz="4" w:space="0" w:color="auto"/>
              <w:bottom w:val="single" w:sz="4" w:space="0" w:color="auto"/>
              <w:right w:val="single" w:sz="4" w:space="0" w:color="auto"/>
            </w:tcBorders>
            <w:shd w:val="clear" w:color="000000" w:fill="FFFFFF"/>
            <w:vAlign w:val="center"/>
          </w:tcPr>
          <w:p w:rsidR="000E3006" w:rsidRPr="00E83110" w:rsidRDefault="000E3006" w:rsidP="006F2E7E">
            <w:pPr>
              <w:widowControl/>
              <w:suppressAutoHyphens w:val="0"/>
              <w:ind w:firstLine="709"/>
              <w:jc w:val="both"/>
              <w:rPr>
                <w:rFonts w:eastAsia="Times New Roman" w:cs="Times New Roman"/>
                <w:b/>
                <w:bCs/>
                <w:sz w:val="22"/>
                <w:szCs w:val="22"/>
                <w:lang w:val="ru-RU" w:eastAsia="ru-RU" w:bidi="ar-SA"/>
              </w:rPr>
            </w:pPr>
            <w:r w:rsidRPr="00E83110">
              <w:rPr>
                <w:rFonts w:eastAsia="Times New Roman" w:cs="Times New Roman"/>
                <w:b/>
                <w:bCs/>
                <w:sz w:val="22"/>
                <w:szCs w:val="22"/>
                <w:lang w:val="ru-RU" w:eastAsia="ru-RU" w:bidi="ar-SA"/>
              </w:rPr>
              <w:t>Максимальное значение цены Контракта</w:t>
            </w:r>
          </w:p>
        </w:tc>
        <w:tc>
          <w:tcPr>
            <w:tcW w:w="4026" w:type="dxa"/>
            <w:tcBorders>
              <w:top w:val="single" w:sz="4" w:space="0" w:color="auto"/>
              <w:left w:val="single" w:sz="4" w:space="0" w:color="auto"/>
              <w:bottom w:val="single" w:sz="4" w:space="0" w:color="auto"/>
              <w:right w:val="single" w:sz="4" w:space="0" w:color="auto"/>
            </w:tcBorders>
            <w:shd w:val="clear" w:color="000000" w:fill="FFFFFF"/>
          </w:tcPr>
          <w:p w:rsidR="000E3006" w:rsidRPr="00E83110" w:rsidRDefault="000E3006" w:rsidP="006F2E7E">
            <w:pPr>
              <w:widowControl/>
              <w:suppressAutoHyphens w:val="0"/>
              <w:ind w:firstLine="709"/>
              <w:jc w:val="both"/>
              <w:rPr>
                <w:rFonts w:eastAsia="Times New Roman" w:cs="Times New Roman"/>
                <w:b/>
                <w:bCs/>
                <w:color w:val="auto"/>
                <w:sz w:val="22"/>
                <w:szCs w:val="22"/>
                <w:lang w:val="ru-RU" w:eastAsia="ru-RU" w:bidi="ar-SA"/>
              </w:rPr>
            </w:pPr>
            <w:r w:rsidRPr="00E83110">
              <w:rPr>
                <w:rFonts w:eastAsia="Times New Roman" w:cs="Times New Roman"/>
                <w:b/>
                <w:bCs/>
                <w:color w:val="auto"/>
                <w:sz w:val="22"/>
                <w:szCs w:val="22"/>
                <w:lang w:val="ru-RU" w:eastAsia="ru-RU" w:bidi="ar-SA"/>
              </w:rPr>
              <w:t>6 500 000,00</w:t>
            </w:r>
          </w:p>
        </w:tc>
      </w:tr>
    </w:tbl>
    <w:p w:rsidR="000E3006" w:rsidRPr="00E83110" w:rsidRDefault="000E3006" w:rsidP="000E3006">
      <w:pPr>
        <w:autoSpaceDE w:val="0"/>
        <w:ind w:firstLine="709"/>
        <w:contextualSpacing/>
        <w:jc w:val="both"/>
        <w:rPr>
          <w:rFonts w:cs="Times New Roman"/>
          <w:kern w:val="2"/>
          <w:sz w:val="22"/>
          <w:szCs w:val="22"/>
          <w:lang w:val="ru-RU"/>
        </w:rPr>
      </w:pPr>
    </w:p>
    <w:p w:rsidR="000E3006" w:rsidRPr="00E83110" w:rsidRDefault="000E3006" w:rsidP="000E3006">
      <w:pPr>
        <w:autoSpaceDE w:val="0"/>
        <w:ind w:firstLine="709"/>
        <w:jc w:val="both"/>
        <w:rPr>
          <w:rFonts w:eastAsia="Times New Roman" w:cs="Times New Roman"/>
          <w:sz w:val="22"/>
          <w:szCs w:val="22"/>
          <w:lang w:val="ru-RU" w:eastAsia="ru-RU"/>
        </w:rPr>
      </w:pPr>
      <w:r w:rsidRPr="00E83110">
        <w:rPr>
          <w:rFonts w:eastAsia="Times New Roman" w:cs="Times New Roman"/>
          <w:sz w:val="22"/>
          <w:szCs w:val="22"/>
          <w:lang w:val="ru-RU" w:eastAsia="ru-RU"/>
        </w:rPr>
        <w:t xml:space="preserve">Цена контракта включает в себя все виды расходов, связанные с исполнением контракта, в том числе все виды налогов, сборов, иных обязательных платежей, а также сборов, взимаемых при оформлении и переоформлении проездных документов, которые включаются в стоимость проездных документов, без взимания платы с пассажиров и Заказчика. </w:t>
      </w:r>
    </w:p>
    <w:p w:rsidR="000E3006" w:rsidRPr="00E83110" w:rsidRDefault="000E3006" w:rsidP="000E3006">
      <w:pPr>
        <w:ind w:firstLine="709"/>
        <w:jc w:val="both"/>
        <w:rPr>
          <w:rFonts w:cs="Times New Roman"/>
          <w:b/>
          <w:sz w:val="22"/>
          <w:szCs w:val="22"/>
          <w:lang w:val="ru-RU"/>
        </w:rPr>
      </w:pPr>
      <w:r w:rsidRPr="00E83110">
        <w:rPr>
          <w:rFonts w:cs="Times New Roman"/>
          <w:b/>
          <w:sz w:val="22"/>
          <w:szCs w:val="22"/>
          <w:lang w:val="ru-RU"/>
        </w:rPr>
        <w:t>Требования к характеристикам услуг по перевозке граждан льготных категорий</w:t>
      </w:r>
    </w:p>
    <w:p w:rsidR="000E3006" w:rsidRPr="00E83110" w:rsidRDefault="000E3006" w:rsidP="000E3006">
      <w:pPr>
        <w:ind w:firstLine="709"/>
        <w:jc w:val="both"/>
        <w:rPr>
          <w:rFonts w:cs="Times New Roman"/>
          <w:sz w:val="22"/>
          <w:szCs w:val="22"/>
          <w:lang w:val="ru-RU"/>
        </w:rPr>
      </w:pPr>
      <w:r w:rsidRPr="00E83110">
        <w:rPr>
          <w:rFonts w:cs="Times New Roman"/>
          <w:sz w:val="22"/>
          <w:szCs w:val="22"/>
          <w:lang w:val="ru-RU"/>
        </w:rPr>
        <w:t>Услуги по перевозке льготных категорий граждан должны быть оказаны в соответствии с Федеральным законом от 17.07.1999 № 178-ФЗ «О государственной социальной помощи» и другими нормативными правовыми актами, регулирующими отношения по перевозке пассажиров, в том числе Гражданским кодексом Российской Федерации, Законом Российской Федерации от 07.02.1992 № 2300-1 «О защите прав потребителей», общими правилами воздушных перевозок пассажиров, багажа, грузов и требованиями к обслуживанию пассажиров, грузоотправителей, грузополучателей, утвержденными Приказом от 28.06.2007 года № 82.</w:t>
      </w:r>
    </w:p>
    <w:p w:rsidR="000E3006" w:rsidRPr="00BD3F06" w:rsidRDefault="000E3006" w:rsidP="00BD3F06">
      <w:pPr>
        <w:ind w:firstLine="709"/>
        <w:jc w:val="both"/>
        <w:rPr>
          <w:rFonts w:cs="Times New Roman"/>
          <w:iCs/>
          <w:sz w:val="22"/>
          <w:szCs w:val="22"/>
          <w:lang w:val="ru-RU"/>
        </w:rPr>
      </w:pPr>
      <w:r w:rsidRPr="00E83110">
        <w:rPr>
          <w:rFonts w:cs="Times New Roman"/>
          <w:bCs/>
          <w:sz w:val="22"/>
          <w:szCs w:val="22"/>
          <w:lang w:val="ru-RU"/>
        </w:rPr>
        <w:t xml:space="preserve">Предоставления субсидий из федерального бюджета организациям воздушного транспорта в </w:t>
      </w:r>
      <w:r w:rsidRPr="00E83110">
        <w:rPr>
          <w:rFonts w:cs="Times New Roman"/>
          <w:bCs/>
          <w:sz w:val="22"/>
          <w:szCs w:val="22"/>
          <w:lang w:val="ru-RU"/>
        </w:rPr>
        <w:lastRenderedPageBreak/>
        <w:t xml:space="preserve">целях обеспечения доступности воздушных перевозок населению, утвержденным постановлением Правительства Российской Федерации от 02.03.2018 №215(от 25.12.2021), и в соответствии с Постановлением Правительства РФ от 13.07.2021 </w:t>
      </w:r>
      <w:r w:rsidRPr="00E83110">
        <w:rPr>
          <w:rFonts w:cs="Times New Roman"/>
          <w:bCs/>
          <w:sz w:val="22"/>
          <w:szCs w:val="22"/>
        </w:rPr>
        <w:t>N</w:t>
      </w:r>
      <w:r w:rsidRPr="00E83110">
        <w:rPr>
          <w:rFonts w:cs="Times New Roman"/>
          <w:bCs/>
          <w:sz w:val="22"/>
          <w:szCs w:val="22"/>
          <w:lang w:val="ru-RU"/>
        </w:rPr>
        <w:t xml:space="preserve"> 1172 (ред. от 19.09.2022) "Об утверждении Правил предоставления субсидий из федерального бюджета организациям воздушного транспорта на осуществление воздушных перевозок пассажиров по социально значимым маршрутам Дальневосточного федерального округа" (ред. от 01.01.2023 ).</w:t>
      </w:r>
    </w:p>
    <w:p w:rsidR="000E3006" w:rsidRPr="00E83110" w:rsidRDefault="000E3006" w:rsidP="000E3006">
      <w:pPr>
        <w:autoSpaceDE w:val="0"/>
        <w:ind w:firstLine="709"/>
        <w:contextualSpacing/>
        <w:jc w:val="both"/>
        <w:rPr>
          <w:rFonts w:cs="Times New Roman"/>
          <w:sz w:val="22"/>
          <w:szCs w:val="22"/>
          <w:lang w:val="ru-RU" w:eastAsia="ru-RU"/>
        </w:rPr>
      </w:pPr>
      <w:r w:rsidRPr="00E83110">
        <w:rPr>
          <w:rFonts w:cs="Times New Roman"/>
          <w:b/>
          <w:sz w:val="22"/>
          <w:szCs w:val="22"/>
          <w:lang w:val="ru-RU" w:eastAsia="ru-RU"/>
        </w:rPr>
        <w:t>Объем оказываемых услуг</w:t>
      </w:r>
      <w:r w:rsidRPr="00E83110">
        <w:rPr>
          <w:rFonts w:cs="Times New Roman"/>
          <w:sz w:val="22"/>
          <w:szCs w:val="22"/>
          <w:lang w:val="ru-RU" w:eastAsia="ru-RU"/>
        </w:rPr>
        <w:t>: В связи с невозможностью определить объем услуг по</w:t>
      </w:r>
      <w:r w:rsidRPr="00E83110">
        <w:rPr>
          <w:rFonts w:cs="Times New Roman"/>
          <w:sz w:val="22"/>
          <w:szCs w:val="22"/>
          <w:lang w:val="ru-RU"/>
        </w:rPr>
        <w:t xml:space="preserve"> обеспечению авиационными билетами </w:t>
      </w:r>
      <w:r w:rsidRPr="00E83110">
        <w:rPr>
          <w:rFonts w:cs="Times New Roman"/>
          <w:sz w:val="22"/>
          <w:szCs w:val="22"/>
          <w:lang w:val="ru-RU" w:eastAsia="ru-RU"/>
        </w:rPr>
        <w:t>электронный аукцион должен проводится в соответствии с требованиями пункта 2 ст. 42 Федерального закона от 05.04.2013 г. №44-ФЗ.</w:t>
      </w:r>
    </w:p>
    <w:p w:rsidR="000E3006" w:rsidRPr="00BD3F06" w:rsidRDefault="000E3006" w:rsidP="00BD3F06">
      <w:pPr>
        <w:ind w:firstLine="709"/>
        <w:jc w:val="both"/>
        <w:rPr>
          <w:rFonts w:cs="Times New Roman"/>
          <w:sz w:val="22"/>
          <w:szCs w:val="22"/>
          <w:lang w:val="ru-RU"/>
        </w:rPr>
      </w:pPr>
      <w:r w:rsidRPr="00E83110">
        <w:rPr>
          <w:rFonts w:cs="Times New Roman"/>
          <w:sz w:val="22"/>
          <w:szCs w:val="22"/>
          <w:lang w:val="ru-RU"/>
        </w:rPr>
        <w:t>Объем услуг, подлежащих исполнению, определяется на основании Заявок Заказчика. Заявкой Заказчика является обращение Получателя к Исполнителю с Направлением для приобретения проездного документа (билета), дающего Получателю право на перелет по маршруту, указанному в проездном документе.</w:t>
      </w:r>
    </w:p>
    <w:p w:rsidR="000E3006" w:rsidRPr="00E83110" w:rsidRDefault="000E3006" w:rsidP="000E3006">
      <w:pPr>
        <w:shd w:val="clear" w:color="auto" w:fill="FFFFFF"/>
        <w:ind w:firstLine="709"/>
        <w:jc w:val="both"/>
        <w:rPr>
          <w:rFonts w:cs="Times New Roman"/>
          <w:sz w:val="22"/>
          <w:szCs w:val="22"/>
          <w:lang w:val="ru-RU"/>
        </w:rPr>
      </w:pPr>
      <w:r w:rsidRPr="00E83110">
        <w:rPr>
          <w:rFonts w:cs="Times New Roman"/>
          <w:b/>
          <w:kern w:val="2"/>
          <w:sz w:val="22"/>
          <w:szCs w:val="22"/>
          <w:lang w:val="ru-RU"/>
        </w:rPr>
        <w:t>Дополнительные условия</w:t>
      </w:r>
      <w:r w:rsidRPr="00E83110">
        <w:rPr>
          <w:rFonts w:cs="Times New Roman"/>
          <w:kern w:val="2"/>
          <w:sz w:val="22"/>
          <w:szCs w:val="22"/>
          <w:lang w:val="ru-RU"/>
        </w:rPr>
        <w:t xml:space="preserve">: </w:t>
      </w:r>
      <w:r w:rsidRPr="00E83110">
        <w:rPr>
          <w:rFonts w:cs="Times New Roman"/>
          <w:sz w:val="22"/>
          <w:szCs w:val="22"/>
          <w:lang w:val="ru-RU"/>
        </w:rPr>
        <w:t xml:space="preserve">Сравнивать стоимость проезда по железной дороге со стоимостью авиационного перелёта, т.к. стоимость авиационного билета </w:t>
      </w:r>
      <w:r w:rsidRPr="00E83110">
        <w:rPr>
          <w:rFonts w:cs="Times New Roman"/>
          <w:spacing w:val="2"/>
          <w:sz w:val="22"/>
          <w:szCs w:val="22"/>
          <w:lang w:val="ru-RU"/>
        </w:rPr>
        <w:t>экономического класса</w:t>
      </w:r>
      <w:r w:rsidRPr="00E83110">
        <w:rPr>
          <w:rFonts w:cs="Times New Roman"/>
          <w:sz w:val="22"/>
          <w:szCs w:val="22"/>
          <w:lang w:val="ru-RU"/>
        </w:rPr>
        <w:t xml:space="preserve"> не должна превышать стоимость железнодорожных билетов и стоимость цены единиц услуг в разрезе маршрутов.</w:t>
      </w:r>
    </w:p>
    <w:p w:rsidR="000E3006" w:rsidRPr="00E83110" w:rsidRDefault="000E3006" w:rsidP="000E3006">
      <w:pPr>
        <w:shd w:val="clear" w:color="auto" w:fill="FFFFFF"/>
        <w:ind w:firstLine="709"/>
        <w:jc w:val="both"/>
        <w:rPr>
          <w:rFonts w:cs="Times New Roman"/>
          <w:spacing w:val="2"/>
          <w:sz w:val="22"/>
          <w:szCs w:val="22"/>
          <w:lang w:val="ru-RU"/>
        </w:rPr>
      </w:pPr>
      <w:r w:rsidRPr="00E83110">
        <w:rPr>
          <w:rFonts w:cs="Times New Roman"/>
          <w:spacing w:val="2"/>
          <w:sz w:val="22"/>
          <w:szCs w:val="22"/>
          <w:lang w:val="ru-RU"/>
        </w:rPr>
        <w:t>Обменивать именные направления на проездные документы, дающие пассажиру право бесплатного проезда авиационным транспортом экономическим классом по маршруту, указанному в именном направлении в течение 1 часа с момента получения заявки от Заказчика.</w:t>
      </w:r>
    </w:p>
    <w:p w:rsidR="000E3006" w:rsidRPr="00E83110" w:rsidRDefault="000E3006" w:rsidP="000E3006">
      <w:pPr>
        <w:shd w:val="clear" w:color="auto" w:fill="FFFFFF"/>
        <w:ind w:firstLine="709"/>
        <w:jc w:val="both"/>
        <w:rPr>
          <w:rFonts w:cs="Times New Roman"/>
          <w:sz w:val="22"/>
          <w:szCs w:val="22"/>
          <w:lang w:val="ru-RU"/>
        </w:rPr>
      </w:pPr>
      <w:r w:rsidRPr="00E83110">
        <w:rPr>
          <w:rFonts w:cs="Times New Roman"/>
          <w:sz w:val="22"/>
          <w:szCs w:val="22"/>
          <w:lang w:val="ru-RU"/>
        </w:rPr>
        <w:t>Оказывать услуги в авиакассах или офисах (помещениях) для продажи авиабилетов, с графиком работы общепринятого рабочего времени и отвечающих условиям доступной среды. Предоставлять информацию по адресам, телефонам авиакасс (или офисов (помещений) для продажи авиабилетов).</w:t>
      </w:r>
    </w:p>
    <w:p w:rsidR="000E3006" w:rsidRPr="00E83110" w:rsidRDefault="000E3006" w:rsidP="000E3006">
      <w:pPr>
        <w:shd w:val="clear" w:color="auto" w:fill="FFFFFF"/>
        <w:ind w:firstLine="709"/>
        <w:jc w:val="both"/>
        <w:rPr>
          <w:rFonts w:cs="Times New Roman"/>
          <w:sz w:val="22"/>
          <w:szCs w:val="22"/>
          <w:highlight w:val="yellow"/>
          <w:lang w:val="ru-RU"/>
        </w:rPr>
      </w:pPr>
      <w:r w:rsidRPr="00E83110">
        <w:rPr>
          <w:rFonts w:cs="Times New Roman"/>
          <w:sz w:val="22"/>
          <w:szCs w:val="22"/>
          <w:lang w:val="ru-RU"/>
        </w:rPr>
        <w:t>Обеспечить доступность персональных менеджеров в рабочее время с 8:00 до 19:00 часов (по местному времени г. Владивостока) с понедельника по пятницу, и доступность иного сотрудника в нерабочее время, выходные и праздничные дни 24 (двадцать четыре) часа в сутки 7 (семь) дней в неделю и информировать Заказчика на электронный адрес (</w:t>
      </w:r>
      <w:r w:rsidRPr="00E83110">
        <w:rPr>
          <w:rFonts w:cs="Times New Roman"/>
          <w:sz w:val="22"/>
          <w:szCs w:val="22"/>
        </w:rPr>
        <w:t>san</w:t>
      </w:r>
      <w:r w:rsidRPr="00E83110">
        <w:rPr>
          <w:rFonts w:cs="Times New Roman"/>
          <w:sz w:val="22"/>
          <w:szCs w:val="22"/>
          <w:lang w:val="ru-RU"/>
        </w:rPr>
        <w:t>_</w:t>
      </w:r>
      <w:proofErr w:type="spellStart"/>
      <w:r w:rsidRPr="00E83110">
        <w:rPr>
          <w:rFonts w:cs="Times New Roman"/>
          <w:sz w:val="22"/>
          <w:szCs w:val="22"/>
        </w:rPr>
        <w:t>kur</w:t>
      </w:r>
      <w:proofErr w:type="spellEnd"/>
      <w:r w:rsidRPr="00E83110">
        <w:rPr>
          <w:rFonts w:cs="Times New Roman"/>
          <w:sz w:val="22"/>
          <w:szCs w:val="22"/>
          <w:lang w:val="ru-RU"/>
        </w:rPr>
        <w:t>@</w:t>
      </w:r>
      <w:proofErr w:type="spellStart"/>
      <w:r w:rsidRPr="00E83110">
        <w:rPr>
          <w:rFonts w:cs="Times New Roman"/>
          <w:sz w:val="22"/>
          <w:szCs w:val="22"/>
        </w:rPr>
        <w:t>ro</w:t>
      </w:r>
      <w:proofErr w:type="spellEnd"/>
      <w:r w:rsidRPr="00E83110">
        <w:rPr>
          <w:rFonts w:cs="Times New Roman"/>
          <w:sz w:val="22"/>
          <w:szCs w:val="22"/>
          <w:lang w:val="ru-RU"/>
        </w:rPr>
        <w:t>25.</w:t>
      </w:r>
      <w:proofErr w:type="spellStart"/>
      <w:r w:rsidRPr="00E83110">
        <w:rPr>
          <w:rFonts w:cs="Times New Roman"/>
          <w:sz w:val="22"/>
          <w:szCs w:val="22"/>
        </w:rPr>
        <w:t>fss</w:t>
      </w:r>
      <w:proofErr w:type="spellEnd"/>
      <w:r w:rsidRPr="00E83110">
        <w:rPr>
          <w:rFonts w:cs="Times New Roman"/>
          <w:sz w:val="22"/>
          <w:szCs w:val="22"/>
          <w:lang w:val="ru-RU"/>
        </w:rPr>
        <w:t>.</w:t>
      </w:r>
      <w:proofErr w:type="spellStart"/>
      <w:r w:rsidRPr="00E83110">
        <w:rPr>
          <w:rFonts w:cs="Times New Roman"/>
          <w:sz w:val="22"/>
          <w:szCs w:val="22"/>
        </w:rPr>
        <w:t>ru</w:t>
      </w:r>
      <w:proofErr w:type="spellEnd"/>
      <w:r w:rsidRPr="00E83110">
        <w:rPr>
          <w:rFonts w:cs="Times New Roman"/>
          <w:sz w:val="22"/>
          <w:szCs w:val="22"/>
          <w:lang w:val="ru-RU"/>
        </w:rPr>
        <w:t>) с указанием Ф.И.О. сотрудника и номером телефона после подписания контракта.</w:t>
      </w:r>
    </w:p>
    <w:p w:rsidR="000E3006" w:rsidRPr="00E83110" w:rsidRDefault="000E3006" w:rsidP="000E3006">
      <w:pPr>
        <w:shd w:val="clear" w:color="auto" w:fill="FFFFFF"/>
        <w:ind w:firstLine="709"/>
        <w:jc w:val="both"/>
        <w:rPr>
          <w:rFonts w:cs="Times New Roman"/>
          <w:sz w:val="22"/>
          <w:szCs w:val="22"/>
          <w:lang w:val="ru-RU"/>
        </w:rPr>
      </w:pPr>
      <w:r w:rsidRPr="00E83110">
        <w:rPr>
          <w:rFonts w:cs="Times New Roman"/>
          <w:sz w:val="22"/>
          <w:szCs w:val="22"/>
          <w:lang w:val="ru-RU"/>
        </w:rPr>
        <w:t xml:space="preserve">Информацию о выписанных авиабилетах ежедневно направлять Заказчику на адрес электронной почты: </w:t>
      </w:r>
      <w:r w:rsidR="00561BA4">
        <w:fldChar w:fldCharType="begin"/>
      </w:r>
      <w:r w:rsidR="00561BA4" w:rsidRPr="00561BA4">
        <w:rPr>
          <w:lang w:val="ru-RU"/>
        </w:rPr>
        <w:instrText xml:space="preserve"> </w:instrText>
      </w:r>
      <w:r w:rsidR="00561BA4">
        <w:instrText>HYPERLINK</w:instrText>
      </w:r>
      <w:r w:rsidR="00561BA4" w:rsidRPr="00561BA4">
        <w:rPr>
          <w:lang w:val="ru-RU"/>
        </w:rPr>
        <w:instrText xml:space="preserve"> "</w:instrText>
      </w:r>
      <w:r w:rsidR="00561BA4">
        <w:instrText>mailto</w:instrText>
      </w:r>
      <w:r w:rsidR="00561BA4" w:rsidRPr="00561BA4">
        <w:rPr>
          <w:lang w:val="ru-RU"/>
        </w:rPr>
        <w:instrText>:</w:instrText>
      </w:r>
      <w:r w:rsidR="00561BA4">
        <w:instrText>san</w:instrText>
      </w:r>
      <w:r w:rsidR="00561BA4" w:rsidRPr="00561BA4">
        <w:rPr>
          <w:lang w:val="ru-RU"/>
        </w:rPr>
        <w:instrText>_</w:instrText>
      </w:r>
      <w:r w:rsidR="00561BA4">
        <w:instrText>kur</w:instrText>
      </w:r>
      <w:r w:rsidR="00561BA4" w:rsidRPr="00561BA4">
        <w:rPr>
          <w:lang w:val="ru-RU"/>
        </w:rPr>
        <w:instrText>@</w:instrText>
      </w:r>
      <w:r w:rsidR="00561BA4">
        <w:instrText>ro</w:instrText>
      </w:r>
      <w:r w:rsidR="00561BA4" w:rsidRPr="00561BA4">
        <w:rPr>
          <w:lang w:val="ru-RU"/>
        </w:rPr>
        <w:instrText>25.</w:instrText>
      </w:r>
      <w:r w:rsidR="00561BA4">
        <w:instrText>fss</w:instrText>
      </w:r>
      <w:r w:rsidR="00561BA4" w:rsidRPr="00561BA4">
        <w:rPr>
          <w:lang w:val="ru-RU"/>
        </w:rPr>
        <w:instrText>.</w:instrText>
      </w:r>
      <w:r w:rsidR="00561BA4">
        <w:instrText>ru</w:instrText>
      </w:r>
      <w:r w:rsidR="00561BA4" w:rsidRPr="00561BA4">
        <w:rPr>
          <w:lang w:val="ru-RU"/>
        </w:rPr>
        <w:instrText xml:space="preserve">" </w:instrText>
      </w:r>
      <w:r w:rsidR="00561BA4">
        <w:fldChar w:fldCharType="separate"/>
      </w:r>
      <w:r w:rsidRPr="00E83110">
        <w:rPr>
          <w:rFonts w:cs="Times New Roman"/>
          <w:color w:val="000080"/>
          <w:sz w:val="22"/>
          <w:szCs w:val="22"/>
          <w:u w:val="single"/>
        </w:rPr>
        <w:t>san</w:t>
      </w:r>
      <w:r w:rsidRPr="00E83110">
        <w:rPr>
          <w:rFonts w:cs="Times New Roman"/>
          <w:color w:val="000080"/>
          <w:sz w:val="22"/>
          <w:szCs w:val="22"/>
          <w:u w:val="single"/>
          <w:lang w:val="ru-RU"/>
        </w:rPr>
        <w:t>_</w:t>
      </w:r>
      <w:r w:rsidRPr="00E83110">
        <w:rPr>
          <w:rFonts w:cs="Times New Roman"/>
          <w:color w:val="000080"/>
          <w:sz w:val="22"/>
          <w:szCs w:val="22"/>
          <w:u w:val="single"/>
        </w:rPr>
        <w:t>kur</w:t>
      </w:r>
      <w:r w:rsidRPr="00E83110">
        <w:rPr>
          <w:rFonts w:cs="Times New Roman"/>
          <w:color w:val="000080"/>
          <w:sz w:val="22"/>
          <w:szCs w:val="22"/>
          <w:u w:val="single"/>
          <w:lang w:val="ru-RU"/>
        </w:rPr>
        <w:t>@</w:t>
      </w:r>
      <w:r w:rsidRPr="00E83110">
        <w:rPr>
          <w:rFonts w:cs="Times New Roman"/>
          <w:color w:val="000080"/>
          <w:sz w:val="22"/>
          <w:szCs w:val="22"/>
          <w:u w:val="single"/>
        </w:rPr>
        <w:t>ro</w:t>
      </w:r>
      <w:r w:rsidRPr="00E83110">
        <w:rPr>
          <w:rFonts w:cs="Times New Roman"/>
          <w:color w:val="000080"/>
          <w:sz w:val="22"/>
          <w:szCs w:val="22"/>
          <w:u w:val="single"/>
          <w:lang w:val="ru-RU"/>
        </w:rPr>
        <w:t>25.</w:t>
      </w:r>
      <w:r w:rsidRPr="00E83110">
        <w:rPr>
          <w:rFonts w:cs="Times New Roman"/>
          <w:color w:val="000080"/>
          <w:sz w:val="22"/>
          <w:szCs w:val="22"/>
          <w:u w:val="single"/>
        </w:rPr>
        <w:t>fss</w:t>
      </w:r>
      <w:r w:rsidRPr="00E83110">
        <w:rPr>
          <w:rFonts w:cs="Times New Roman"/>
          <w:color w:val="000080"/>
          <w:sz w:val="22"/>
          <w:szCs w:val="22"/>
          <w:u w:val="single"/>
          <w:lang w:val="ru-RU"/>
        </w:rPr>
        <w:t>.</w:t>
      </w:r>
      <w:proofErr w:type="spellStart"/>
      <w:r w:rsidRPr="00E83110">
        <w:rPr>
          <w:rFonts w:cs="Times New Roman"/>
          <w:color w:val="000080"/>
          <w:sz w:val="22"/>
          <w:szCs w:val="22"/>
          <w:u w:val="single"/>
        </w:rPr>
        <w:t>ru</w:t>
      </w:r>
      <w:proofErr w:type="spellEnd"/>
      <w:r w:rsidR="00561BA4">
        <w:rPr>
          <w:rFonts w:cs="Times New Roman"/>
          <w:color w:val="000080"/>
          <w:sz w:val="22"/>
          <w:szCs w:val="22"/>
          <w:u w:val="single"/>
        </w:rPr>
        <w:fldChar w:fldCharType="end"/>
      </w:r>
      <w:r w:rsidRPr="00E83110">
        <w:rPr>
          <w:rFonts w:cs="Times New Roman"/>
          <w:sz w:val="22"/>
          <w:szCs w:val="22"/>
          <w:lang w:val="ru-RU"/>
        </w:rPr>
        <w:t xml:space="preserve"> с понедельника по четверг до 16:30, в пятницу до 15:00 по местному времени г. Владивостока.</w:t>
      </w:r>
    </w:p>
    <w:p w:rsidR="000E3006" w:rsidRPr="00E83110" w:rsidRDefault="000E3006" w:rsidP="000E3006">
      <w:pPr>
        <w:tabs>
          <w:tab w:val="left" w:pos="1134"/>
        </w:tabs>
        <w:suppressAutoHyphens w:val="0"/>
        <w:ind w:firstLine="709"/>
        <w:jc w:val="both"/>
        <w:rPr>
          <w:rFonts w:cs="Times New Roman"/>
          <w:sz w:val="22"/>
          <w:szCs w:val="22"/>
          <w:lang w:val="ru-RU"/>
        </w:rPr>
      </w:pPr>
      <w:r w:rsidRPr="00E83110">
        <w:rPr>
          <w:rFonts w:cs="Times New Roman"/>
          <w:sz w:val="22"/>
          <w:szCs w:val="22"/>
          <w:lang w:val="ru-RU"/>
        </w:rPr>
        <w:t>Срок оказания услуг: со дня заключения контракта по 1</w:t>
      </w:r>
      <w:r w:rsidR="00BD3F06">
        <w:rPr>
          <w:rFonts w:cs="Times New Roman"/>
          <w:sz w:val="22"/>
          <w:szCs w:val="22"/>
          <w:lang w:val="ru-RU"/>
        </w:rPr>
        <w:t>0</w:t>
      </w:r>
      <w:r w:rsidRPr="00E83110">
        <w:rPr>
          <w:rFonts w:cs="Times New Roman"/>
          <w:sz w:val="22"/>
          <w:szCs w:val="22"/>
          <w:lang w:val="ru-RU"/>
        </w:rPr>
        <w:t xml:space="preserve"> декабря 2023 года. </w:t>
      </w:r>
    </w:p>
    <w:p w:rsidR="000E3006" w:rsidRPr="00E83110" w:rsidRDefault="000E3006" w:rsidP="000E3006">
      <w:pPr>
        <w:tabs>
          <w:tab w:val="left" w:pos="1134"/>
        </w:tabs>
        <w:ind w:firstLine="709"/>
        <w:jc w:val="both"/>
        <w:rPr>
          <w:rFonts w:cs="Times New Roman"/>
          <w:sz w:val="22"/>
          <w:szCs w:val="22"/>
          <w:lang w:val="ru-RU"/>
        </w:rPr>
      </w:pPr>
      <w:r w:rsidRPr="00E83110">
        <w:rPr>
          <w:rFonts w:cs="Times New Roman"/>
          <w:kern w:val="1"/>
          <w:sz w:val="22"/>
          <w:szCs w:val="22"/>
          <w:lang w:val="ru-RU" w:bidi="hi-IN"/>
        </w:rPr>
        <w:t>Контракт вступает в силу с даты подписания Сторонами и действует до 2</w:t>
      </w:r>
      <w:r w:rsidR="00BD3F06">
        <w:rPr>
          <w:rFonts w:cs="Times New Roman"/>
          <w:kern w:val="1"/>
          <w:sz w:val="22"/>
          <w:szCs w:val="22"/>
          <w:lang w:val="ru-RU" w:bidi="hi-IN"/>
        </w:rPr>
        <w:t>7</w:t>
      </w:r>
      <w:r w:rsidRPr="00E83110">
        <w:rPr>
          <w:rFonts w:cs="Times New Roman"/>
          <w:kern w:val="1"/>
          <w:sz w:val="22"/>
          <w:szCs w:val="22"/>
          <w:lang w:val="ru-RU" w:bidi="hi-IN"/>
        </w:rPr>
        <w:t xml:space="preserve">декабря 2023 года. </w:t>
      </w:r>
      <w:r w:rsidRPr="00E83110">
        <w:rPr>
          <w:rFonts w:cs="Times New Roman"/>
          <w:sz w:val="22"/>
          <w:szCs w:val="22"/>
          <w:lang w:val="ru-RU"/>
        </w:rPr>
        <w:t>Окончание срока действия Контракта не влечёт прекращения неисполненных обязательств Сторон по Контракту.</w:t>
      </w:r>
    </w:p>
    <w:p w:rsidR="000E3006" w:rsidRPr="00E83110" w:rsidRDefault="000E3006" w:rsidP="000E3006">
      <w:pPr>
        <w:autoSpaceDE w:val="0"/>
        <w:ind w:firstLine="709"/>
        <w:contextualSpacing/>
        <w:jc w:val="both"/>
        <w:rPr>
          <w:rFonts w:cs="Times New Roman"/>
          <w:sz w:val="22"/>
          <w:szCs w:val="22"/>
          <w:lang w:val="ru-RU"/>
        </w:rPr>
      </w:pPr>
      <w:r w:rsidRPr="00E83110">
        <w:rPr>
          <w:rFonts w:cs="Times New Roman"/>
          <w:sz w:val="22"/>
          <w:szCs w:val="22"/>
          <w:lang w:val="ru-RU"/>
        </w:rPr>
        <w:t>Окончание срока действия Контракта не освобождает Стороны от ответственности за его исполнение</w:t>
      </w:r>
    </w:p>
    <w:p w:rsidR="000E3006" w:rsidRPr="00E83110" w:rsidRDefault="000E3006" w:rsidP="000E3006">
      <w:pPr>
        <w:pStyle w:val="210"/>
        <w:spacing w:after="0"/>
        <w:ind w:left="0" w:firstLine="709"/>
        <w:jc w:val="both"/>
        <w:rPr>
          <w:b/>
          <w:sz w:val="22"/>
          <w:szCs w:val="22"/>
        </w:rPr>
      </w:pPr>
      <w:bookmarkStart w:id="0" w:name="_GoBack"/>
      <w:bookmarkEnd w:id="0"/>
    </w:p>
    <w:sectPr w:rsidR="000E3006" w:rsidRPr="00E83110" w:rsidSect="0034233E">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7E"/>
    <w:rsid w:val="00043B40"/>
    <w:rsid w:val="000C783B"/>
    <w:rsid w:val="000E075B"/>
    <w:rsid w:val="000E3006"/>
    <w:rsid w:val="00154885"/>
    <w:rsid w:val="001B5E85"/>
    <w:rsid w:val="00227946"/>
    <w:rsid w:val="00240FAE"/>
    <w:rsid w:val="00262A7E"/>
    <w:rsid w:val="00305CAF"/>
    <w:rsid w:val="00307E45"/>
    <w:rsid w:val="0033619C"/>
    <w:rsid w:val="0034233E"/>
    <w:rsid w:val="0035137F"/>
    <w:rsid w:val="00385B9E"/>
    <w:rsid w:val="003C5152"/>
    <w:rsid w:val="00486A50"/>
    <w:rsid w:val="00501E02"/>
    <w:rsid w:val="0055691C"/>
    <w:rsid w:val="00561BA4"/>
    <w:rsid w:val="00591C14"/>
    <w:rsid w:val="005D7895"/>
    <w:rsid w:val="0068355F"/>
    <w:rsid w:val="006B62E3"/>
    <w:rsid w:val="007C1E9C"/>
    <w:rsid w:val="007E7DC3"/>
    <w:rsid w:val="00806E71"/>
    <w:rsid w:val="00815A46"/>
    <w:rsid w:val="00837D27"/>
    <w:rsid w:val="00925E8A"/>
    <w:rsid w:val="009436B5"/>
    <w:rsid w:val="0096597E"/>
    <w:rsid w:val="009C6811"/>
    <w:rsid w:val="009D2B50"/>
    <w:rsid w:val="00AB2F86"/>
    <w:rsid w:val="00AB5603"/>
    <w:rsid w:val="00AD3585"/>
    <w:rsid w:val="00AD5CEF"/>
    <w:rsid w:val="00B20E9A"/>
    <w:rsid w:val="00BA58FC"/>
    <w:rsid w:val="00BC36A4"/>
    <w:rsid w:val="00BD3F06"/>
    <w:rsid w:val="00C42D3D"/>
    <w:rsid w:val="00C435E4"/>
    <w:rsid w:val="00C5191B"/>
    <w:rsid w:val="00C64589"/>
    <w:rsid w:val="00C94BD7"/>
    <w:rsid w:val="00CA0440"/>
    <w:rsid w:val="00CB2C7E"/>
    <w:rsid w:val="00D048BA"/>
    <w:rsid w:val="00D23504"/>
    <w:rsid w:val="00D23975"/>
    <w:rsid w:val="00DB41BC"/>
    <w:rsid w:val="00E10063"/>
    <w:rsid w:val="00E21CAD"/>
    <w:rsid w:val="00E26581"/>
    <w:rsid w:val="00E55520"/>
    <w:rsid w:val="00E74E6B"/>
    <w:rsid w:val="00EA5AA9"/>
    <w:rsid w:val="00FE5FF8"/>
    <w:rsid w:val="00FF7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1C1FD-F878-4938-8794-EF99D85E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895"/>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D7895"/>
    <w:rPr>
      <w:color w:val="000080"/>
      <w:u w:val="single"/>
    </w:rPr>
  </w:style>
  <w:style w:type="paragraph" w:customStyle="1" w:styleId="21">
    <w:name w:val="Основной текст 21"/>
    <w:basedOn w:val="a"/>
    <w:rsid w:val="005D7895"/>
    <w:pPr>
      <w:widowControl/>
      <w:jc w:val="both"/>
    </w:pPr>
    <w:rPr>
      <w:rFonts w:eastAsia="Times New Roman" w:cs="Times New Roman"/>
      <w:b/>
      <w:color w:val="auto"/>
      <w:lang w:val="ru-RU" w:eastAsia="ar-SA" w:bidi="ar-SA"/>
    </w:rPr>
  </w:style>
  <w:style w:type="character" w:customStyle="1" w:styleId="ConsPlusNormal">
    <w:name w:val="ConsPlusNormal Знак"/>
    <w:link w:val="ConsPlusNormal0"/>
    <w:locked/>
    <w:rsid w:val="005D7895"/>
    <w:rPr>
      <w:rFonts w:ascii="Arial" w:eastAsia="Arial" w:hAnsi="Arial" w:cs="Arial"/>
      <w:lang w:eastAsia="ar-SA"/>
    </w:rPr>
  </w:style>
  <w:style w:type="paragraph" w:customStyle="1" w:styleId="ConsPlusNormal0">
    <w:name w:val="ConsPlusNormal"/>
    <w:link w:val="ConsPlusNormal"/>
    <w:rsid w:val="005D7895"/>
    <w:pPr>
      <w:widowControl w:val="0"/>
      <w:suppressAutoHyphens/>
      <w:autoSpaceDE w:val="0"/>
      <w:spacing w:after="0" w:line="240" w:lineRule="auto"/>
      <w:ind w:firstLine="720"/>
    </w:pPr>
    <w:rPr>
      <w:rFonts w:ascii="Arial" w:eastAsia="Arial" w:hAnsi="Arial" w:cs="Arial"/>
      <w:lang w:eastAsia="ar-SA"/>
    </w:rPr>
  </w:style>
  <w:style w:type="table" w:styleId="a4">
    <w:name w:val="Table Grid"/>
    <w:basedOn w:val="a1"/>
    <w:uiPriority w:val="39"/>
    <w:rsid w:val="005D7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10063"/>
    <w:rPr>
      <w:rFonts w:ascii="Segoe UI" w:hAnsi="Segoe UI" w:cs="Segoe UI"/>
      <w:sz w:val="18"/>
      <w:szCs w:val="18"/>
    </w:rPr>
  </w:style>
  <w:style w:type="character" w:customStyle="1" w:styleId="a6">
    <w:name w:val="Текст выноски Знак"/>
    <w:basedOn w:val="a0"/>
    <w:link w:val="a5"/>
    <w:uiPriority w:val="99"/>
    <w:semiHidden/>
    <w:rsid w:val="00E10063"/>
    <w:rPr>
      <w:rFonts w:ascii="Segoe UI" w:eastAsia="Lucida Sans Unicode" w:hAnsi="Segoe UI" w:cs="Segoe UI"/>
      <w:color w:val="000000"/>
      <w:sz w:val="18"/>
      <w:szCs w:val="18"/>
      <w:lang w:val="en-US" w:bidi="en-US"/>
    </w:rPr>
  </w:style>
  <w:style w:type="paragraph" w:customStyle="1" w:styleId="210">
    <w:name w:val="Продолжение списка 21"/>
    <w:basedOn w:val="a"/>
    <w:rsid w:val="00EA5AA9"/>
    <w:pPr>
      <w:widowControl/>
      <w:spacing w:after="120"/>
      <w:ind w:left="566"/>
    </w:pPr>
    <w:rPr>
      <w:rFonts w:eastAsia="Times New Roman" w:cs="Times New Roman"/>
      <w:color w:val="auto"/>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6976">
      <w:bodyDiv w:val="1"/>
      <w:marLeft w:val="0"/>
      <w:marRight w:val="0"/>
      <w:marTop w:val="0"/>
      <w:marBottom w:val="0"/>
      <w:divBdr>
        <w:top w:val="none" w:sz="0" w:space="0" w:color="auto"/>
        <w:left w:val="none" w:sz="0" w:space="0" w:color="auto"/>
        <w:bottom w:val="none" w:sz="0" w:space="0" w:color="auto"/>
        <w:right w:val="none" w:sz="0" w:space="0" w:color="auto"/>
      </w:divBdr>
    </w:div>
    <w:div w:id="476455692">
      <w:bodyDiv w:val="1"/>
      <w:marLeft w:val="0"/>
      <w:marRight w:val="0"/>
      <w:marTop w:val="0"/>
      <w:marBottom w:val="0"/>
      <w:divBdr>
        <w:top w:val="none" w:sz="0" w:space="0" w:color="auto"/>
        <w:left w:val="none" w:sz="0" w:space="0" w:color="auto"/>
        <w:bottom w:val="none" w:sz="0" w:space="0" w:color="auto"/>
        <w:right w:val="none" w:sz="0" w:space="0" w:color="auto"/>
      </w:divBdr>
    </w:div>
    <w:div w:id="1325549418">
      <w:bodyDiv w:val="1"/>
      <w:marLeft w:val="0"/>
      <w:marRight w:val="0"/>
      <w:marTop w:val="0"/>
      <w:marBottom w:val="0"/>
      <w:divBdr>
        <w:top w:val="none" w:sz="0" w:space="0" w:color="auto"/>
        <w:left w:val="none" w:sz="0" w:space="0" w:color="auto"/>
        <w:bottom w:val="none" w:sz="0" w:space="0" w:color="auto"/>
        <w:right w:val="none" w:sz="0" w:space="0" w:color="auto"/>
      </w:divBdr>
    </w:div>
    <w:div w:id="17229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Плескач Татьяна Тимофеевна</dc:creator>
  <cp:keywords/>
  <dc:description/>
  <cp:lastModifiedBy>Березнюк Александр Сергеевич</cp:lastModifiedBy>
  <cp:revision>32</cp:revision>
  <cp:lastPrinted>2022-09-18T23:06:00Z</cp:lastPrinted>
  <dcterms:created xsi:type="dcterms:W3CDTF">2021-11-23T05:49:00Z</dcterms:created>
  <dcterms:modified xsi:type="dcterms:W3CDTF">2023-03-23T05:22:00Z</dcterms:modified>
</cp:coreProperties>
</file>