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50" w:rsidRPr="00C96B7D" w:rsidRDefault="0005519F" w:rsidP="00967750">
      <w:pPr>
        <w:jc w:val="right"/>
        <w:rPr>
          <w:b/>
        </w:rPr>
      </w:pPr>
      <w:r>
        <w:rPr>
          <w:b/>
          <w:lang w:eastAsia="ar-SA"/>
        </w:rPr>
        <w:t xml:space="preserve">Приложение </w:t>
      </w:r>
      <w:r w:rsidR="00967750" w:rsidRPr="00C96B7D">
        <w:rPr>
          <w:b/>
          <w:lang w:eastAsia="ar-SA"/>
        </w:rPr>
        <w:t>1 к Извещению</w:t>
      </w:r>
      <w:r w:rsidR="00967750" w:rsidRPr="00C96B7D">
        <w:rPr>
          <w:b/>
        </w:rPr>
        <w:t xml:space="preserve"> о проведении </w:t>
      </w:r>
      <w:r w:rsidR="00967750">
        <w:rPr>
          <w:b/>
        </w:rPr>
        <w:t>э</w:t>
      </w:r>
      <w:r w:rsidR="00967750" w:rsidRPr="00C96B7D">
        <w:rPr>
          <w:b/>
        </w:rPr>
        <w:t>лектронно</w:t>
      </w:r>
      <w:r w:rsidR="00967750">
        <w:rPr>
          <w:b/>
        </w:rPr>
        <w:t>го аукциона</w:t>
      </w:r>
    </w:p>
    <w:p w:rsidR="00967750" w:rsidRDefault="00967750" w:rsidP="00967750">
      <w:pPr>
        <w:jc w:val="center"/>
        <w:rPr>
          <w:b/>
        </w:rPr>
      </w:pPr>
    </w:p>
    <w:p w:rsidR="00CD29EC" w:rsidRDefault="00CD29EC" w:rsidP="00967750">
      <w:pPr>
        <w:jc w:val="center"/>
        <w:rPr>
          <w:b/>
        </w:rPr>
      </w:pPr>
      <w:r>
        <w:rPr>
          <w:b/>
        </w:rPr>
        <w:t>О</w:t>
      </w:r>
      <w:r w:rsidRPr="00C96B7D">
        <w:rPr>
          <w:b/>
        </w:rPr>
        <w:t>писание объекта закупки</w:t>
      </w:r>
      <w:r w:rsidRPr="008A4851">
        <w:rPr>
          <w:b/>
        </w:rPr>
        <w:t xml:space="preserve"> </w:t>
      </w:r>
    </w:p>
    <w:p w:rsidR="00CD29EC" w:rsidRDefault="00CD29EC" w:rsidP="00967750">
      <w:pPr>
        <w:jc w:val="center"/>
        <w:rPr>
          <w:b/>
        </w:rPr>
      </w:pPr>
    </w:p>
    <w:p w:rsidR="00967750" w:rsidRPr="00C96B7D" w:rsidRDefault="00967750" w:rsidP="00967750">
      <w:pPr>
        <w:jc w:val="center"/>
        <w:rPr>
          <w:b/>
        </w:rPr>
      </w:pPr>
      <w:r w:rsidRPr="008A4851">
        <w:rPr>
          <w:b/>
        </w:rPr>
        <w:t>Техническое задание</w:t>
      </w:r>
    </w:p>
    <w:p w:rsidR="00967750" w:rsidRPr="00944DF4" w:rsidRDefault="00967750" w:rsidP="00967750">
      <w:pPr>
        <w:jc w:val="center"/>
        <w:rPr>
          <w:b/>
        </w:rPr>
      </w:pPr>
      <w:r w:rsidRPr="008A4851">
        <w:rPr>
          <w:b/>
          <w:color w:val="FF0000"/>
        </w:rPr>
        <w:t xml:space="preserve"> </w:t>
      </w:r>
      <w:r w:rsidRPr="003A1A4A">
        <w:rPr>
          <w:b/>
        </w:rPr>
        <w:t xml:space="preserve">на </w:t>
      </w:r>
      <w:r w:rsidR="00B734F2" w:rsidRPr="003A1A4A">
        <w:rPr>
          <w:b/>
          <w:bCs/>
          <w:color w:val="000000"/>
          <w:szCs w:val="22"/>
        </w:rPr>
        <w:t>выполнение работ по</w:t>
      </w:r>
      <w:r w:rsidR="00B734F2" w:rsidRPr="00B734F2">
        <w:rPr>
          <w:b/>
          <w:bCs/>
          <w:color w:val="000000"/>
          <w:szCs w:val="22"/>
        </w:rPr>
        <w:t xml:space="preserve"> ремонту протеза бедра модульного </w:t>
      </w:r>
      <w:r w:rsidR="00884F1E">
        <w:rPr>
          <w:b/>
          <w:bCs/>
          <w:color w:val="000000"/>
          <w:szCs w:val="22"/>
        </w:rPr>
        <w:t>с микропроцессорным управлением</w:t>
      </w:r>
      <w:r w:rsidR="00B734F2" w:rsidRPr="00B734F2">
        <w:rPr>
          <w:b/>
          <w:bCs/>
          <w:color w:val="000000"/>
          <w:szCs w:val="22"/>
        </w:rPr>
        <w:t xml:space="preserve"> для обеспечения инвалида в 202</w:t>
      </w:r>
      <w:r w:rsidR="00C43E9C">
        <w:rPr>
          <w:b/>
          <w:bCs/>
          <w:color w:val="000000"/>
          <w:szCs w:val="22"/>
        </w:rPr>
        <w:t>3</w:t>
      </w:r>
      <w:r w:rsidR="00B734F2" w:rsidRPr="00B734F2">
        <w:rPr>
          <w:b/>
          <w:bCs/>
          <w:color w:val="000000"/>
          <w:szCs w:val="22"/>
        </w:rPr>
        <w:t xml:space="preserve"> году</w:t>
      </w:r>
    </w:p>
    <w:p w:rsidR="00AC09F8" w:rsidRDefault="00AC09F8" w:rsidP="00AC09F8">
      <w:pPr>
        <w:ind w:firstLine="709"/>
        <w:contextualSpacing/>
        <w:jc w:val="center"/>
        <w:rPr>
          <w:b/>
        </w:rPr>
      </w:pPr>
    </w:p>
    <w:p w:rsidR="00967750" w:rsidRDefault="00AC09F8" w:rsidP="00AC09F8">
      <w:pPr>
        <w:ind w:firstLine="709"/>
        <w:contextualSpacing/>
        <w:jc w:val="center"/>
        <w:rPr>
          <w:b/>
        </w:rPr>
      </w:pPr>
      <w:r>
        <w:rPr>
          <w:b/>
        </w:rPr>
        <w:t>1. Общие положения</w:t>
      </w:r>
    </w:p>
    <w:p w:rsidR="00884F1E" w:rsidRDefault="00884F1E" w:rsidP="00884F1E">
      <w:pPr>
        <w:jc w:val="both"/>
      </w:pPr>
      <w:r>
        <w:rPr>
          <w:b/>
        </w:rPr>
        <w:t xml:space="preserve">1.1. Заказчик: </w:t>
      </w:r>
      <w:r>
        <w:t>ОСФР по Хабаровскому краю и ЕАО (680000, г. Хабаровск, ул. Ленина, д. 27).</w:t>
      </w:r>
    </w:p>
    <w:p w:rsidR="00884F1E" w:rsidRDefault="00884F1E" w:rsidP="00884F1E">
      <w:r>
        <w:rPr>
          <w:b/>
        </w:rPr>
        <w:t>1.2. Исполнитель</w:t>
      </w:r>
      <w:r>
        <w:t xml:space="preserve">: </w:t>
      </w:r>
      <w:r w:rsidRPr="00274F4E">
        <w:t>участник закупки, с которым заключается</w:t>
      </w:r>
      <w:r>
        <w:t xml:space="preserve"> государственный </w:t>
      </w:r>
      <w:r w:rsidRPr="00274F4E">
        <w:t>контракт</w:t>
      </w:r>
      <w:r>
        <w:t>.</w:t>
      </w:r>
    </w:p>
    <w:p w:rsidR="00884F1E" w:rsidRDefault="00884F1E" w:rsidP="00884F1E">
      <w:pPr>
        <w:jc w:val="both"/>
      </w:pPr>
      <w:r>
        <w:rPr>
          <w:b/>
        </w:rPr>
        <w:t>1.3. Место выполнения работ:</w:t>
      </w:r>
      <w:r>
        <w:t xml:space="preserve"> </w:t>
      </w:r>
      <w:r w:rsidRPr="00274F4E">
        <w:t>Российская Федерация, по месту нахождения Исполнителя.</w:t>
      </w:r>
    </w:p>
    <w:p w:rsidR="00502967" w:rsidRDefault="00884F1E" w:rsidP="00502967">
      <w:pPr>
        <w:pStyle w:val="Standard"/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1.4. </w:t>
      </w:r>
      <w:r w:rsidRPr="006122D6">
        <w:rPr>
          <w:rFonts w:ascii="Times New Roman" w:hAnsi="Times New Roman" w:cs="Times New Roman"/>
          <w:b/>
          <w:sz w:val="24"/>
        </w:rPr>
        <w:t>Срок выполнения работ:</w:t>
      </w:r>
      <w:r w:rsidRPr="00A921B0">
        <w:rPr>
          <w:rFonts w:ascii="Times New Roman" w:hAnsi="Times New Roman" w:cs="Times New Roman"/>
          <w:sz w:val="24"/>
        </w:rPr>
        <w:t xml:space="preserve"> </w:t>
      </w:r>
      <w:r w:rsidR="00502967" w:rsidRPr="00A921B0">
        <w:rPr>
          <w:rFonts w:ascii="Times New Roman" w:hAnsi="Times New Roman" w:cs="Times New Roman"/>
          <w:sz w:val="24"/>
        </w:rPr>
        <w:t xml:space="preserve">с даты заключения Государственного контракта </w:t>
      </w:r>
      <w:r w:rsidR="00502967">
        <w:rPr>
          <w:rFonts w:ascii="Times New Roman" w:hAnsi="Times New Roman" w:cs="Times New Roman"/>
          <w:sz w:val="24"/>
        </w:rPr>
        <w:t>д</w:t>
      </w:r>
      <w:r w:rsidR="00502967" w:rsidRPr="00A921B0">
        <w:rPr>
          <w:rFonts w:ascii="Times New Roman" w:hAnsi="Times New Roman" w:cs="Times New Roman"/>
          <w:sz w:val="24"/>
        </w:rPr>
        <w:t xml:space="preserve">о </w:t>
      </w:r>
      <w:r w:rsidR="00502967">
        <w:rPr>
          <w:rFonts w:ascii="Times New Roman" w:hAnsi="Times New Roman" w:cs="Times New Roman"/>
          <w:sz w:val="24"/>
        </w:rPr>
        <w:t>30.06.</w:t>
      </w:r>
      <w:r w:rsidR="00502967" w:rsidRPr="00A921B0">
        <w:rPr>
          <w:rFonts w:ascii="Times New Roman" w:hAnsi="Times New Roman" w:cs="Times New Roman"/>
          <w:sz w:val="24"/>
        </w:rPr>
        <w:t>2023.</w:t>
      </w:r>
    </w:p>
    <w:p w:rsidR="00502967" w:rsidRDefault="00502967" w:rsidP="00502967">
      <w:pPr>
        <w:jc w:val="both"/>
      </w:pPr>
      <w:r>
        <w:rPr>
          <w:rStyle w:val="T8"/>
          <w:rFonts w:eastAsia="Arial Unicode MS"/>
          <w:b w:val="0"/>
        </w:rPr>
        <w:t xml:space="preserve">    </w:t>
      </w:r>
      <w:r w:rsidRPr="00215A08">
        <w:rPr>
          <w:rStyle w:val="T8"/>
          <w:rFonts w:eastAsia="Arial Unicode MS"/>
          <w:b w:val="0"/>
        </w:rPr>
        <w:t>Срок выполнения работ должен составлять не более 45 (Сорока пяти) календарных дней с</w:t>
      </w:r>
      <w:r>
        <w:rPr>
          <w:rStyle w:val="T8"/>
          <w:rFonts w:eastAsia="Arial Unicode MS"/>
          <w:b w:val="0"/>
        </w:rPr>
        <w:t xml:space="preserve">о дня обращения инвалида (далее - </w:t>
      </w:r>
      <w:r w:rsidRPr="00215A08">
        <w:rPr>
          <w:rStyle w:val="T8"/>
          <w:rFonts w:eastAsia="Arial Unicode MS"/>
          <w:b w:val="0"/>
        </w:rPr>
        <w:t>Получателя</w:t>
      </w:r>
      <w:r>
        <w:rPr>
          <w:rStyle w:val="T8"/>
          <w:rFonts w:eastAsia="Arial Unicode MS"/>
          <w:b w:val="0"/>
        </w:rPr>
        <w:t>)</w:t>
      </w:r>
      <w:r w:rsidRPr="00215A08">
        <w:rPr>
          <w:rStyle w:val="T8"/>
          <w:rFonts w:eastAsia="Arial Unicode MS"/>
          <w:b w:val="0"/>
        </w:rPr>
        <w:t xml:space="preserve"> к Исполнителю с направлением, выданным заказчиком.</w:t>
      </w:r>
    </w:p>
    <w:p w:rsidR="00502967" w:rsidRDefault="00502967" w:rsidP="00502967">
      <w:pPr>
        <w:pStyle w:val="Standard"/>
        <w:tabs>
          <w:tab w:val="left" w:pos="0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t>1.5.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kern w:val="1"/>
          <w:sz w:val="24"/>
        </w:rPr>
        <w:t>Объем работ (кол-во изделий):</w:t>
      </w:r>
      <w:r>
        <w:rPr>
          <w:b/>
          <w:color w:val="000000"/>
          <w:kern w:val="1"/>
          <w:sz w:val="24"/>
        </w:rPr>
        <w:t xml:space="preserve"> </w:t>
      </w:r>
      <w:r w:rsidRPr="00FF4B4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шт.</w:t>
      </w:r>
    </w:p>
    <w:p w:rsidR="00884F1E" w:rsidRDefault="00884F1E" w:rsidP="00967750">
      <w:pPr>
        <w:suppressAutoHyphens/>
        <w:ind w:firstLine="709"/>
        <w:contextualSpacing/>
        <w:jc w:val="both"/>
        <w:rPr>
          <w:b/>
          <w:lang w:eastAsia="ar-SA"/>
        </w:rPr>
      </w:pPr>
    </w:p>
    <w:p w:rsidR="00C43E9C" w:rsidRPr="00AC09F8" w:rsidRDefault="00502967" w:rsidP="00AC09F8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2</w:t>
      </w:r>
      <w:r w:rsidRPr="006122D6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 xml:space="preserve">. Общие технические характеристики </w:t>
      </w:r>
      <w:r w:rsidRPr="006122D6">
        <w:rPr>
          <w:rFonts w:ascii="Times New Roman" w:hAnsi="Times New Roman" w:cs="Times New Roman"/>
          <w:b/>
          <w:kern w:val="2"/>
          <w:sz w:val="24"/>
          <w:lang w:eastAsia="ru-RU" w:bidi="ar-SA"/>
        </w:rPr>
        <w:t>работ:</w:t>
      </w:r>
    </w:p>
    <w:tbl>
      <w:tblPr>
        <w:tblStyle w:val="a5"/>
        <w:tblW w:w="104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8051"/>
      </w:tblGrid>
      <w:tr w:rsidR="00764C6D" w:rsidRPr="00AC09F8" w:rsidTr="00764C6D">
        <w:tc>
          <w:tcPr>
            <w:tcW w:w="2411" w:type="dxa"/>
          </w:tcPr>
          <w:p w:rsidR="00764C6D" w:rsidRPr="00AC09F8" w:rsidRDefault="00764C6D" w:rsidP="00C43E9C">
            <w:pPr>
              <w:suppressAutoHyphens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  <w:r w:rsidRPr="00AC09F8">
              <w:rPr>
                <w:b/>
                <w:sz w:val="22"/>
                <w:szCs w:val="22"/>
                <w:lang w:eastAsia="ar-SA"/>
              </w:rPr>
              <w:t xml:space="preserve">Наименование работ </w:t>
            </w:r>
          </w:p>
        </w:tc>
        <w:tc>
          <w:tcPr>
            <w:tcW w:w="8051" w:type="dxa"/>
          </w:tcPr>
          <w:p w:rsidR="00764C6D" w:rsidRPr="00AC09F8" w:rsidRDefault="00764C6D" w:rsidP="00794176">
            <w:pPr>
              <w:suppressAutoHyphens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AC09F8">
              <w:rPr>
                <w:b/>
                <w:bCs/>
                <w:sz w:val="22"/>
                <w:szCs w:val="22"/>
              </w:rPr>
              <w:t>Описание выполняемых работ</w:t>
            </w:r>
          </w:p>
        </w:tc>
      </w:tr>
      <w:tr w:rsidR="00764C6D" w:rsidRPr="00AC09F8" w:rsidTr="00764C6D">
        <w:tc>
          <w:tcPr>
            <w:tcW w:w="2411" w:type="dxa"/>
          </w:tcPr>
          <w:p w:rsidR="00764C6D" w:rsidRPr="00AC09F8" w:rsidRDefault="00764C6D" w:rsidP="00C43E9C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C09F8">
              <w:rPr>
                <w:bCs/>
                <w:color w:val="000000"/>
                <w:sz w:val="22"/>
                <w:szCs w:val="22"/>
              </w:rPr>
              <w:t xml:space="preserve">Ремонт протеза бедра модульного с микропроцессорным управлением </w:t>
            </w:r>
          </w:p>
          <w:p w:rsidR="00764C6D" w:rsidRPr="00AC09F8" w:rsidRDefault="00764C6D" w:rsidP="00C43E9C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764C6D" w:rsidRPr="00AC09F8" w:rsidRDefault="00764C6D" w:rsidP="00C43E9C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08562B" w:rsidRPr="00AC09F8" w:rsidRDefault="00764C6D" w:rsidP="0008562B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C09F8">
              <w:rPr>
                <w:bCs/>
                <w:color w:val="000000"/>
                <w:sz w:val="22"/>
                <w:szCs w:val="22"/>
              </w:rPr>
              <w:t>Код КТРУ/ОКПД2 33.19.10.000 -00000001/33.19.10.000</w:t>
            </w:r>
            <w:r w:rsidR="0008562B" w:rsidRPr="00AC09F8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08562B" w:rsidRPr="00AC09F8" w:rsidRDefault="0008562B" w:rsidP="0008562B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08562B" w:rsidRPr="00AC09F8" w:rsidRDefault="0008562B" w:rsidP="0008562B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C09F8">
              <w:rPr>
                <w:bCs/>
                <w:color w:val="000000"/>
                <w:sz w:val="22"/>
                <w:szCs w:val="22"/>
              </w:rPr>
              <w:t>Вид ТСР (8-07-12)</w:t>
            </w:r>
          </w:p>
          <w:p w:rsidR="00764C6D" w:rsidRPr="00AC09F8" w:rsidRDefault="00764C6D" w:rsidP="00C43E9C">
            <w:pPr>
              <w:suppressAutoHyphens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051" w:type="dxa"/>
          </w:tcPr>
          <w:p w:rsidR="00764C6D" w:rsidRPr="00AC09F8" w:rsidRDefault="00764C6D" w:rsidP="0008562B">
            <w:pPr>
              <w:suppressAutoHyphens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AC09F8">
              <w:rPr>
                <w:sz w:val="22"/>
                <w:szCs w:val="22"/>
                <w:lang w:eastAsia="ar-SA"/>
              </w:rPr>
              <w:t xml:space="preserve">Ремонт протеза бедра модульного с микропроцессорным управлением должен быть выполнен путем изготовления </w:t>
            </w:r>
            <w:proofErr w:type="spellStart"/>
            <w:r w:rsidRPr="00AC09F8">
              <w:rPr>
                <w:sz w:val="22"/>
                <w:szCs w:val="22"/>
                <w:lang w:eastAsia="ar-SA"/>
              </w:rPr>
              <w:t>культеприемной</w:t>
            </w:r>
            <w:proofErr w:type="spellEnd"/>
            <w:r w:rsidRPr="00AC09F8">
              <w:rPr>
                <w:sz w:val="22"/>
                <w:szCs w:val="22"/>
                <w:lang w:eastAsia="ar-SA"/>
              </w:rPr>
              <w:t xml:space="preserve"> гильзы, в связи с изменением антропометрических данных культи получателя, с заменой следующих комплектующих:</w:t>
            </w:r>
          </w:p>
          <w:tbl>
            <w:tblPr>
              <w:tblStyle w:val="a5"/>
              <w:tblpPr w:leftFromText="180" w:rightFromText="180" w:vertAnchor="text" w:horzAnchor="margin" w:tblpY="525"/>
              <w:tblOverlap w:val="never"/>
              <w:tblW w:w="761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6237"/>
              <w:gridCol w:w="958"/>
            </w:tblGrid>
            <w:tr w:rsidR="00764C6D" w:rsidRPr="00AC09F8" w:rsidTr="00014F9E">
              <w:trPr>
                <w:trHeight w:val="416"/>
              </w:trPr>
              <w:tc>
                <w:tcPr>
                  <w:tcW w:w="421" w:type="dxa"/>
                </w:tcPr>
                <w:p w:rsidR="00764C6D" w:rsidRPr="00AC09F8" w:rsidRDefault="00764C6D" w:rsidP="0008562B">
                  <w:pPr>
                    <w:suppressAutoHyphens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AC09F8">
                    <w:rPr>
                      <w:sz w:val="22"/>
                      <w:szCs w:val="22"/>
                      <w:lang w:eastAsia="ar-SA"/>
                    </w:rPr>
                    <w:t>№</w:t>
                  </w:r>
                </w:p>
              </w:tc>
              <w:tc>
                <w:tcPr>
                  <w:tcW w:w="6237" w:type="dxa"/>
                </w:tcPr>
                <w:p w:rsidR="00764C6D" w:rsidRPr="00AC09F8" w:rsidRDefault="00764C6D" w:rsidP="0008562B">
                  <w:pPr>
                    <w:suppressAutoHyphens/>
                    <w:contextualSpacing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AC09F8">
                    <w:rPr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58" w:type="dxa"/>
                </w:tcPr>
                <w:p w:rsidR="00764C6D" w:rsidRPr="00AC09F8" w:rsidRDefault="00764C6D" w:rsidP="0008562B">
                  <w:pPr>
                    <w:suppressAutoHyphens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AC09F8">
                    <w:rPr>
                      <w:sz w:val="22"/>
                      <w:szCs w:val="22"/>
                      <w:lang w:eastAsia="ar-SA"/>
                    </w:rPr>
                    <w:t>Кол-во, штук</w:t>
                  </w:r>
                </w:p>
              </w:tc>
            </w:tr>
            <w:tr w:rsidR="00764C6D" w:rsidRPr="00AC09F8" w:rsidTr="00014F9E">
              <w:trPr>
                <w:trHeight w:val="732"/>
              </w:trPr>
              <w:tc>
                <w:tcPr>
                  <w:tcW w:w="421" w:type="dxa"/>
                </w:tcPr>
                <w:p w:rsidR="00764C6D" w:rsidRPr="00AC09F8" w:rsidRDefault="00764C6D" w:rsidP="00014F9E">
                  <w:pPr>
                    <w:suppressAutoHyphens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AC09F8">
                    <w:rPr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4C6D" w:rsidRPr="00AC09F8" w:rsidRDefault="00764C6D" w:rsidP="00014F9E">
                  <w:pPr>
                    <w:jc w:val="both"/>
                    <w:rPr>
                      <w:sz w:val="22"/>
                      <w:szCs w:val="22"/>
                    </w:rPr>
                  </w:pPr>
                  <w:r w:rsidRPr="00AC09F8">
                    <w:rPr>
                      <w:sz w:val="22"/>
                      <w:szCs w:val="22"/>
                    </w:rPr>
                    <w:t xml:space="preserve">Силиконовый чехол с мембраной для вакуумного крепления, конический на бедро </w:t>
                  </w:r>
                  <w:r w:rsidRPr="00AC09F8">
                    <w:rPr>
                      <w:i/>
                      <w:sz w:val="22"/>
                      <w:szCs w:val="22"/>
                      <w:lang w:val="en-US"/>
                    </w:rPr>
                    <w:t>ICEROSS</w:t>
                  </w:r>
                  <w:r w:rsidRPr="00AC09F8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AC09F8">
                    <w:rPr>
                      <w:i/>
                      <w:sz w:val="22"/>
                      <w:szCs w:val="22"/>
                      <w:lang w:val="en-US"/>
                    </w:rPr>
                    <w:t>TRANSFEMORAL</w:t>
                  </w:r>
                  <w:r w:rsidRPr="00AC09F8">
                    <w:rPr>
                      <w:i/>
                      <w:sz w:val="22"/>
                      <w:szCs w:val="22"/>
                    </w:rPr>
                    <w:t xml:space="preserve">, 3 мм, </w:t>
                  </w:r>
                  <w:r w:rsidRPr="00AC09F8">
                    <w:rPr>
                      <w:i/>
                      <w:sz w:val="22"/>
                      <w:szCs w:val="22"/>
                      <w:lang w:val="en-US"/>
                    </w:rPr>
                    <w:t>I</w:t>
                  </w:r>
                  <w:r w:rsidRPr="00AC09F8">
                    <w:rPr>
                      <w:i/>
                      <w:sz w:val="22"/>
                      <w:szCs w:val="22"/>
                    </w:rPr>
                    <w:t>-7632</w:t>
                  </w:r>
                  <w:r w:rsidRPr="00AC09F8">
                    <w:rPr>
                      <w:i/>
                      <w:sz w:val="22"/>
                      <w:szCs w:val="22"/>
                      <w:lang w:val="en-US"/>
                    </w:rPr>
                    <w:t>xx</w:t>
                  </w:r>
                  <w:r w:rsidRPr="00AC09F8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58" w:type="dxa"/>
                </w:tcPr>
                <w:p w:rsidR="00764C6D" w:rsidRPr="00AC09F8" w:rsidRDefault="00764C6D" w:rsidP="00014F9E">
                  <w:pPr>
                    <w:suppressAutoHyphens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AC09F8">
                    <w:rPr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</w:tr>
            <w:tr w:rsidR="00764C6D" w:rsidRPr="00AC09F8" w:rsidTr="00C83E44">
              <w:trPr>
                <w:trHeight w:val="125"/>
              </w:trPr>
              <w:tc>
                <w:tcPr>
                  <w:tcW w:w="421" w:type="dxa"/>
                </w:tcPr>
                <w:p w:rsidR="00764C6D" w:rsidRPr="00AC09F8" w:rsidRDefault="00764C6D" w:rsidP="00014F9E">
                  <w:pPr>
                    <w:suppressAutoHyphens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AC09F8">
                    <w:rPr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4C6D" w:rsidRPr="00AC09F8" w:rsidRDefault="00764C6D" w:rsidP="00014F9E">
                  <w:pPr>
                    <w:jc w:val="both"/>
                    <w:rPr>
                      <w:sz w:val="22"/>
                      <w:szCs w:val="22"/>
                    </w:rPr>
                  </w:pPr>
                  <w:r w:rsidRPr="00AC09F8">
                    <w:rPr>
                      <w:sz w:val="22"/>
                      <w:szCs w:val="22"/>
                    </w:rPr>
                    <w:t xml:space="preserve">вакуумный клапан для гильзы протеза голени, бедра </w:t>
                  </w:r>
                  <w:r w:rsidRPr="00AC09F8">
                    <w:rPr>
                      <w:i/>
                      <w:sz w:val="22"/>
                      <w:szCs w:val="22"/>
                      <w:lang w:val="en-US"/>
                    </w:rPr>
                    <w:t>L</w:t>
                  </w:r>
                  <w:r w:rsidRPr="00AC09F8">
                    <w:rPr>
                      <w:i/>
                      <w:sz w:val="22"/>
                      <w:szCs w:val="22"/>
                    </w:rPr>
                    <w:t xml:space="preserve"> -551002 </w:t>
                  </w:r>
                </w:p>
              </w:tc>
              <w:tc>
                <w:tcPr>
                  <w:tcW w:w="958" w:type="dxa"/>
                </w:tcPr>
                <w:p w:rsidR="00764C6D" w:rsidRPr="00AC09F8" w:rsidRDefault="00764C6D" w:rsidP="00014F9E">
                  <w:pPr>
                    <w:suppressAutoHyphens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AC09F8">
                    <w:rPr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</w:tr>
            <w:tr w:rsidR="00764C6D" w:rsidRPr="00AC09F8" w:rsidTr="00C83E44">
              <w:trPr>
                <w:trHeight w:val="54"/>
              </w:trPr>
              <w:tc>
                <w:tcPr>
                  <w:tcW w:w="421" w:type="dxa"/>
                </w:tcPr>
                <w:p w:rsidR="00764C6D" w:rsidRPr="00AC09F8" w:rsidRDefault="00764C6D" w:rsidP="00014F9E">
                  <w:pPr>
                    <w:suppressAutoHyphens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AC09F8">
                    <w:rPr>
                      <w:sz w:val="22"/>
                      <w:szCs w:val="22"/>
                      <w:lang w:eastAsia="ar-SA"/>
                    </w:rPr>
                    <w:t>3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4C6D" w:rsidRPr="00AC09F8" w:rsidRDefault="00764C6D" w:rsidP="00014F9E">
                  <w:pPr>
                    <w:jc w:val="both"/>
                    <w:rPr>
                      <w:sz w:val="22"/>
                      <w:szCs w:val="22"/>
                    </w:rPr>
                  </w:pPr>
                  <w:r w:rsidRPr="00AC09F8">
                    <w:rPr>
                      <w:sz w:val="22"/>
                      <w:szCs w:val="22"/>
                    </w:rPr>
                    <w:t xml:space="preserve">Насадка  на гильзу для </w:t>
                  </w:r>
                  <w:proofErr w:type="spellStart"/>
                  <w:r w:rsidRPr="00AC09F8">
                    <w:rPr>
                      <w:sz w:val="22"/>
                      <w:szCs w:val="22"/>
                    </w:rPr>
                    <w:t>ламинирования</w:t>
                  </w:r>
                  <w:proofErr w:type="spellEnd"/>
                  <w:r w:rsidRPr="00AC09F8">
                    <w:rPr>
                      <w:sz w:val="22"/>
                      <w:szCs w:val="22"/>
                    </w:rPr>
                    <w:t xml:space="preserve">, дерево </w:t>
                  </w:r>
                  <w:r w:rsidRPr="00AC09F8">
                    <w:rPr>
                      <w:i/>
                      <w:sz w:val="22"/>
                      <w:szCs w:val="22"/>
                    </w:rPr>
                    <w:t>5</w:t>
                  </w:r>
                  <w:r w:rsidRPr="00AC09F8">
                    <w:rPr>
                      <w:i/>
                      <w:sz w:val="22"/>
                      <w:szCs w:val="22"/>
                      <w:lang w:val="en-US"/>
                    </w:rPr>
                    <w:t>R</w:t>
                  </w:r>
                  <w:r w:rsidR="00014F9E" w:rsidRPr="00AC09F8">
                    <w:rPr>
                      <w:i/>
                      <w:sz w:val="22"/>
                      <w:szCs w:val="22"/>
                    </w:rPr>
                    <w:t>1=6</w:t>
                  </w:r>
                </w:p>
              </w:tc>
              <w:tc>
                <w:tcPr>
                  <w:tcW w:w="958" w:type="dxa"/>
                </w:tcPr>
                <w:p w:rsidR="00764C6D" w:rsidRPr="00AC09F8" w:rsidRDefault="00764C6D" w:rsidP="00014F9E">
                  <w:pPr>
                    <w:suppressAutoHyphens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AC09F8">
                    <w:rPr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</w:tr>
            <w:tr w:rsidR="00764C6D" w:rsidRPr="00AC09F8" w:rsidTr="00C83E44">
              <w:trPr>
                <w:trHeight w:val="119"/>
              </w:trPr>
              <w:tc>
                <w:tcPr>
                  <w:tcW w:w="421" w:type="dxa"/>
                </w:tcPr>
                <w:p w:rsidR="00764C6D" w:rsidRPr="00AC09F8" w:rsidRDefault="00764C6D" w:rsidP="00014F9E">
                  <w:pPr>
                    <w:suppressAutoHyphens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AC09F8">
                    <w:rPr>
                      <w:sz w:val="22"/>
                      <w:szCs w:val="22"/>
                      <w:lang w:eastAsia="ar-SA"/>
                    </w:rPr>
                    <w:t>4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4C6D" w:rsidRPr="00AC09F8" w:rsidRDefault="00764C6D" w:rsidP="00C83E44">
                  <w:pPr>
                    <w:jc w:val="both"/>
                    <w:rPr>
                      <w:sz w:val="22"/>
                      <w:szCs w:val="22"/>
                    </w:rPr>
                  </w:pPr>
                  <w:r w:rsidRPr="00AC09F8">
                    <w:rPr>
                      <w:sz w:val="22"/>
                      <w:szCs w:val="22"/>
                    </w:rPr>
                    <w:t xml:space="preserve"> РСУ для гильзы под пирамидку поворотный, сталь </w:t>
                  </w:r>
                  <w:r w:rsidRPr="00AC09F8">
                    <w:rPr>
                      <w:i/>
                      <w:sz w:val="22"/>
                      <w:szCs w:val="22"/>
                    </w:rPr>
                    <w:t>4</w:t>
                  </w:r>
                  <w:r w:rsidRPr="00AC09F8">
                    <w:rPr>
                      <w:i/>
                      <w:sz w:val="22"/>
                      <w:szCs w:val="22"/>
                      <w:lang w:val="en-US"/>
                    </w:rPr>
                    <w:t>R</w:t>
                  </w:r>
                  <w:r w:rsidRPr="00AC09F8">
                    <w:rPr>
                      <w:i/>
                      <w:sz w:val="22"/>
                      <w:szCs w:val="22"/>
                    </w:rPr>
                    <w:t>3</w:t>
                  </w:r>
                  <w:r w:rsidR="00C83E44" w:rsidRPr="00AC09F8">
                    <w:rPr>
                      <w:i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58" w:type="dxa"/>
                </w:tcPr>
                <w:p w:rsidR="00764C6D" w:rsidRPr="00AC09F8" w:rsidRDefault="00764C6D" w:rsidP="00014F9E">
                  <w:pPr>
                    <w:suppressAutoHyphens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AC09F8">
                    <w:rPr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</w:tr>
            <w:tr w:rsidR="00764C6D" w:rsidRPr="00AC09F8" w:rsidTr="00014F9E">
              <w:trPr>
                <w:trHeight w:val="263"/>
              </w:trPr>
              <w:tc>
                <w:tcPr>
                  <w:tcW w:w="421" w:type="dxa"/>
                </w:tcPr>
                <w:p w:rsidR="00764C6D" w:rsidRPr="00AC09F8" w:rsidRDefault="00764C6D" w:rsidP="00014F9E">
                  <w:pPr>
                    <w:suppressAutoHyphens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AC09F8">
                    <w:rPr>
                      <w:sz w:val="22"/>
                      <w:szCs w:val="22"/>
                      <w:lang w:eastAsia="ar-SA"/>
                    </w:rPr>
                    <w:t>5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4C6D" w:rsidRPr="00AC09F8" w:rsidRDefault="00014F9E" w:rsidP="00014F9E">
                  <w:pPr>
                    <w:jc w:val="both"/>
                    <w:rPr>
                      <w:sz w:val="22"/>
                      <w:szCs w:val="22"/>
                    </w:rPr>
                  </w:pPr>
                  <w:r w:rsidRPr="00AC09F8">
                    <w:rPr>
                      <w:sz w:val="22"/>
                      <w:szCs w:val="22"/>
                    </w:rPr>
                    <w:t>Р</w:t>
                  </w:r>
                  <w:r w:rsidR="00764C6D" w:rsidRPr="00AC09F8">
                    <w:rPr>
                      <w:sz w:val="22"/>
                      <w:szCs w:val="22"/>
                    </w:rPr>
                    <w:t xml:space="preserve">СУ поворотный с пирамидкой, сталь </w:t>
                  </w:r>
                  <w:r w:rsidR="00764C6D" w:rsidRPr="00AC09F8">
                    <w:rPr>
                      <w:i/>
                      <w:sz w:val="22"/>
                      <w:szCs w:val="22"/>
                    </w:rPr>
                    <w:t>4</w:t>
                  </w:r>
                  <w:r w:rsidR="00764C6D" w:rsidRPr="00AC09F8">
                    <w:rPr>
                      <w:i/>
                      <w:sz w:val="22"/>
                      <w:szCs w:val="22"/>
                      <w:lang w:val="en-US"/>
                    </w:rPr>
                    <w:t>R</w:t>
                  </w:r>
                  <w:r w:rsidR="00764C6D" w:rsidRPr="00AC09F8">
                    <w:rPr>
                      <w:i/>
                      <w:sz w:val="22"/>
                      <w:szCs w:val="22"/>
                    </w:rPr>
                    <w:t xml:space="preserve">57 </w:t>
                  </w:r>
                </w:p>
              </w:tc>
              <w:tc>
                <w:tcPr>
                  <w:tcW w:w="958" w:type="dxa"/>
                </w:tcPr>
                <w:p w:rsidR="00764C6D" w:rsidRPr="00AC09F8" w:rsidRDefault="00764C6D" w:rsidP="00014F9E">
                  <w:pPr>
                    <w:suppressAutoHyphens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AC09F8">
                    <w:rPr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</w:tr>
            <w:tr w:rsidR="00764C6D" w:rsidRPr="00AC09F8" w:rsidTr="00014F9E">
              <w:trPr>
                <w:trHeight w:val="263"/>
              </w:trPr>
              <w:tc>
                <w:tcPr>
                  <w:tcW w:w="421" w:type="dxa"/>
                </w:tcPr>
                <w:p w:rsidR="00764C6D" w:rsidRPr="00AC09F8" w:rsidRDefault="00764C6D" w:rsidP="00014F9E">
                  <w:pPr>
                    <w:suppressAutoHyphens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AC09F8">
                    <w:rPr>
                      <w:sz w:val="22"/>
                      <w:szCs w:val="22"/>
                      <w:lang w:eastAsia="ar-SA"/>
                    </w:rPr>
                    <w:t>6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4C6D" w:rsidRPr="00AC09F8" w:rsidRDefault="00764C6D" w:rsidP="00014F9E">
                  <w:pPr>
                    <w:jc w:val="both"/>
                    <w:rPr>
                      <w:sz w:val="22"/>
                      <w:szCs w:val="22"/>
                    </w:rPr>
                  </w:pPr>
                  <w:r w:rsidRPr="00AC09F8">
                    <w:rPr>
                      <w:sz w:val="22"/>
                      <w:szCs w:val="22"/>
                    </w:rPr>
                    <w:t xml:space="preserve">Зарядное устройство </w:t>
                  </w:r>
                  <w:proofErr w:type="spellStart"/>
                  <w:r w:rsidRPr="00AC09F8">
                    <w:rPr>
                      <w:i/>
                      <w:sz w:val="22"/>
                      <w:szCs w:val="22"/>
                      <w:lang w:val="en-US"/>
                    </w:rPr>
                    <w:t>Cenium</w:t>
                  </w:r>
                  <w:proofErr w:type="spellEnd"/>
                  <w:r w:rsidRPr="00AC09F8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AC09F8">
                    <w:rPr>
                      <w:i/>
                      <w:sz w:val="22"/>
                      <w:szCs w:val="22"/>
                      <w:lang w:val="en-US"/>
                    </w:rPr>
                    <w:t>X</w:t>
                  </w:r>
                  <w:r w:rsidRPr="00AC09F8">
                    <w:rPr>
                      <w:i/>
                      <w:sz w:val="22"/>
                      <w:szCs w:val="22"/>
                    </w:rPr>
                    <w:t xml:space="preserve">3 </w:t>
                  </w:r>
                </w:p>
              </w:tc>
              <w:tc>
                <w:tcPr>
                  <w:tcW w:w="958" w:type="dxa"/>
                </w:tcPr>
                <w:p w:rsidR="00764C6D" w:rsidRPr="00AC09F8" w:rsidRDefault="00764C6D" w:rsidP="00014F9E">
                  <w:pPr>
                    <w:suppressAutoHyphens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AC09F8">
                    <w:rPr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</w:tr>
            <w:tr w:rsidR="00764C6D" w:rsidRPr="00AC09F8" w:rsidTr="00014F9E">
              <w:trPr>
                <w:trHeight w:val="278"/>
              </w:trPr>
              <w:tc>
                <w:tcPr>
                  <w:tcW w:w="421" w:type="dxa"/>
                </w:tcPr>
                <w:p w:rsidR="00764C6D" w:rsidRPr="00AC09F8" w:rsidRDefault="00764C6D" w:rsidP="00014F9E">
                  <w:pPr>
                    <w:suppressAutoHyphens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AC09F8">
                    <w:rPr>
                      <w:sz w:val="22"/>
                      <w:szCs w:val="22"/>
                      <w:lang w:eastAsia="ar-SA"/>
                    </w:rPr>
                    <w:t>7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4C6D" w:rsidRPr="00AC09F8" w:rsidRDefault="00764C6D" w:rsidP="00014F9E">
                  <w:pPr>
                    <w:jc w:val="both"/>
                    <w:rPr>
                      <w:sz w:val="22"/>
                      <w:szCs w:val="22"/>
                    </w:rPr>
                  </w:pPr>
                  <w:r w:rsidRPr="00AC09F8">
                    <w:rPr>
                      <w:sz w:val="22"/>
                      <w:szCs w:val="22"/>
                    </w:rPr>
                    <w:t xml:space="preserve">Оболочка защитная </w:t>
                  </w:r>
                  <w:r w:rsidRPr="00AC09F8">
                    <w:rPr>
                      <w:i/>
                      <w:sz w:val="22"/>
                      <w:szCs w:val="22"/>
                    </w:rPr>
                    <w:t xml:space="preserve">4Х880 </w:t>
                  </w:r>
                </w:p>
              </w:tc>
              <w:tc>
                <w:tcPr>
                  <w:tcW w:w="958" w:type="dxa"/>
                </w:tcPr>
                <w:p w:rsidR="00764C6D" w:rsidRPr="00AC09F8" w:rsidRDefault="00764C6D" w:rsidP="00014F9E">
                  <w:pPr>
                    <w:suppressAutoHyphens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AC09F8">
                    <w:rPr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</w:tr>
            <w:tr w:rsidR="00764C6D" w:rsidRPr="00AC09F8" w:rsidTr="00014F9E">
              <w:trPr>
                <w:trHeight w:val="263"/>
              </w:trPr>
              <w:tc>
                <w:tcPr>
                  <w:tcW w:w="421" w:type="dxa"/>
                </w:tcPr>
                <w:p w:rsidR="00764C6D" w:rsidRPr="00AC09F8" w:rsidRDefault="00764C6D" w:rsidP="00014F9E">
                  <w:pPr>
                    <w:suppressAutoHyphens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AC09F8">
                    <w:rPr>
                      <w:sz w:val="22"/>
                      <w:szCs w:val="22"/>
                      <w:lang w:eastAsia="ar-SA"/>
                    </w:rPr>
                    <w:t>8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4C6D" w:rsidRPr="00AC09F8" w:rsidRDefault="00764C6D" w:rsidP="00014F9E">
                  <w:pPr>
                    <w:jc w:val="both"/>
                    <w:rPr>
                      <w:sz w:val="22"/>
                      <w:szCs w:val="22"/>
                    </w:rPr>
                  </w:pPr>
                  <w:r w:rsidRPr="00AC09F8">
                    <w:rPr>
                      <w:sz w:val="22"/>
                      <w:szCs w:val="22"/>
                    </w:rPr>
                    <w:t xml:space="preserve"> Стопа </w:t>
                  </w:r>
                  <w:r w:rsidRPr="00AC09F8">
                    <w:rPr>
                      <w:i/>
                      <w:sz w:val="22"/>
                      <w:szCs w:val="22"/>
                      <w:lang w:val="en-US"/>
                    </w:rPr>
                    <w:t>TRITON</w:t>
                  </w:r>
                  <w:r w:rsidRPr="00AC09F8">
                    <w:rPr>
                      <w:i/>
                      <w:sz w:val="22"/>
                      <w:szCs w:val="22"/>
                    </w:rPr>
                    <w:t xml:space="preserve"> 1</w:t>
                  </w:r>
                  <w:r w:rsidRPr="00AC09F8">
                    <w:rPr>
                      <w:i/>
                      <w:sz w:val="22"/>
                      <w:szCs w:val="22"/>
                      <w:lang w:val="en-US"/>
                    </w:rPr>
                    <w:t>C</w:t>
                  </w:r>
                  <w:r w:rsidRPr="00AC09F8">
                    <w:rPr>
                      <w:i/>
                      <w:sz w:val="22"/>
                      <w:szCs w:val="22"/>
                    </w:rPr>
                    <w:t xml:space="preserve"> 60 </w:t>
                  </w:r>
                </w:p>
              </w:tc>
              <w:tc>
                <w:tcPr>
                  <w:tcW w:w="958" w:type="dxa"/>
                </w:tcPr>
                <w:p w:rsidR="00764C6D" w:rsidRPr="00AC09F8" w:rsidRDefault="00764C6D" w:rsidP="00014F9E">
                  <w:pPr>
                    <w:suppressAutoHyphens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AC09F8">
                    <w:rPr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</w:tr>
            <w:tr w:rsidR="00764C6D" w:rsidRPr="00AC09F8" w:rsidTr="00014F9E">
              <w:trPr>
                <w:trHeight w:val="329"/>
              </w:trPr>
              <w:tc>
                <w:tcPr>
                  <w:tcW w:w="421" w:type="dxa"/>
                </w:tcPr>
                <w:p w:rsidR="00764C6D" w:rsidRPr="00AC09F8" w:rsidRDefault="00764C6D" w:rsidP="00014F9E">
                  <w:pPr>
                    <w:suppressAutoHyphens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AC09F8">
                    <w:rPr>
                      <w:sz w:val="22"/>
                      <w:szCs w:val="22"/>
                      <w:lang w:eastAsia="ar-SA"/>
                    </w:rPr>
                    <w:t>9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4C6D" w:rsidRPr="00AC09F8" w:rsidRDefault="00764C6D" w:rsidP="00014F9E">
                  <w:pPr>
                    <w:jc w:val="both"/>
                    <w:rPr>
                      <w:sz w:val="22"/>
                      <w:szCs w:val="22"/>
                    </w:rPr>
                  </w:pPr>
                  <w:r w:rsidRPr="00AC09F8">
                    <w:rPr>
                      <w:sz w:val="22"/>
                      <w:szCs w:val="22"/>
                    </w:rPr>
                    <w:t xml:space="preserve">Оболочка стопы </w:t>
                  </w:r>
                  <w:r w:rsidR="00014F9E" w:rsidRPr="00AC09F8">
                    <w:rPr>
                      <w:i/>
                      <w:sz w:val="22"/>
                      <w:szCs w:val="22"/>
                    </w:rPr>
                    <w:t>2С6</w:t>
                  </w:r>
                </w:p>
              </w:tc>
              <w:tc>
                <w:tcPr>
                  <w:tcW w:w="958" w:type="dxa"/>
                </w:tcPr>
                <w:p w:rsidR="00764C6D" w:rsidRPr="00AC09F8" w:rsidRDefault="00764C6D" w:rsidP="00014F9E">
                  <w:pPr>
                    <w:suppressAutoHyphens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AC09F8">
                    <w:rPr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</w:tr>
          </w:tbl>
          <w:p w:rsidR="00764C6D" w:rsidRPr="00AC09F8" w:rsidRDefault="00764C6D" w:rsidP="00967750">
            <w:pPr>
              <w:suppressAutoHyphens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EF2358" w:rsidRPr="00B734F2" w:rsidRDefault="00EF2358" w:rsidP="00EF2358">
      <w:pPr>
        <w:ind w:firstLine="567"/>
        <w:jc w:val="both"/>
      </w:pPr>
      <w:r>
        <w:t>Исполнитель должен п</w:t>
      </w:r>
      <w:r w:rsidRPr="00347D30">
        <w:t xml:space="preserve">редоставить Получателям право выбора места снятия мерок, примерки и получения </w:t>
      </w:r>
      <w:r>
        <w:t>п</w:t>
      </w:r>
      <w:r>
        <w:rPr>
          <w:rStyle w:val="T41"/>
        </w:rPr>
        <w:t>ротеза бедра модульного с микропроцессорным управлением (далее –</w:t>
      </w:r>
      <w:r>
        <w:rPr>
          <w:rStyle w:val="T41"/>
          <w:b/>
        </w:rPr>
        <w:t xml:space="preserve"> </w:t>
      </w:r>
      <w:r w:rsidRPr="00347D30">
        <w:t>издели</w:t>
      </w:r>
      <w:r>
        <w:t xml:space="preserve">е): </w:t>
      </w:r>
      <w:r w:rsidRPr="00347D30">
        <w:t>по месту жительства либо в пункте приема.</w:t>
      </w:r>
      <w:r>
        <w:t xml:space="preserve"> Требования к пункту </w:t>
      </w:r>
      <w:r>
        <w:rPr>
          <w:rStyle w:val="T2"/>
          <w:szCs w:val="22"/>
        </w:rPr>
        <w:t>п</w:t>
      </w:r>
      <w:r w:rsidRPr="005552FB">
        <w:rPr>
          <w:rStyle w:val="T2"/>
          <w:szCs w:val="22"/>
        </w:rPr>
        <w:t>рием</w:t>
      </w:r>
      <w:r>
        <w:rPr>
          <w:rStyle w:val="T2"/>
          <w:szCs w:val="22"/>
        </w:rPr>
        <w:t>а</w:t>
      </w:r>
      <w:r w:rsidRPr="005552FB">
        <w:rPr>
          <w:rStyle w:val="T2"/>
          <w:szCs w:val="22"/>
        </w:rPr>
        <w:t xml:space="preserve"> заказов, примерк</w:t>
      </w:r>
      <w:r>
        <w:rPr>
          <w:rStyle w:val="T2"/>
          <w:szCs w:val="22"/>
        </w:rPr>
        <w:t>и</w:t>
      </w:r>
      <w:r w:rsidRPr="005552FB">
        <w:rPr>
          <w:rStyle w:val="T2"/>
          <w:szCs w:val="22"/>
        </w:rPr>
        <w:t>, подгонк</w:t>
      </w:r>
      <w:r>
        <w:rPr>
          <w:rStyle w:val="T2"/>
          <w:szCs w:val="22"/>
        </w:rPr>
        <w:t>и</w:t>
      </w:r>
      <w:r w:rsidRPr="005552FB">
        <w:rPr>
          <w:rStyle w:val="T2"/>
          <w:szCs w:val="22"/>
        </w:rPr>
        <w:t>, выдач</w:t>
      </w:r>
      <w:r>
        <w:rPr>
          <w:rStyle w:val="T2"/>
          <w:szCs w:val="22"/>
        </w:rPr>
        <w:t>и</w:t>
      </w:r>
      <w:r w:rsidRPr="005552FB">
        <w:rPr>
          <w:rStyle w:val="T2"/>
          <w:szCs w:val="22"/>
        </w:rPr>
        <w:t xml:space="preserve"> изделия</w:t>
      </w:r>
      <w:r>
        <w:t xml:space="preserve">: </w:t>
      </w:r>
      <w:r w:rsidRPr="00B734F2">
        <w:t>Исполнитель обязан предоставить доступное для Получателей помещение под размещение пункта приема в соответствии со статьей 15 Федерального закона от 24.11.1995 № 181 «О социальной защите инвалидов в Российской Федерации».</w:t>
      </w:r>
    </w:p>
    <w:p w:rsidR="00B734F2" w:rsidRPr="003D486E" w:rsidRDefault="00B734F2" w:rsidP="00215448">
      <w:pPr>
        <w:pStyle w:val="1"/>
        <w:spacing w:before="0" w:beforeAutospacing="0" w:after="0" w:afterAutospacing="0"/>
        <w:jc w:val="both"/>
        <w:rPr>
          <w:rStyle w:val="T41"/>
          <w:b w:val="0"/>
          <w:sz w:val="22"/>
          <w:szCs w:val="22"/>
        </w:rPr>
      </w:pPr>
    </w:p>
    <w:p w:rsidR="00EF2358" w:rsidRPr="006122D6" w:rsidRDefault="00EF2358" w:rsidP="00EF2358">
      <w:pPr>
        <w:contextualSpacing/>
        <w:jc w:val="center"/>
        <w:rPr>
          <w:b/>
        </w:rPr>
      </w:pPr>
      <w:r>
        <w:rPr>
          <w:b/>
        </w:rPr>
        <w:t>3</w:t>
      </w:r>
      <w:r w:rsidRPr="006122D6">
        <w:rPr>
          <w:b/>
        </w:rPr>
        <w:t>. Требования к качеству и безопасности работ:</w:t>
      </w:r>
    </w:p>
    <w:p w:rsidR="00B734F2" w:rsidRPr="00B734F2" w:rsidRDefault="00C83E44" w:rsidP="00B734F2">
      <w:pPr>
        <w:pStyle w:val="1"/>
        <w:spacing w:before="0" w:beforeAutospacing="0" w:after="0" w:afterAutospacing="0"/>
        <w:ind w:firstLine="567"/>
        <w:jc w:val="both"/>
        <w:rPr>
          <w:rStyle w:val="T41"/>
          <w:b w:val="0"/>
          <w:szCs w:val="24"/>
        </w:rPr>
      </w:pPr>
      <w:r>
        <w:rPr>
          <w:rStyle w:val="T41"/>
          <w:b w:val="0"/>
          <w:szCs w:val="24"/>
        </w:rPr>
        <w:t>Изделие</w:t>
      </w:r>
      <w:r w:rsidR="006275D9">
        <w:rPr>
          <w:rStyle w:val="T41"/>
          <w:b w:val="0"/>
          <w:szCs w:val="24"/>
        </w:rPr>
        <w:t xml:space="preserve"> </w:t>
      </w:r>
      <w:r w:rsidR="00B734F2" w:rsidRPr="00B734F2">
        <w:rPr>
          <w:rStyle w:val="T41"/>
          <w:b w:val="0"/>
          <w:szCs w:val="24"/>
        </w:rPr>
        <w:t>после проведенного ремонта должн</w:t>
      </w:r>
      <w:r w:rsidR="00B734F2">
        <w:rPr>
          <w:rStyle w:val="T41"/>
          <w:b w:val="0"/>
          <w:szCs w:val="24"/>
        </w:rPr>
        <w:t>о</w:t>
      </w:r>
      <w:r w:rsidR="00B734F2" w:rsidRPr="00B734F2">
        <w:rPr>
          <w:rStyle w:val="T41"/>
          <w:b w:val="0"/>
          <w:szCs w:val="24"/>
        </w:rPr>
        <w:t xml:space="preserve"> соответствовать требованиям</w:t>
      </w:r>
      <w:r w:rsidR="00607DCE">
        <w:rPr>
          <w:rStyle w:val="T41"/>
          <w:b w:val="0"/>
          <w:szCs w:val="24"/>
        </w:rPr>
        <w:t xml:space="preserve"> национальных стандартов</w:t>
      </w:r>
      <w:r w:rsidR="00B734F2" w:rsidRPr="00B734F2">
        <w:rPr>
          <w:rStyle w:val="T41"/>
          <w:b w:val="0"/>
          <w:szCs w:val="24"/>
        </w:rPr>
        <w:t>:</w:t>
      </w:r>
    </w:p>
    <w:p w:rsidR="00B734F2" w:rsidRPr="00B734F2" w:rsidRDefault="00B734F2" w:rsidP="00B734F2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734F2">
        <w:rPr>
          <w:rStyle w:val="T41"/>
          <w:b w:val="0"/>
          <w:szCs w:val="24"/>
        </w:rPr>
        <w:t>–</w:t>
      </w:r>
      <w:r w:rsidRPr="00B734F2">
        <w:rPr>
          <w:b w:val="0"/>
          <w:sz w:val="24"/>
          <w:szCs w:val="24"/>
        </w:rPr>
        <w:t xml:space="preserve"> ГОСТ Р 52770-2016 «Изделия медицинские. Требования безопасности. Методы санитарно-химических и токсикологических испытаний»;</w:t>
      </w:r>
    </w:p>
    <w:p w:rsidR="00B734F2" w:rsidRPr="00B734F2" w:rsidRDefault="00B734F2" w:rsidP="00B734F2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734F2">
        <w:rPr>
          <w:rStyle w:val="T41"/>
          <w:b w:val="0"/>
          <w:szCs w:val="24"/>
        </w:rPr>
        <w:t>–</w:t>
      </w:r>
      <w:r w:rsidRPr="00B734F2">
        <w:rPr>
          <w:b w:val="0"/>
          <w:sz w:val="24"/>
          <w:szCs w:val="24"/>
        </w:rPr>
        <w:t xml:space="preserve"> ГОСТ Р ИСО 22523-2007 «Протезы конечностей и </w:t>
      </w:r>
      <w:proofErr w:type="spellStart"/>
      <w:r w:rsidRPr="00B734F2">
        <w:rPr>
          <w:b w:val="0"/>
          <w:sz w:val="24"/>
          <w:szCs w:val="24"/>
        </w:rPr>
        <w:t>ортезы</w:t>
      </w:r>
      <w:proofErr w:type="spellEnd"/>
      <w:r w:rsidRPr="00B734F2">
        <w:rPr>
          <w:b w:val="0"/>
          <w:sz w:val="24"/>
          <w:szCs w:val="24"/>
        </w:rPr>
        <w:t xml:space="preserve"> наружные. Требования и методы испытаний»;</w:t>
      </w:r>
    </w:p>
    <w:p w:rsidR="00B734F2" w:rsidRPr="00B734F2" w:rsidRDefault="00B734F2" w:rsidP="00B734F2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734F2">
        <w:rPr>
          <w:rStyle w:val="T41"/>
          <w:b w:val="0"/>
          <w:szCs w:val="24"/>
        </w:rPr>
        <w:lastRenderedPageBreak/>
        <w:t>–</w:t>
      </w:r>
      <w:r w:rsidRPr="00B734F2">
        <w:rPr>
          <w:b w:val="0"/>
          <w:sz w:val="24"/>
          <w:szCs w:val="24"/>
        </w:rPr>
        <w:t xml:space="preserve"> 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B734F2" w:rsidRPr="00B734F2" w:rsidRDefault="00B734F2" w:rsidP="00B734F2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734F2">
        <w:rPr>
          <w:rStyle w:val="T41"/>
          <w:b w:val="0"/>
          <w:szCs w:val="24"/>
        </w:rPr>
        <w:t>–</w:t>
      </w:r>
      <w:r w:rsidRPr="00B734F2">
        <w:rPr>
          <w:b w:val="0"/>
          <w:sz w:val="24"/>
          <w:szCs w:val="24"/>
        </w:rPr>
        <w:t xml:space="preserve"> ГОСТ ISO 10993-5-2011 «Изделия медицинские. Оценка биологического действия медицинских изделий». Часть 5. Исследования на </w:t>
      </w:r>
      <w:proofErr w:type="spellStart"/>
      <w:r w:rsidRPr="00B734F2">
        <w:rPr>
          <w:b w:val="0"/>
          <w:sz w:val="24"/>
          <w:szCs w:val="24"/>
        </w:rPr>
        <w:t>цитотоксичность</w:t>
      </w:r>
      <w:proofErr w:type="spellEnd"/>
      <w:r w:rsidRPr="00B734F2">
        <w:rPr>
          <w:b w:val="0"/>
          <w:sz w:val="24"/>
          <w:szCs w:val="24"/>
        </w:rPr>
        <w:t>;</w:t>
      </w:r>
    </w:p>
    <w:p w:rsidR="00B734F2" w:rsidRDefault="00B734F2" w:rsidP="00B734F2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734F2">
        <w:rPr>
          <w:rStyle w:val="T41"/>
          <w:b w:val="0"/>
          <w:szCs w:val="24"/>
        </w:rPr>
        <w:t>–</w:t>
      </w:r>
      <w:r w:rsidRPr="00B734F2">
        <w:rPr>
          <w:b w:val="0"/>
          <w:sz w:val="24"/>
          <w:szCs w:val="24"/>
        </w:rPr>
        <w:t xml:space="preserve"> ГОСТ ISO 10993-10-2011 «Изделия медицинские. Оценка биологического действия медицинских изделий». Часть 10. Исследования раздражающего и сенсибилизирующего дейст</w:t>
      </w:r>
      <w:r w:rsidRPr="003A1A4A">
        <w:rPr>
          <w:b w:val="0"/>
          <w:sz w:val="24"/>
          <w:szCs w:val="24"/>
        </w:rPr>
        <w:t>вия;</w:t>
      </w:r>
    </w:p>
    <w:p w:rsidR="00607DCE" w:rsidRDefault="00607DCE" w:rsidP="00607DC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softHyphen/>
        <w:t xml:space="preserve"> ГОСТ Р 53870-2021 «Реабилитационные мероприятия. Услуги по протезированию нижних конечностей. Состав, содержание и порядок предоставления услуг».</w:t>
      </w:r>
    </w:p>
    <w:p w:rsidR="005F775C" w:rsidRDefault="00F65522" w:rsidP="00215448">
      <w:pPr>
        <w:ind w:firstLine="567"/>
        <w:jc w:val="both"/>
        <w:rPr>
          <w:rStyle w:val="T41"/>
          <w:bCs/>
          <w:kern w:val="36"/>
        </w:rPr>
      </w:pPr>
      <w:r w:rsidRPr="003A1A4A">
        <w:rPr>
          <w:rStyle w:val="T41"/>
          <w:bCs/>
          <w:kern w:val="36"/>
        </w:rPr>
        <w:t xml:space="preserve">- </w:t>
      </w:r>
      <w:r w:rsidR="00B734F2" w:rsidRPr="003A1A4A">
        <w:rPr>
          <w:rStyle w:val="T41"/>
          <w:bCs/>
          <w:kern w:val="36"/>
        </w:rPr>
        <w:t>ГОСТ Р 52876</w:t>
      </w:r>
      <w:r w:rsidRPr="003A1A4A">
        <w:rPr>
          <w:rStyle w:val="T41"/>
          <w:bCs/>
          <w:kern w:val="36"/>
        </w:rPr>
        <w:t xml:space="preserve"> </w:t>
      </w:r>
      <w:r w:rsidR="00B734F2" w:rsidRPr="003A1A4A">
        <w:rPr>
          <w:rStyle w:val="T41"/>
          <w:bCs/>
          <w:kern w:val="36"/>
        </w:rPr>
        <w:t>-</w:t>
      </w:r>
      <w:proofErr w:type="gramStart"/>
      <w:r w:rsidR="00B734F2" w:rsidRPr="003A1A4A">
        <w:rPr>
          <w:rStyle w:val="T41"/>
          <w:bCs/>
          <w:kern w:val="36"/>
        </w:rPr>
        <w:t xml:space="preserve">2021 </w:t>
      </w:r>
      <w:r w:rsidR="006275D9" w:rsidRPr="003A1A4A">
        <w:rPr>
          <w:rStyle w:val="T41"/>
          <w:bCs/>
          <w:kern w:val="36"/>
        </w:rPr>
        <w:t xml:space="preserve"> </w:t>
      </w:r>
      <w:r w:rsidRPr="003A1A4A">
        <w:rPr>
          <w:rStyle w:val="T41"/>
          <w:bCs/>
          <w:kern w:val="36"/>
        </w:rPr>
        <w:t>«</w:t>
      </w:r>
      <w:proofErr w:type="gramEnd"/>
      <w:r w:rsidRPr="003A1A4A">
        <w:rPr>
          <w:rStyle w:val="T41"/>
          <w:bCs/>
          <w:kern w:val="36"/>
        </w:rPr>
        <w:t>У</w:t>
      </w:r>
      <w:r w:rsidR="006275D9" w:rsidRPr="003A1A4A">
        <w:rPr>
          <w:rStyle w:val="T41"/>
          <w:bCs/>
          <w:kern w:val="36"/>
        </w:rPr>
        <w:t>слуги организаций реабилитации инвалидов вследствие боевых действий  и военной травмы. Основные положения</w:t>
      </w:r>
      <w:r w:rsidRPr="003A1A4A">
        <w:rPr>
          <w:rStyle w:val="T41"/>
          <w:bCs/>
          <w:kern w:val="36"/>
        </w:rPr>
        <w:t>»</w:t>
      </w:r>
      <w:r w:rsidR="005F775C" w:rsidRPr="003A1A4A">
        <w:rPr>
          <w:rStyle w:val="T41"/>
          <w:bCs/>
          <w:kern w:val="36"/>
        </w:rPr>
        <w:t xml:space="preserve"> подраздел 5.1.3. Выполняемые работы </w:t>
      </w:r>
      <w:r w:rsidR="005F775C" w:rsidRPr="00A00D69">
        <w:rPr>
          <w:rStyle w:val="T41"/>
          <w:bCs/>
          <w:i/>
          <w:kern w:val="36"/>
        </w:rPr>
        <w:t>включают в себя проведение медицинских (реконструктивно-восстановительное лечение),</w:t>
      </w:r>
      <w:r w:rsidR="005F775C" w:rsidRPr="003A1A4A">
        <w:rPr>
          <w:rStyle w:val="T41"/>
          <w:bCs/>
          <w:kern w:val="36"/>
        </w:rPr>
        <w:t xml:space="preserve"> технических (изготовление и применение протезно-ортопедических изделий) и организационных мероприятий по реабилитации инвалида, оперативная и консервативная подготовка к протезированию, снятие слепка (изготовление негатива) усеченного сегмента, его примерка и подгонка, примерка, установка, подгонка креплений протеза, пробная носка.</w:t>
      </w:r>
    </w:p>
    <w:p w:rsidR="00B734F2" w:rsidRPr="00B734F2" w:rsidRDefault="00B734F2" w:rsidP="00B734F2">
      <w:pPr>
        <w:ind w:firstLine="567"/>
        <w:jc w:val="both"/>
      </w:pPr>
      <w:r w:rsidRPr="00B734F2">
        <w:t>С учетом уровня ампутации и модулирования, применяемого в протезировании:</w:t>
      </w:r>
    </w:p>
    <w:p w:rsidR="00B734F2" w:rsidRPr="00B734F2" w:rsidRDefault="00B734F2" w:rsidP="00B734F2">
      <w:pPr>
        <w:ind w:firstLine="567"/>
        <w:jc w:val="both"/>
      </w:pPr>
      <w:r w:rsidRPr="00B734F2">
        <w:t xml:space="preserve">- приемная гильза протеза конечности должна быть изготовлена по индивидуальным параметрам </w:t>
      </w:r>
      <w:r w:rsidR="00F65522">
        <w:t>получателя</w:t>
      </w:r>
      <w:r w:rsidRPr="00B734F2">
        <w:t xml:space="preserve">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:rsidR="00B734F2" w:rsidRPr="00B734F2" w:rsidRDefault="00B734F2" w:rsidP="00B734F2">
      <w:pPr>
        <w:ind w:firstLine="567"/>
        <w:jc w:val="both"/>
      </w:pPr>
      <w:r w:rsidRPr="00B734F2">
        <w:t>- функциональный узел протеза конечности должен выполнять заданную функцию и иметь конструктивно-технологическую завершенность;</w:t>
      </w:r>
    </w:p>
    <w:p w:rsidR="00B734F2" w:rsidRPr="00B734F2" w:rsidRDefault="00741A81" w:rsidP="00B734F2">
      <w:pPr>
        <w:ind w:firstLine="567"/>
        <w:jc w:val="both"/>
      </w:pPr>
      <w:r>
        <w:t>Изделие</w:t>
      </w:r>
      <w:r w:rsidR="00B734F2" w:rsidRPr="00B734F2">
        <w:t xml:space="preserve"> должн</w:t>
      </w:r>
      <w:r>
        <w:t>о</w:t>
      </w:r>
      <w:r w:rsidR="00B734F2" w:rsidRPr="00B734F2">
        <w:t xml:space="preserve"> </w:t>
      </w:r>
      <w:r w:rsidR="00F65522">
        <w:t>быть отремонтирован</w:t>
      </w:r>
      <w:r>
        <w:t>о</w:t>
      </w:r>
      <w:r w:rsidR="00F65522">
        <w:t xml:space="preserve"> </w:t>
      </w:r>
      <w:r w:rsidR="00B734F2" w:rsidRPr="00B734F2">
        <w:t xml:space="preserve">с учетом анатомических дефектов нижней конечности, индивидуально для </w:t>
      </w:r>
      <w:r w:rsidR="00F65522">
        <w:t>получателя</w:t>
      </w:r>
      <w:r w:rsidR="00B734F2" w:rsidRPr="00B734F2">
        <w:t>, при этом необходимо максимально учитывать физическое состояние, индивидуальные особенности п</w:t>
      </w:r>
      <w:r w:rsidR="00F65522">
        <w:t>олучателя</w:t>
      </w:r>
      <w:r w:rsidR="00B734F2" w:rsidRPr="00B734F2">
        <w:t xml:space="preserve">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  </w:t>
      </w:r>
    </w:p>
    <w:p w:rsidR="00B734F2" w:rsidRPr="00B734F2" w:rsidRDefault="00B734F2" w:rsidP="00B734F2">
      <w:pPr>
        <w:ind w:firstLine="567"/>
        <w:jc w:val="both"/>
      </w:pPr>
      <w:r w:rsidRPr="00B734F2">
        <w:t xml:space="preserve">Приемные гильзы и крепления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 </w:t>
      </w:r>
    </w:p>
    <w:p w:rsidR="00B734F2" w:rsidRPr="00B734F2" w:rsidRDefault="00B734F2" w:rsidP="00B734F2">
      <w:pPr>
        <w:ind w:firstLine="567"/>
        <w:jc w:val="both"/>
      </w:pPr>
      <w:r w:rsidRPr="00B734F2">
        <w:t xml:space="preserve">Материалы приемных гильз, контактирующих с телом человека, должны быть разрешены к применению </w:t>
      </w:r>
      <w:proofErr w:type="spellStart"/>
      <w:r w:rsidRPr="00B734F2">
        <w:t>Минздравсоцразвития</w:t>
      </w:r>
      <w:proofErr w:type="spellEnd"/>
      <w:r w:rsidRPr="00B734F2">
        <w:t xml:space="preserve"> России.</w:t>
      </w:r>
    </w:p>
    <w:p w:rsidR="00B734F2" w:rsidRPr="00B734F2" w:rsidRDefault="00B734F2" w:rsidP="00B734F2">
      <w:pPr>
        <w:ind w:firstLine="567"/>
        <w:jc w:val="both"/>
      </w:pPr>
      <w:r w:rsidRPr="00B734F2">
        <w:t>Узлы протеза должны быть стойкими к воздействию физиологических растворов (пота, мочи). Металлические части протеза должны быть изготовлены из коррозийно-стойких материалов или защищены от коррозии специальными покрытиями.</w:t>
      </w:r>
    </w:p>
    <w:p w:rsidR="005F775C" w:rsidRPr="00B734F2" w:rsidRDefault="005F775C" w:rsidP="00B734F2">
      <w:pPr>
        <w:pStyle w:val="1"/>
        <w:spacing w:before="0" w:beforeAutospacing="0" w:after="0" w:afterAutospacing="0"/>
        <w:ind w:firstLine="567"/>
        <w:jc w:val="both"/>
        <w:rPr>
          <w:rStyle w:val="T41"/>
          <w:b w:val="0"/>
          <w:szCs w:val="24"/>
        </w:rPr>
      </w:pPr>
    </w:p>
    <w:p w:rsidR="00967750" w:rsidRPr="00EF2358" w:rsidRDefault="00EF2358" w:rsidP="00B734F2">
      <w:pPr>
        <w:autoSpaceDE w:val="0"/>
        <w:autoSpaceDN w:val="0"/>
        <w:adjustRightInd w:val="0"/>
        <w:ind w:firstLine="567"/>
        <w:jc w:val="both"/>
        <w:rPr>
          <w:b/>
        </w:rPr>
      </w:pPr>
      <w:r w:rsidRPr="00EF2358">
        <w:rPr>
          <w:b/>
        </w:rPr>
        <w:t xml:space="preserve">4. </w:t>
      </w:r>
      <w:r w:rsidR="00967750" w:rsidRPr="00EF2358">
        <w:rPr>
          <w:b/>
        </w:rPr>
        <w:t>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(далее - гарантийные обязательства):</w:t>
      </w:r>
    </w:p>
    <w:p w:rsidR="005F775C" w:rsidRPr="00B734F2" w:rsidRDefault="005F775C" w:rsidP="00B734F2">
      <w:pPr>
        <w:autoSpaceDE w:val="0"/>
        <w:autoSpaceDN w:val="0"/>
        <w:adjustRightInd w:val="0"/>
        <w:ind w:firstLine="567"/>
        <w:jc w:val="both"/>
      </w:pPr>
      <w:bookmarkStart w:id="0" w:name="_GoBack"/>
      <w:bookmarkEnd w:id="0"/>
    </w:p>
    <w:p w:rsidR="00B734F2" w:rsidRPr="00B734F2" w:rsidRDefault="00B734F2" w:rsidP="00B734F2">
      <w:pPr>
        <w:pStyle w:val="1"/>
        <w:spacing w:before="0" w:beforeAutospacing="0" w:after="0" w:afterAutospacing="0"/>
        <w:ind w:firstLine="567"/>
        <w:jc w:val="both"/>
        <w:rPr>
          <w:rStyle w:val="T41"/>
          <w:b w:val="0"/>
          <w:szCs w:val="24"/>
        </w:rPr>
      </w:pPr>
      <w:r w:rsidRPr="00B734F2">
        <w:rPr>
          <w:rStyle w:val="T41"/>
          <w:b w:val="0"/>
          <w:szCs w:val="24"/>
        </w:rPr>
        <w:t>Гарантийный срок устанавливается со дня выдачи отремонтированного изделия Получателю и составляет:</w:t>
      </w:r>
    </w:p>
    <w:p w:rsidR="00B734F2" w:rsidRPr="00B734F2" w:rsidRDefault="00B734F2" w:rsidP="00B734F2">
      <w:pPr>
        <w:pStyle w:val="1"/>
        <w:spacing w:before="0" w:beforeAutospacing="0" w:after="0" w:afterAutospacing="0"/>
        <w:ind w:firstLine="567"/>
        <w:jc w:val="both"/>
        <w:rPr>
          <w:rStyle w:val="T41"/>
          <w:b w:val="0"/>
          <w:szCs w:val="24"/>
        </w:rPr>
      </w:pPr>
      <w:r w:rsidRPr="00B734F2">
        <w:rPr>
          <w:rStyle w:val="T41"/>
          <w:b w:val="0"/>
          <w:szCs w:val="24"/>
        </w:rPr>
        <w:t>для силиконового чехла –180 дней;</w:t>
      </w:r>
    </w:p>
    <w:p w:rsidR="00B734F2" w:rsidRPr="00B734F2" w:rsidRDefault="00B734F2" w:rsidP="00B734F2">
      <w:pPr>
        <w:pStyle w:val="1"/>
        <w:spacing w:before="0" w:beforeAutospacing="0" w:after="0" w:afterAutospacing="0"/>
        <w:ind w:firstLine="567"/>
        <w:jc w:val="both"/>
        <w:rPr>
          <w:rStyle w:val="T41"/>
          <w:b w:val="0"/>
          <w:szCs w:val="24"/>
        </w:rPr>
      </w:pPr>
      <w:r w:rsidRPr="00B734F2">
        <w:rPr>
          <w:rStyle w:val="T41"/>
          <w:b w:val="0"/>
          <w:szCs w:val="24"/>
        </w:rPr>
        <w:t>для вакуумного клапана –730 дней;</w:t>
      </w:r>
    </w:p>
    <w:p w:rsidR="00B734F2" w:rsidRPr="00B734F2" w:rsidRDefault="00B734F2" w:rsidP="00B734F2">
      <w:pPr>
        <w:pStyle w:val="1"/>
        <w:spacing w:before="0" w:beforeAutospacing="0" w:after="0" w:afterAutospacing="0"/>
        <w:ind w:firstLine="567"/>
        <w:jc w:val="both"/>
        <w:rPr>
          <w:rStyle w:val="T41"/>
          <w:b w:val="0"/>
          <w:szCs w:val="24"/>
        </w:rPr>
      </w:pPr>
      <w:r w:rsidRPr="00B734F2">
        <w:rPr>
          <w:rStyle w:val="T41"/>
          <w:b w:val="0"/>
          <w:szCs w:val="24"/>
        </w:rPr>
        <w:t>для РСУ для гильзы под пирамидку поворотного –</w:t>
      </w:r>
      <w:r w:rsidR="00607DCE">
        <w:rPr>
          <w:rStyle w:val="T41"/>
          <w:b w:val="0"/>
          <w:szCs w:val="24"/>
        </w:rPr>
        <w:t xml:space="preserve"> </w:t>
      </w:r>
      <w:r w:rsidRPr="00B734F2">
        <w:rPr>
          <w:rStyle w:val="T41"/>
          <w:b w:val="0"/>
          <w:szCs w:val="24"/>
        </w:rPr>
        <w:t>730 дней;</w:t>
      </w:r>
    </w:p>
    <w:p w:rsidR="00B734F2" w:rsidRPr="00B734F2" w:rsidRDefault="00B734F2" w:rsidP="00B734F2">
      <w:pPr>
        <w:pStyle w:val="1"/>
        <w:spacing w:before="0" w:beforeAutospacing="0" w:after="0" w:afterAutospacing="0"/>
        <w:ind w:firstLine="567"/>
        <w:jc w:val="both"/>
        <w:rPr>
          <w:rStyle w:val="T41"/>
          <w:b w:val="0"/>
          <w:szCs w:val="24"/>
        </w:rPr>
      </w:pPr>
      <w:r w:rsidRPr="00B734F2">
        <w:rPr>
          <w:rStyle w:val="T41"/>
          <w:b w:val="0"/>
          <w:szCs w:val="24"/>
        </w:rPr>
        <w:t>для РСУ поворотного с пирамидкой –</w:t>
      </w:r>
      <w:r w:rsidR="00607DCE">
        <w:rPr>
          <w:rStyle w:val="T41"/>
          <w:b w:val="0"/>
          <w:szCs w:val="24"/>
        </w:rPr>
        <w:t xml:space="preserve"> </w:t>
      </w:r>
      <w:r w:rsidRPr="00B734F2">
        <w:rPr>
          <w:rStyle w:val="T41"/>
          <w:b w:val="0"/>
          <w:szCs w:val="24"/>
        </w:rPr>
        <w:t>730 дней;</w:t>
      </w:r>
    </w:p>
    <w:p w:rsidR="00B734F2" w:rsidRPr="00B734F2" w:rsidRDefault="00B734F2" w:rsidP="00B734F2">
      <w:pPr>
        <w:pStyle w:val="1"/>
        <w:spacing w:before="0" w:beforeAutospacing="0" w:after="0" w:afterAutospacing="0"/>
        <w:ind w:firstLine="567"/>
        <w:jc w:val="both"/>
        <w:rPr>
          <w:rStyle w:val="T41"/>
          <w:b w:val="0"/>
          <w:szCs w:val="24"/>
        </w:rPr>
      </w:pPr>
      <w:r w:rsidRPr="00B734F2">
        <w:rPr>
          <w:rStyle w:val="T41"/>
          <w:b w:val="0"/>
          <w:szCs w:val="24"/>
        </w:rPr>
        <w:t>для зарядного устройства –</w:t>
      </w:r>
      <w:r w:rsidR="00607DCE">
        <w:rPr>
          <w:rStyle w:val="T41"/>
          <w:b w:val="0"/>
          <w:szCs w:val="24"/>
        </w:rPr>
        <w:t xml:space="preserve"> </w:t>
      </w:r>
      <w:r w:rsidRPr="00B734F2">
        <w:rPr>
          <w:rStyle w:val="T41"/>
          <w:b w:val="0"/>
          <w:szCs w:val="24"/>
        </w:rPr>
        <w:t>730 дней;</w:t>
      </w:r>
    </w:p>
    <w:p w:rsidR="00B734F2" w:rsidRPr="00B734F2" w:rsidRDefault="00B734F2" w:rsidP="00B734F2">
      <w:pPr>
        <w:pStyle w:val="1"/>
        <w:spacing w:before="0" w:beforeAutospacing="0" w:after="0" w:afterAutospacing="0"/>
        <w:ind w:firstLine="567"/>
        <w:jc w:val="both"/>
        <w:rPr>
          <w:rStyle w:val="T41"/>
          <w:b w:val="0"/>
          <w:szCs w:val="24"/>
        </w:rPr>
      </w:pPr>
      <w:r w:rsidRPr="00B734F2">
        <w:rPr>
          <w:rStyle w:val="T41"/>
          <w:b w:val="0"/>
          <w:szCs w:val="24"/>
        </w:rPr>
        <w:t>для оболочки защитной –730 дней;</w:t>
      </w:r>
    </w:p>
    <w:p w:rsidR="00B734F2" w:rsidRPr="00B734F2" w:rsidRDefault="00B734F2" w:rsidP="00B734F2">
      <w:pPr>
        <w:pStyle w:val="1"/>
        <w:spacing w:before="0" w:beforeAutospacing="0" w:after="0" w:afterAutospacing="0"/>
        <w:ind w:firstLine="567"/>
        <w:jc w:val="both"/>
        <w:rPr>
          <w:rStyle w:val="T41"/>
          <w:b w:val="0"/>
          <w:szCs w:val="24"/>
        </w:rPr>
      </w:pPr>
      <w:r w:rsidRPr="00B734F2">
        <w:rPr>
          <w:rStyle w:val="T41"/>
          <w:b w:val="0"/>
          <w:szCs w:val="24"/>
        </w:rPr>
        <w:t>для стопы –730 дней;</w:t>
      </w:r>
    </w:p>
    <w:p w:rsidR="00B734F2" w:rsidRDefault="00B734F2" w:rsidP="00B734F2">
      <w:pPr>
        <w:pStyle w:val="1"/>
        <w:spacing w:before="0" w:beforeAutospacing="0" w:after="0" w:afterAutospacing="0"/>
        <w:ind w:firstLine="567"/>
        <w:jc w:val="both"/>
        <w:rPr>
          <w:rStyle w:val="T41"/>
          <w:b w:val="0"/>
          <w:szCs w:val="24"/>
        </w:rPr>
      </w:pPr>
      <w:r w:rsidRPr="00B734F2">
        <w:rPr>
          <w:rStyle w:val="T41"/>
          <w:b w:val="0"/>
          <w:szCs w:val="24"/>
        </w:rPr>
        <w:t>для оболочки стопы –730 дней.</w:t>
      </w:r>
    </w:p>
    <w:p w:rsidR="00215448" w:rsidRPr="003A1A4A" w:rsidRDefault="00215448" w:rsidP="003A1A4A">
      <w:pPr>
        <w:suppressAutoHyphens/>
        <w:autoSpaceDE w:val="0"/>
        <w:autoSpaceDN w:val="0"/>
        <w:adjustRightInd w:val="0"/>
        <w:ind w:firstLine="567"/>
        <w:jc w:val="both"/>
        <w:rPr>
          <w:rStyle w:val="T41"/>
          <w:color w:val="auto"/>
          <w:spacing w:val="0"/>
          <w:lang w:eastAsia="ar-SA"/>
        </w:rPr>
      </w:pPr>
      <w:r w:rsidRPr="003A1A4A">
        <w:rPr>
          <w:lang w:eastAsia="ar-SA"/>
        </w:rPr>
        <w:t>В течение этого срока Исполнитель обязан производить замену или ремонт Изделия бесплатно.</w:t>
      </w:r>
      <w:r w:rsidRPr="00B734F2">
        <w:rPr>
          <w:lang w:eastAsia="ar-SA"/>
        </w:rPr>
        <w:t xml:space="preserve"> </w:t>
      </w:r>
    </w:p>
    <w:p w:rsidR="00B734F2" w:rsidRPr="00B734F2" w:rsidRDefault="00B734F2" w:rsidP="00B734F2">
      <w:pPr>
        <w:pStyle w:val="1"/>
        <w:spacing w:before="0" w:beforeAutospacing="0" w:after="0" w:afterAutospacing="0"/>
        <w:ind w:firstLine="567"/>
        <w:jc w:val="both"/>
        <w:rPr>
          <w:rStyle w:val="T41"/>
          <w:b w:val="0"/>
          <w:szCs w:val="24"/>
        </w:rPr>
      </w:pPr>
      <w:r w:rsidRPr="00215448">
        <w:rPr>
          <w:rStyle w:val="T41"/>
          <w:b w:val="0"/>
          <w:szCs w:val="24"/>
        </w:rPr>
        <w:lastRenderedPageBreak/>
        <w:t>Срок выполнения гарантийного ремонта (замены) не должен превышать 45 дней с момента обращения Получателя</w:t>
      </w:r>
      <w:r w:rsidR="005F775C" w:rsidRPr="00215448">
        <w:rPr>
          <w:rStyle w:val="T41"/>
          <w:b w:val="0"/>
          <w:szCs w:val="24"/>
        </w:rPr>
        <w:t>.</w:t>
      </w:r>
    </w:p>
    <w:sectPr w:rsidR="00B734F2" w:rsidRPr="00B734F2" w:rsidSect="008712AD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50"/>
    <w:rsid w:val="000006B5"/>
    <w:rsid w:val="00014F9E"/>
    <w:rsid w:val="0005519F"/>
    <w:rsid w:val="0008562B"/>
    <w:rsid w:val="000E4113"/>
    <w:rsid w:val="000F19DD"/>
    <w:rsid w:val="00215448"/>
    <w:rsid w:val="002B7045"/>
    <w:rsid w:val="002D7498"/>
    <w:rsid w:val="003A1A4A"/>
    <w:rsid w:val="003D5BE7"/>
    <w:rsid w:val="0042183D"/>
    <w:rsid w:val="004C070B"/>
    <w:rsid w:val="004E1629"/>
    <w:rsid w:val="004E588A"/>
    <w:rsid w:val="00502967"/>
    <w:rsid w:val="005566D7"/>
    <w:rsid w:val="005F775C"/>
    <w:rsid w:val="00607DCE"/>
    <w:rsid w:val="006275D9"/>
    <w:rsid w:val="00741A81"/>
    <w:rsid w:val="00764C6D"/>
    <w:rsid w:val="00783A9D"/>
    <w:rsid w:val="00794176"/>
    <w:rsid w:val="007B65A4"/>
    <w:rsid w:val="008712AD"/>
    <w:rsid w:val="00884F1E"/>
    <w:rsid w:val="00891493"/>
    <w:rsid w:val="00967750"/>
    <w:rsid w:val="00A00D69"/>
    <w:rsid w:val="00AC09F8"/>
    <w:rsid w:val="00B734F2"/>
    <w:rsid w:val="00C43E9C"/>
    <w:rsid w:val="00C83E44"/>
    <w:rsid w:val="00CD29EC"/>
    <w:rsid w:val="00EF2358"/>
    <w:rsid w:val="00EF7889"/>
    <w:rsid w:val="00F10B53"/>
    <w:rsid w:val="00F65522"/>
    <w:rsid w:val="00FB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65233-7C95-4901-A2F0-3A5FA000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34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41">
    <w:name w:val="T41"/>
    <w:rsid w:val="00B734F2"/>
    <w:rPr>
      <w:rFonts w:ascii="Times New Roman" w:hAnsi="Times New Roman"/>
      <w:color w:val="000000"/>
      <w:spacing w:val="-2"/>
      <w:sz w:val="24"/>
    </w:rPr>
  </w:style>
  <w:style w:type="character" w:customStyle="1" w:styleId="T2">
    <w:name w:val="T2"/>
    <w:rsid w:val="00B734F2"/>
    <w:rPr>
      <w:rFonts w:ascii="Times New Roman" w:hAnsi="Times New Roman"/>
      <w:sz w:val="24"/>
    </w:rPr>
  </w:style>
  <w:style w:type="paragraph" w:customStyle="1" w:styleId="P202">
    <w:name w:val="P202"/>
    <w:basedOn w:val="a"/>
    <w:rsid w:val="00B734F2"/>
    <w:pPr>
      <w:widowControl w:val="0"/>
      <w:shd w:val="clear" w:color="auto" w:fill="FFFFFF"/>
      <w:suppressAutoHyphens/>
      <w:spacing w:line="200" w:lineRule="atLeast"/>
      <w:ind w:right="43"/>
      <w:jc w:val="both"/>
    </w:pPr>
    <w:rPr>
      <w:rFonts w:eastAsia="Lucida Sans Unicode" w:cs="Tahoma"/>
      <w:kern w:val="1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712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2A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4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84F1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884F1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C7E2-CFC7-4CAF-82BD-09D3FBA0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Горленко Марина Михайловна</dc:creator>
  <cp:lastModifiedBy>Анфилатова Светлана Георгиевна</cp:lastModifiedBy>
  <cp:revision>7</cp:revision>
  <cp:lastPrinted>2022-06-03T04:15:00Z</cp:lastPrinted>
  <dcterms:created xsi:type="dcterms:W3CDTF">2023-03-20T03:39:00Z</dcterms:created>
  <dcterms:modified xsi:type="dcterms:W3CDTF">2023-03-23T01:11:00Z</dcterms:modified>
</cp:coreProperties>
</file>