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F1B" w:rsidRDefault="006F0A49" w:rsidP="000A1DBF">
      <w:pPr>
        <w:suppressAutoHyphens w:val="0"/>
        <w:jc w:val="center"/>
        <w:rPr>
          <w:b/>
        </w:rPr>
      </w:pPr>
      <w:r w:rsidRPr="009519D2">
        <w:rPr>
          <w:b/>
        </w:rPr>
        <w:t>Описание объекта закупки.</w:t>
      </w:r>
    </w:p>
    <w:p w:rsidR="00A53142" w:rsidRDefault="00A53142" w:rsidP="000A1DBF">
      <w:pPr>
        <w:suppressAutoHyphens w:val="0"/>
        <w:jc w:val="center"/>
        <w:rPr>
          <w:b/>
        </w:rPr>
      </w:pPr>
    </w:p>
    <w:p w:rsidR="00E2751C" w:rsidRPr="00CF2746" w:rsidRDefault="00080062" w:rsidP="00E2751C">
      <w:pPr>
        <w:pStyle w:val="19"/>
        <w:tabs>
          <w:tab w:val="clear" w:pos="432"/>
          <w:tab w:val="left" w:pos="708"/>
        </w:tabs>
        <w:spacing w:before="120" w:after="0"/>
        <w:ind w:left="0" w:firstLine="0"/>
        <w:jc w:val="center"/>
        <w:rPr>
          <w:sz w:val="24"/>
        </w:rPr>
      </w:pPr>
      <w:r w:rsidRPr="00CF2746">
        <w:rPr>
          <w:bCs/>
          <w:sz w:val="24"/>
        </w:rPr>
        <w:t xml:space="preserve">Поставка </w:t>
      </w:r>
      <w:r w:rsidR="00CF2746" w:rsidRPr="00CF2746">
        <w:rPr>
          <w:bCs/>
          <w:sz w:val="24"/>
        </w:rPr>
        <w:t xml:space="preserve">бумаги </w:t>
      </w:r>
    </w:p>
    <w:p w:rsidR="00E2751C" w:rsidRPr="00486724" w:rsidRDefault="00E2751C" w:rsidP="00E2751C">
      <w:pPr>
        <w:pStyle w:val="aff7"/>
        <w:autoSpaceDE w:val="0"/>
        <w:autoSpaceDN w:val="0"/>
        <w:adjustRightInd w:val="0"/>
        <w:ind w:left="360"/>
        <w:rPr>
          <w:rFonts w:eastAsiaTheme="minorHAnsi"/>
          <w:bCs/>
          <w:iCs/>
          <w:lang w:eastAsia="en-US"/>
        </w:rPr>
      </w:pPr>
    </w:p>
    <w:p w:rsidR="00E2751C" w:rsidRPr="00072176" w:rsidRDefault="00080062" w:rsidP="00D11F07">
      <w:pPr>
        <w:numPr>
          <w:ilvl w:val="0"/>
          <w:numId w:val="7"/>
        </w:numPr>
        <w:suppressAutoHyphens w:val="0"/>
        <w:spacing w:after="60"/>
        <w:jc w:val="center"/>
        <w:rPr>
          <w:b/>
        </w:rPr>
      </w:pPr>
      <w:r w:rsidRPr="00072176">
        <w:rPr>
          <w:b/>
        </w:rPr>
        <w:t>Цена контракта и порядок расчетов</w:t>
      </w:r>
    </w:p>
    <w:p w:rsidR="00C957CD" w:rsidRPr="00C957CD" w:rsidRDefault="00A05163" w:rsidP="00C957CD">
      <w:pPr>
        <w:widowControl w:val="0"/>
        <w:autoSpaceDE w:val="0"/>
        <w:autoSpaceDN w:val="0"/>
        <w:spacing w:before="220"/>
        <w:ind w:firstLine="540"/>
        <w:contextualSpacing/>
        <w:jc w:val="both"/>
        <w:rPr>
          <w:lang w:eastAsia="ru-RU"/>
        </w:rPr>
      </w:pPr>
      <w:r>
        <w:t xml:space="preserve">1.1. </w:t>
      </w:r>
      <w:r w:rsidR="00C957CD" w:rsidRPr="00C957CD">
        <w:rPr>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B745A3" w:rsidRPr="00B745A3" w:rsidRDefault="00C957CD" w:rsidP="00B745A3">
      <w:pPr>
        <w:widowControl w:val="0"/>
        <w:suppressAutoHyphens w:val="0"/>
        <w:autoSpaceDE w:val="0"/>
        <w:autoSpaceDN w:val="0"/>
        <w:spacing w:before="220"/>
        <w:ind w:firstLine="540"/>
        <w:contextualSpacing/>
        <w:jc w:val="both"/>
        <w:rPr>
          <w:lang w:eastAsia="ru-RU"/>
        </w:rPr>
      </w:pPr>
      <w:r>
        <w:rPr>
          <w:lang w:eastAsia="ru-RU"/>
        </w:rPr>
        <w:t>1.2</w:t>
      </w:r>
      <w:r w:rsidRPr="00C957CD">
        <w:rPr>
          <w:lang w:eastAsia="ru-RU"/>
        </w:rPr>
        <w:t xml:space="preserve">. </w:t>
      </w:r>
      <w:bookmarkStart w:id="0" w:name="P1475"/>
      <w:bookmarkEnd w:id="0"/>
      <w:r w:rsidR="00B745A3" w:rsidRPr="00B745A3">
        <w:rPr>
          <w:lang w:eastAsia="ru-RU"/>
        </w:rPr>
        <w:t>Расчеты между Заказчиком и Поставщиком производятся не позднее 7 (семи) рабочих дней с даты подписания Заказчиком документа о приемке Товара.</w:t>
      </w:r>
    </w:p>
    <w:p w:rsidR="00C957CD" w:rsidRPr="00C957CD" w:rsidRDefault="00C957CD" w:rsidP="00C957CD">
      <w:pPr>
        <w:widowControl w:val="0"/>
        <w:suppressAutoHyphens w:val="0"/>
        <w:autoSpaceDE w:val="0"/>
        <w:autoSpaceDN w:val="0"/>
        <w:spacing w:before="220"/>
        <w:ind w:firstLine="540"/>
        <w:contextualSpacing/>
        <w:jc w:val="both"/>
        <w:rPr>
          <w:lang w:eastAsia="ru-RU"/>
        </w:rPr>
      </w:pPr>
      <w:r>
        <w:rPr>
          <w:lang w:eastAsia="ru-RU"/>
        </w:rPr>
        <w:t>1.3</w:t>
      </w:r>
      <w:r w:rsidRPr="00C957CD">
        <w:rPr>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2751C" w:rsidRPr="00072176" w:rsidRDefault="0018696B" w:rsidP="0018696B">
      <w:pPr>
        <w:pStyle w:val="aff7"/>
        <w:suppressAutoHyphens w:val="0"/>
        <w:ind w:left="360" w:right="-48"/>
        <w:jc w:val="center"/>
        <w:rPr>
          <w:b/>
        </w:rPr>
      </w:pPr>
      <w:r w:rsidRPr="00072176">
        <w:rPr>
          <w:b/>
        </w:rPr>
        <w:t>2.  Порядок, сроки и условия поставки и приемки Товара</w:t>
      </w:r>
    </w:p>
    <w:p w:rsidR="00E2751C" w:rsidRDefault="0018696B" w:rsidP="000856DF">
      <w:pPr>
        <w:suppressAutoHyphens w:val="0"/>
        <w:jc w:val="both"/>
      </w:pPr>
      <w:r>
        <w:t xml:space="preserve"> 2.1.</w:t>
      </w:r>
      <w:r w:rsidRPr="0018696B">
        <w:t>Поставщик самостоятельно достав</w:t>
      </w:r>
      <w:r>
        <w:t>ляет Товар Заказчику</w:t>
      </w:r>
      <w:r w:rsidR="006A189F">
        <w:t xml:space="preserve"> </w:t>
      </w:r>
      <w:r w:rsidR="007813CE" w:rsidRPr="007813CE">
        <w:rPr>
          <w:lang w:eastAsia="ru-RU"/>
        </w:rPr>
        <w:t>в течение 10 (десяти) рабочих дней с 09.01.2023 года</w:t>
      </w:r>
      <w:r w:rsidR="007813CE">
        <w:rPr>
          <w:lang w:eastAsia="ru-RU"/>
        </w:rPr>
        <w:t xml:space="preserve"> </w:t>
      </w:r>
      <w:r>
        <w:t>по адресам</w:t>
      </w:r>
      <w:r w:rsidR="00E2751C" w:rsidRPr="00486724">
        <w:t xml:space="preserve">, указанным в Таблице №1: </w:t>
      </w:r>
    </w:p>
    <w:p w:rsidR="00E2751C" w:rsidRPr="00486724" w:rsidRDefault="00E2751C" w:rsidP="00E2751C">
      <w:pPr>
        <w:jc w:val="right"/>
      </w:pPr>
      <w:r w:rsidRPr="00486724">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3E34BA" w:rsidRPr="00486724" w:rsidTr="00521A53">
        <w:tc>
          <w:tcPr>
            <w:tcW w:w="10173" w:type="dxa"/>
            <w:gridSpan w:val="2"/>
            <w:tcBorders>
              <w:top w:val="single" w:sz="4" w:space="0" w:color="auto"/>
              <w:left w:val="single" w:sz="4" w:space="0" w:color="auto"/>
              <w:bottom w:val="single" w:sz="4" w:space="0" w:color="auto"/>
              <w:right w:val="single" w:sz="4" w:space="0" w:color="auto"/>
            </w:tcBorders>
            <w:vAlign w:val="center"/>
          </w:tcPr>
          <w:p w:rsidR="003E34BA" w:rsidRPr="003E34BA" w:rsidRDefault="003E34BA">
            <w:pPr>
              <w:spacing w:line="276" w:lineRule="auto"/>
              <w:jc w:val="center"/>
              <w:rPr>
                <w:bCs/>
              </w:rPr>
            </w:pPr>
            <w:r w:rsidRPr="003E34BA">
              <w:rPr>
                <w:bCs/>
              </w:rPr>
              <w:t>Адреса</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344006, Ростовская область, г. Ростов-на-Дону, </w:t>
            </w:r>
            <w:proofErr w:type="spellStart"/>
            <w:r w:rsidRPr="003E34BA">
              <w:rPr>
                <w:rFonts w:eastAsia="Calibri"/>
              </w:rPr>
              <w:t>Богатяновский</w:t>
            </w:r>
            <w:proofErr w:type="spellEnd"/>
            <w:r w:rsidRPr="003E34BA">
              <w:rPr>
                <w:rFonts w:eastAsia="Calibri"/>
              </w:rPr>
              <w:t xml:space="preserve"> Спуск, 27, 3 этаж, офис 313</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Филиал №4</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344082, Ростовская область, г. Ростов-на-Дону, пер. </w:t>
            </w:r>
            <w:proofErr w:type="spellStart"/>
            <w:r w:rsidRPr="003E34BA">
              <w:rPr>
                <w:rFonts w:eastAsia="Calibri"/>
                <w:lang w:eastAsia="en-US"/>
              </w:rPr>
              <w:t>Доломановский</w:t>
            </w:r>
            <w:proofErr w:type="spellEnd"/>
            <w:r w:rsidRPr="003E34BA">
              <w:rPr>
                <w:rFonts w:eastAsia="Calibri"/>
                <w:lang w:eastAsia="en-US"/>
              </w:rPr>
              <w:t>, 55/16, 3 этаж, офис 312</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18696B">
            <w:pPr>
              <w:rPr>
                <w:lang w:eastAsia="en-US"/>
              </w:rPr>
            </w:pPr>
            <w:r w:rsidRPr="003E34BA">
              <w:rPr>
                <w:lang w:eastAsia="en-US"/>
              </w:rPr>
              <w:t xml:space="preserve">Филиал </w:t>
            </w:r>
            <w:r w:rsidR="003E34BA" w:rsidRPr="003E34BA">
              <w:rPr>
                <w:lang w:eastAsia="en-US"/>
              </w:rPr>
              <w:t xml:space="preserve">№6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w:t>
            </w:r>
            <w:r w:rsidRPr="003E34BA">
              <w:rPr>
                <w:rFonts w:eastAsia="Calibri"/>
                <w:lang w:eastAsia="en-US"/>
              </w:rPr>
              <w:t>344114, Ростовская область, г. Ростов-на-Дону, ул. Беляева, 22-А, этаж 4, офис 402</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№9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346720, Ростовская область, г. Аксай, ул. Садовая, 12-</w:t>
            </w:r>
            <w:proofErr w:type="gramStart"/>
            <w:r w:rsidRPr="003E34BA">
              <w:rPr>
                <w:rFonts w:eastAsia="Calibri"/>
                <w:lang w:eastAsia="en-US"/>
              </w:rPr>
              <w:t>а,  корпус</w:t>
            </w:r>
            <w:proofErr w:type="gramEnd"/>
            <w:r w:rsidRPr="003E34BA">
              <w:rPr>
                <w:rFonts w:eastAsia="Calibri"/>
                <w:lang w:eastAsia="en-US"/>
              </w:rPr>
              <w:t xml:space="preserve"> 3, 1 этаж, офис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№10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347250, Ростовская область, г. Константиновск, ул. Маренова, </w:t>
            </w:r>
            <w:proofErr w:type="gramStart"/>
            <w:r w:rsidRPr="003E34BA">
              <w:rPr>
                <w:rFonts w:eastAsia="Calibri"/>
              </w:rPr>
              <w:t>20,  2</w:t>
            </w:r>
            <w:proofErr w:type="gramEnd"/>
            <w:r w:rsidRPr="003E34BA">
              <w:rPr>
                <w:rFonts w:eastAsia="Calibri"/>
              </w:rPr>
              <w:t xml:space="preserve">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№11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w:t>
            </w:r>
            <w:proofErr w:type="gramStart"/>
            <w:r w:rsidRPr="003E34BA">
              <w:rPr>
                <w:rFonts w:eastAsia="Calibri"/>
              </w:rPr>
              <w:t>346130,Ростовская</w:t>
            </w:r>
            <w:proofErr w:type="gramEnd"/>
            <w:r w:rsidRPr="003E34BA">
              <w:rPr>
                <w:rFonts w:eastAsia="Calibri"/>
              </w:rPr>
              <w:t xml:space="preserve"> область, г. Миллерово, ул. Фрунзе 3, 1 этаж, офис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№12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w:t>
            </w:r>
            <w:r w:rsidR="00434EEA" w:rsidRPr="00434EEA">
              <w:rPr>
                <w:rFonts w:eastAsia="Calibri"/>
              </w:rPr>
              <w:t xml:space="preserve">347740, Ростовская область, г. Зерноград, пер. </w:t>
            </w:r>
            <w:proofErr w:type="gramStart"/>
            <w:r w:rsidR="00434EEA" w:rsidRPr="00434EEA">
              <w:rPr>
                <w:rFonts w:eastAsia="Calibri"/>
              </w:rPr>
              <w:t>Западный  д.</w:t>
            </w:r>
            <w:proofErr w:type="gramEnd"/>
            <w:r w:rsidR="00434EEA" w:rsidRPr="00434EEA">
              <w:rPr>
                <w:rFonts w:eastAsia="Calibri"/>
              </w:rPr>
              <w:t>17</w:t>
            </w:r>
            <w:r w:rsidR="00434EEA">
              <w:rPr>
                <w:rFonts w:eastAsia="Calibri"/>
              </w:rPr>
              <w:t xml:space="preserve">  </w:t>
            </w:r>
            <w:r w:rsidR="00434EEA" w:rsidRPr="00434EEA">
              <w:rPr>
                <w:rFonts w:eastAsia="Calibri"/>
              </w:rPr>
              <w:t>1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346882, Ростовская область, г. Батайск, ул. Ленина, 170-а, этаж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№14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347510, Ростовская область,</w:t>
            </w:r>
            <w:r w:rsidR="00AD51CF">
              <w:rPr>
                <w:rFonts w:eastAsia="Calibri"/>
              </w:rPr>
              <w:t xml:space="preserve"> п. Орловский, ул. Пионерская, 62</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№16 </w:t>
            </w:r>
            <w:r w:rsidR="0018696B" w:rsidRPr="003E34BA">
              <w:rPr>
                <w:lang w:eastAsia="en-US"/>
              </w:rPr>
              <w:t xml:space="preserve">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347042, Ростовская область, г. Белая Калитва, ул. Энгельса, 25, 1 этаж, офис 6</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№17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346370, Ростовская область, г. Красный Сулин, ул. Ленина, 7а, 1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№18 </w:t>
            </w:r>
          </w:p>
        </w:tc>
        <w:tc>
          <w:tcPr>
            <w:tcW w:w="8364" w:type="dxa"/>
            <w:tcBorders>
              <w:top w:val="single" w:sz="4" w:space="0" w:color="auto"/>
              <w:left w:val="single" w:sz="4" w:space="0" w:color="auto"/>
              <w:bottom w:val="single" w:sz="4" w:space="0" w:color="auto"/>
              <w:right w:val="single" w:sz="4" w:space="0" w:color="auto"/>
            </w:tcBorders>
          </w:tcPr>
          <w:p w:rsidR="00FC4659" w:rsidRPr="003E34BA" w:rsidRDefault="0018696B" w:rsidP="00E12B45">
            <w:pPr>
              <w:rPr>
                <w:rFonts w:eastAsia="Calibri"/>
              </w:rPr>
            </w:pPr>
            <w:r w:rsidRPr="003E34BA">
              <w:rPr>
                <w:rFonts w:eastAsia="Calibri"/>
              </w:rPr>
              <w:t xml:space="preserve"> 347360, Ростовская область, г. Волгодонск, ул. Пионерская, 111, 2-й этаж, каб.8</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№19 </w:t>
            </w:r>
          </w:p>
        </w:tc>
        <w:tc>
          <w:tcPr>
            <w:tcW w:w="8364" w:type="dxa"/>
            <w:tcBorders>
              <w:top w:val="single" w:sz="4" w:space="0" w:color="auto"/>
              <w:left w:val="single" w:sz="4" w:space="0" w:color="auto"/>
              <w:bottom w:val="single" w:sz="4" w:space="0" w:color="auto"/>
              <w:right w:val="single" w:sz="4" w:space="0" w:color="auto"/>
            </w:tcBorders>
          </w:tcPr>
          <w:p w:rsidR="003E34BA" w:rsidRPr="003E34BA" w:rsidRDefault="0018696B" w:rsidP="00E12B45">
            <w:pPr>
              <w:rPr>
                <w:rFonts w:eastAsia="Calibri"/>
                <w:lang w:eastAsia="en-US"/>
              </w:rPr>
            </w:pPr>
            <w:r w:rsidRPr="003E34BA">
              <w:rPr>
                <w:rFonts w:eastAsia="Calibri"/>
                <w:lang w:eastAsia="en-US"/>
              </w:rPr>
              <w:t xml:space="preserve"> 347900, Ростовская область, г. Таганрог, ул. Инструментальная 52/2, 2 этаж, каб.4</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№20 </w:t>
            </w:r>
            <w:r w:rsidR="0018696B" w:rsidRPr="003E34BA">
              <w:rPr>
                <w:lang w:eastAsia="en-US"/>
              </w:rPr>
              <w:t xml:space="preserve">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347800, Ростовская область, г. Каменск - Шахтинский, пр. К. Маркса, 42а, 1 этаж, каб.1</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№21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346429, Ростовская область, г. Новочеркасск, ул. </w:t>
            </w:r>
            <w:proofErr w:type="gramStart"/>
            <w:r w:rsidRPr="003E34BA">
              <w:rPr>
                <w:rFonts w:eastAsia="Calibri"/>
              </w:rPr>
              <w:t>Александровская,  дом</w:t>
            </w:r>
            <w:proofErr w:type="gramEnd"/>
            <w:r w:rsidRPr="003E34BA">
              <w:rPr>
                <w:rFonts w:eastAsia="Calibri"/>
              </w:rPr>
              <w:t xml:space="preserve"> №79/спуск Красный, дом №33,  </w:t>
            </w:r>
            <w:proofErr w:type="spellStart"/>
            <w:r w:rsidRPr="003E34BA">
              <w:rPr>
                <w:rFonts w:eastAsia="Calibri"/>
              </w:rPr>
              <w:t>каб</w:t>
            </w:r>
            <w:proofErr w:type="spellEnd"/>
            <w:r w:rsidRPr="003E34BA">
              <w:rPr>
                <w:rFonts w:eastAsia="Calibri"/>
              </w:rPr>
              <w:t>. 3</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№22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346782, Ростовская область, г. Азов, ул. Кондаурова, 31б 2 </w:t>
            </w:r>
            <w:proofErr w:type="gramStart"/>
            <w:r w:rsidRPr="003E34BA">
              <w:rPr>
                <w:rFonts w:eastAsia="Calibri"/>
              </w:rPr>
              <w:t xml:space="preserve">этаж,  </w:t>
            </w:r>
            <w:proofErr w:type="spellStart"/>
            <w:r w:rsidRPr="003E34BA">
              <w:rPr>
                <w:rFonts w:eastAsia="Calibri"/>
              </w:rPr>
              <w:t>каб</w:t>
            </w:r>
            <w:proofErr w:type="spellEnd"/>
            <w:proofErr w:type="gramEnd"/>
            <w:r w:rsidRPr="003E34BA">
              <w:rPr>
                <w:rFonts w:eastAsia="Calibri"/>
              </w:rPr>
              <w:t>. 6</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347630, Ростовская область, г. Сальск, ул. Димитрова, 1-</w:t>
            </w:r>
            <w:proofErr w:type="gramStart"/>
            <w:r w:rsidRPr="003E34BA">
              <w:rPr>
                <w:rFonts w:eastAsia="Calibri"/>
              </w:rPr>
              <w:t>в,  1</w:t>
            </w:r>
            <w:proofErr w:type="gramEnd"/>
            <w:r w:rsidRPr="003E34BA">
              <w:rPr>
                <w:rFonts w:eastAsia="Calibri"/>
              </w:rPr>
              <w:t xml:space="preserve"> этаж</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№24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347460, Ростовская область, п. З</w:t>
            </w:r>
            <w:r w:rsidR="007078D8">
              <w:rPr>
                <w:rFonts w:eastAsia="Calibri"/>
              </w:rPr>
              <w:t>имовники, ул. Ленина, 87</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№25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346513, Ростовская область, г. Шахты, ул. </w:t>
            </w:r>
            <w:proofErr w:type="spellStart"/>
            <w:r w:rsidRPr="003E34BA">
              <w:rPr>
                <w:rFonts w:eastAsia="Calibri"/>
              </w:rPr>
              <w:t>Ионова</w:t>
            </w:r>
            <w:proofErr w:type="spellEnd"/>
            <w:r w:rsidRPr="003E34BA">
              <w:rPr>
                <w:rFonts w:eastAsia="Calibri"/>
              </w:rPr>
              <w:t>, 112, 1 этаж, офис 9</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Филиал №26</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347880, Ростовская область, г. Гуково, ул. Кооперативная, 4а, </w:t>
            </w:r>
            <w:proofErr w:type="spellStart"/>
            <w:r w:rsidRPr="003E34BA">
              <w:rPr>
                <w:rFonts w:eastAsia="Calibri"/>
              </w:rPr>
              <w:t>каб</w:t>
            </w:r>
            <w:proofErr w:type="spellEnd"/>
            <w:r w:rsidRPr="003E34BA">
              <w:rPr>
                <w:rFonts w:eastAsia="Calibri"/>
              </w:rPr>
              <w:t>. 2</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№27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347210, Ростовская область, г. Морозовск, ул. Ленина, 159, 2 этаж</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18696B">
            <w:pPr>
              <w:rPr>
                <w:lang w:eastAsia="en-US"/>
              </w:rPr>
            </w:pPr>
            <w:r w:rsidRPr="003E34BA">
              <w:rPr>
                <w:lang w:eastAsia="en-US"/>
              </w:rPr>
              <w:t>Заказчик</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344082 г. Ростов-на-Дону, ул. Красноармейская, д.36/62, 7 этаж, </w:t>
            </w:r>
            <w:proofErr w:type="spellStart"/>
            <w:r w:rsidRPr="003E34BA">
              <w:rPr>
                <w:rFonts w:eastAsia="Calibri"/>
              </w:rPr>
              <w:t>каб</w:t>
            </w:r>
            <w:proofErr w:type="spellEnd"/>
            <w:r w:rsidRPr="003E34BA">
              <w:rPr>
                <w:rFonts w:eastAsia="Calibri"/>
              </w:rPr>
              <w:t>. 719</w:t>
            </w:r>
          </w:p>
        </w:tc>
      </w:tr>
    </w:tbl>
    <w:p w:rsidR="00A331DE" w:rsidRPr="00486724" w:rsidRDefault="00E2751C" w:rsidP="00E2751C">
      <w:r w:rsidRPr="00486724">
        <w:t xml:space="preserve">                                                                                                                                         </w:t>
      </w:r>
    </w:p>
    <w:p w:rsidR="00FC4659" w:rsidRPr="00E775F2" w:rsidRDefault="00FC4659" w:rsidP="00FC4659">
      <w:pPr>
        <w:suppressAutoHyphens w:val="0"/>
        <w:autoSpaceDE w:val="0"/>
        <w:autoSpaceDN w:val="0"/>
        <w:spacing w:before="220"/>
        <w:ind w:firstLine="539"/>
        <w:contextualSpacing/>
        <w:jc w:val="both"/>
        <w:rPr>
          <w:lang w:eastAsia="ru-RU"/>
        </w:rPr>
      </w:pPr>
      <w:r w:rsidRPr="00E775F2">
        <w:rPr>
          <w:lang w:eastAsia="ru-RU"/>
        </w:rPr>
        <w:lastRenderedPageBreak/>
        <w:t>2.2. Поставщик не менее чем за 3 (три) дня до осуществления поставки Товара направляет в адрес Заказчика уведомление о времени и дате доставки Товара в место доставки.</w:t>
      </w:r>
    </w:p>
    <w:p w:rsidR="00FC4659" w:rsidRPr="00E775F2" w:rsidRDefault="00FC4659" w:rsidP="00FC4659">
      <w:pPr>
        <w:suppressAutoHyphens w:val="0"/>
        <w:autoSpaceDE w:val="0"/>
        <w:autoSpaceDN w:val="0"/>
        <w:spacing w:before="220"/>
        <w:ind w:firstLine="539"/>
        <w:contextualSpacing/>
        <w:jc w:val="both"/>
        <w:rPr>
          <w:lang w:eastAsia="ru-RU"/>
        </w:rPr>
      </w:pPr>
      <w:bookmarkStart w:id="1" w:name="P1482"/>
      <w:bookmarkStart w:id="2" w:name="P1485"/>
      <w:bookmarkEnd w:id="1"/>
      <w:bookmarkEnd w:id="2"/>
      <w:r w:rsidRPr="00E775F2">
        <w:rPr>
          <w:lang w:eastAsia="ru-RU"/>
        </w:rPr>
        <w:t>2.3.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C4659" w:rsidRPr="00E775F2" w:rsidRDefault="00FC4659" w:rsidP="00FC4659">
      <w:pPr>
        <w:suppressAutoHyphens w:val="0"/>
        <w:autoSpaceDE w:val="0"/>
        <w:autoSpaceDN w:val="0"/>
        <w:spacing w:before="220"/>
        <w:ind w:firstLine="540"/>
        <w:contextualSpacing/>
        <w:jc w:val="both"/>
        <w:rPr>
          <w:lang w:eastAsia="ru-RU"/>
        </w:rPr>
      </w:pPr>
      <w:r w:rsidRPr="00E775F2">
        <w:rPr>
          <w:lang w:eastAsia="ru-RU"/>
        </w:rPr>
        <w:t>2.4.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C4659" w:rsidRPr="00E775F2" w:rsidRDefault="00FC4659" w:rsidP="00FC4659">
      <w:pPr>
        <w:suppressAutoHyphens w:val="0"/>
        <w:autoSpaceDE w:val="0"/>
        <w:autoSpaceDN w:val="0"/>
        <w:spacing w:before="220"/>
        <w:ind w:firstLine="540"/>
        <w:contextualSpacing/>
        <w:jc w:val="both"/>
        <w:rPr>
          <w:lang w:eastAsia="ru-RU"/>
        </w:rPr>
      </w:pPr>
      <w:r w:rsidRPr="00E775F2">
        <w:rPr>
          <w:lang w:eastAsia="ru-RU"/>
        </w:rPr>
        <w:t xml:space="preserve">2.5.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history="1">
        <w:r w:rsidRPr="00E775F2">
          <w:rPr>
            <w:color w:val="0000FF"/>
            <w:u w:val="single"/>
            <w:lang w:eastAsia="ru-RU"/>
          </w:rPr>
          <w:t>законом</w:t>
        </w:r>
      </w:hyperlink>
      <w:r w:rsidRPr="00E775F2">
        <w:rPr>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E616C" w:rsidRPr="00E775F2" w:rsidRDefault="00E803A5" w:rsidP="00B745A3">
      <w:pPr>
        <w:widowControl w:val="0"/>
        <w:suppressAutoHyphens w:val="0"/>
        <w:autoSpaceDE w:val="0"/>
        <w:autoSpaceDN w:val="0"/>
        <w:spacing w:before="220"/>
        <w:ind w:firstLine="540"/>
        <w:contextualSpacing/>
        <w:jc w:val="both"/>
        <w:rPr>
          <w:lang w:eastAsia="ru-RU"/>
        </w:rPr>
      </w:pPr>
      <w:bookmarkStart w:id="3" w:name="P1489"/>
      <w:bookmarkEnd w:id="3"/>
      <w:r w:rsidRPr="00E775F2">
        <w:rPr>
          <w:lang w:eastAsia="ru-RU"/>
        </w:rPr>
        <w:t xml:space="preserve">2.6. </w:t>
      </w:r>
      <w:r w:rsidR="008E616C" w:rsidRPr="00E775F2">
        <w:rPr>
          <w:lang w:eastAsia="ru-RU"/>
        </w:rPr>
        <w:t>В течение 5 (пяти) рабочих дней со дня подписания последней товарной (товарно-транспортной) накладной Поставщик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Поставщика, и размещает в единой информационной системе документ о приёмке, содержащий информацию, предусмотренную ч. 13 ст. 94 Федерального закона №44-ФЗ, с приложением, счета, счета-фактуры</w:t>
      </w:r>
      <w:r w:rsidR="008E616C" w:rsidRPr="00E775F2">
        <w:rPr>
          <w:vertAlign w:val="superscript"/>
          <w:lang w:eastAsia="ru-RU"/>
        </w:rPr>
        <w:footnoteReference w:id="1"/>
      </w:r>
      <w:r w:rsidR="008E616C" w:rsidRPr="00E775F2">
        <w:rPr>
          <w:lang w:eastAsia="ru-RU"/>
        </w:rPr>
        <w:t>, товарной накладной и Итогового Акта о приемке Товара.</w:t>
      </w:r>
    </w:p>
    <w:p w:rsidR="00B745A3" w:rsidRPr="00B745A3" w:rsidRDefault="00B745A3" w:rsidP="00B745A3">
      <w:pPr>
        <w:widowControl w:val="0"/>
        <w:suppressAutoHyphens w:val="0"/>
        <w:autoSpaceDE w:val="0"/>
        <w:autoSpaceDN w:val="0"/>
        <w:spacing w:before="220"/>
        <w:ind w:firstLine="540"/>
        <w:contextualSpacing/>
        <w:jc w:val="both"/>
        <w:rPr>
          <w:lang w:eastAsia="ru-RU"/>
        </w:rPr>
      </w:pPr>
      <w:r w:rsidRPr="00E775F2">
        <w:rPr>
          <w:lang w:eastAsia="ru-RU"/>
        </w:rPr>
        <w:t>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8C0F43" w:rsidRPr="008C0F43" w:rsidRDefault="009405FD" w:rsidP="008C0F43">
      <w:pPr>
        <w:widowControl w:val="0"/>
        <w:suppressAutoHyphens w:val="0"/>
        <w:autoSpaceDE w:val="0"/>
        <w:autoSpaceDN w:val="0"/>
        <w:spacing w:before="220"/>
        <w:ind w:firstLine="540"/>
        <w:contextualSpacing/>
        <w:jc w:val="both"/>
        <w:rPr>
          <w:lang w:eastAsia="ru-RU"/>
        </w:rPr>
      </w:pPr>
      <w:r>
        <w:rPr>
          <w:lang w:eastAsia="ru-RU"/>
        </w:rPr>
        <w:t xml:space="preserve"> 2.7.  </w:t>
      </w:r>
      <w:r w:rsidR="008C0F43" w:rsidRPr="008C0F43">
        <w:rPr>
          <w:lang w:eastAsia="ru-RU"/>
        </w:rPr>
        <w:t>В течении 5 (пяти) рабочих дней, следующих за днём поступления документа о приёмке в соот</w:t>
      </w:r>
      <w:r w:rsidR="00D511C3">
        <w:rPr>
          <w:lang w:eastAsia="ru-RU"/>
        </w:rPr>
        <w:t>ветстви</w:t>
      </w:r>
      <w:r w:rsidR="004B3E13">
        <w:rPr>
          <w:lang w:eastAsia="ru-RU"/>
        </w:rPr>
        <w:t>и с пунктом 2.6</w:t>
      </w:r>
      <w:r w:rsidR="00D511C3">
        <w:rPr>
          <w:lang w:eastAsia="ru-RU"/>
        </w:rPr>
        <w:t>.</w:t>
      </w:r>
      <w:r w:rsidR="008C0F43" w:rsidRPr="008C0F43">
        <w:rPr>
          <w:lang w:eastAsia="ru-RU"/>
        </w:rPr>
        <w:t>,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Датой поступления Поставщику документа о приемке либо мотивированного отказа от подписания документа о приемке считается дата размещения такого документа о приемке, либо мотивированного отказа в единой информационной системе в соответствии с часовой зоной, в которой расположен Поставщик.</w:t>
      </w:r>
    </w:p>
    <w:p w:rsidR="008C0F43" w:rsidRPr="008C0F43" w:rsidRDefault="000772B1" w:rsidP="008C0F43">
      <w:pPr>
        <w:widowControl w:val="0"/>
        <w:suppressAutoHyphens w:val="0"/>
        <w:autoSpaceDE w:val="0"/>
        <w:autoSpaceDN w:val="0"/>
        <w:spacing w:before="220"/>
        <w:ind w:firstLine="540"/>
        <w:contextualSpacing/>
        <w:jc w:val="both"/>
        <w:rPr>
          <w:lang w:eastAsia="ru-RU"/>
        </w:rPr>
      </w:pPr>
      <w:r>
        <w:rPr>
          <w:lang w:eastAsia="ru-RU"/>
        </w:rPr>
        <w:t>2.8</w:t>
      </w:r>
      <w:r w:rsidR="008C0F43" w:rsidRPr="008C0F43">
        <w:rPr>
          <w:lang w:eastAsia="ru-RU"/>
        </w:rPr>
        <w:t xml:space="preserve">. </w:t>
      </w:r>
      <w:r w:rsidR="00330DDB" w:rsidRPr="00330DDB">
        <w:rPr>
          <w:lang w:eastAsia="ru-RU"/>
        </w:rPr>
        <w:t>Заказчик принимает Товар по количеству и ассортименту на основании документа о приёмке, содержащего информацию, предусмотренную ч. 13 ст. 94 Федерального закона №44 ФЗ.</w:t>
      </w:r>
    </w:p>
    <w:p w:rsidR="008C0F43" w:rsidRPr="008C0F43" w:rsidRDefault="000772B1" w:rsidP="008C0F43">
      <w:pPr>
        <w:widowControl w:val="0"/>
        <w:suppressAutoHyphens w:val="0"/>
        <w:autoSpaceDE w:val="0"/>
        <w:autoSpaceDN w:val="0"/>
        <w:spacing w:before="220"/>
        <w:ind w:firstLine="540"/>
        <w:contextualSpacing/>
        <w:jc w:val="both"/>
        <w:rPr>
          <w:lang w:eastAsia="ru-RU"/>
        </w:rPr>
      </w:pPr>
      <w:r>
        <w:rPr>
          <w:lang w:eastAsia="ru-RU"/>
        </w:rPr>
        <w:t>2.9</w:t>
      </w:r>
      <w:r w:rsidR="008C0F43" w:rsidRPr="008C0F43">
        <w:rPr>
          <w:lang w:eastAsia="ru-RU"/>
        </w:rPr>
        <w:t>. Датой поставки считается дата подписания Заказчиком документа о приёмке, содержащего информацию, предусмотренную ч. 13 ст. 94 Федерального закона №44 ФЗ.</w:t>
      </w:r>
    </w:p>
    <w:p w:rsidR="008C0F43" w:rsidRPr="008C0F43" w:rsidRDefault="00D86F60" w:rsidP="008C0F43">
      <w:pPr>
        <w:widowControl w:val="0"/>
        <w:suppressAutoHyphens w:val="0"/>
        <w:autoSpaceDE w:val="0"/>
        <w:autoSpaceDN w:val="0"/>
        <w:spacing w:before="220"/>
        <w:ind w:firstLine="540"/>
        <w:contextualSpacing/>
        <w:jc w:val="both"/>
        <w:rPr>
          <w:lang w:eastAsia="ru-RU"/>
        </w:rPr>
      </w:pPr>
      <w:r>
        <w:rPr>
          <w:lang w:eastAsia="ru-RU"/>
        </w:rPr>
        <w:t>2.10</w:t>
      </w:r>
      <w:r w:rsidR="008C0F43" w:rsidRPr="008C0F43">
        <w:rPr>
          <w:lang w:eastAsia="ru-RU"/>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00B26D02">
        <w:rPr>
          <w:lang w:eastAsia="ru-RU"/>
        </w:rPr>
        <w:t>пункте 2.6</w:t>
      </w:r>
      <w:r w:rsidR="00F71723">
        <w:rPr>
          <w:lang w:eastAsia="ru-RU"/>
        </w:rPr>
        <w:t>.</w:t>
      </w:r>
      <w:r w:rsidR="008C0F43" w:rsidRPr="008C0F43">
        <w:rPr>
          <w:lang w:eastAsia="ru-RU"/>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8C0F43" w:rsidRPr="008C0F43" w:rsidRDefault="00D86F60" w:rsidP="008C0F43">
      <w:pPr>
        <w:widowControl w:val="0"/>
        <w:suppressAutoHyphens w:val="0"/>
        <w:autoSpaceDE w:val="0"/>
        <w:autoSpaceDN w:val="0"/>
        <w:spacing w:before="220"/>
        <w:ind w:firstLine="540"/>
        <w:contextualSpacing/>
        <w:jc w:val="both"/>
        <w:rPr>
          <w:lang w:eastAsia="ru-RU"/>
        </w:rPr>
      </w:pPr>
      <w:r>
        <w:rPr>
          <w:lang w:eastAsia="ru-RU"/>
        </w:rPr>
        <w:t>2.11</w:t>
      </w:r>
      <w:r w:rsidR="008C0F43" w:rsidRPr="008C0F43">
        <w:rPr>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C0F43" w:rsidRPr="008C0F43" w:rsidRDefault="00D86F60" w:rsidP="008C0F43">
      <w:pPr>
        <w:widowControl w:val="0"/>
        <w:suppressAutoHyphens w:val="0"/>
        <w:autoSpaceDE w:val="0"/>
        <w:autoSpaceDN w:val="0"/>
        <w:spacing w:before="220"/>
        <w:ind w:firstLine="540"/>
        <w:contextualSpacing/>
        <w:jc w:val="both"/>
        <w:rPr>
          <w:lang w:eastAsia="ru-RU"/>
        </w:rPr>
      </w:pPr>
      <w:r>
        <w:rPr>
          <w:lang w:eastAsia="ru-RU"/>
        </w:rPr>
        <w:t>2.12</w:t>
      </w:r>
      <w:r w:rsidR="008C0F43" w:rsidRPr="008C0F43">
        <w:rPr>
          <w:lang w:eastAsia="ru-RU"/>
        </w:rPr>
        <w:t>. Право собственности и риск случайной гибели или порчи Товара переходит от Поставщика к Заказчику с момента приемки Товара Заказчиком и подписания им докуме</w:t>
      </w:r>
      <w:r w:rsidR="00F61EB8">
        <w:rPr>
          <w:lang w:eastAsia="ru-RU"/>
        </w:rPr>
        <w:t xml:space="preserve">нта о </w:t>
      </w:r>
      <w:r w:rsidR="00F61EB8">
        <w:rPr>
          <w:lang w:eastAsia="ru-RU"/>
        </w:rPr>
        <w:lastRenderedPageBreak/>
        <w:t xml:space="preserve">приемке, указанного в п. 2.6. </w:t>
      </w:r>
      <w:r w:rsidR="008C0F43" w:rsidRPr="008C0F43">
        <w:rPr>
          <w:lang w:eastAsia="ru-RU"/>
        </w:rPr>
        <w:t xml:space="preserve">  </w:t>
      </w:r>
    </w:p>
    <w:p w:rsidR="008C0F43" w:rsidRPr="008C0F43" w:rsidRDefault="00D86F60" w:rsidP="008C0F43">
      <w:pPr>
        <w:widowControl w:val="0"/>
        <w:suppressAutoHyphens w:val="0"/>
        <w:autoSpaceDE w:val="0"/>
        <w:autoSpaceDN w:val="0"/>
        <w:spacing w:before="220"/>
        <w:ind w:firstLine="540"/>
        <w:contextualSpacing/>
        <w:jc w:val="both"/>
        <w:rPr>
          <w:lang w:eastAsia="ru-RU"/>
        </w:rPr>
      </w:pPr>
      <w:r>
        <w:rPr>
          <w:lang w:eastAsia="ru-RU"/>
        </w:rPr>
        <w:t>2.13</w:t>
      </w:r>
      <w:r w:rsidR="008C0F43" w:rsidRPr="008C0F43">
        <w:rPr>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92CF4" w:rsidRPr="00A92CF4" w:rsidRDefault="00A92CF4" w:rsidP="00A92CF4">
      <w:pPr>
        <w:suppressAutoHyphens w:val="0"/>
        <w:ind w:firstLine="709"/>
        <w:jc w:val="both"/>
        <w:rPr>
          <w:rFonts w:eastAsia="Calibri"/>
          <w:lang w:eastAsia="en-US"/>
        </w:rPr>
      </w:pPr>
    </w:p>
    <w:p w:rsidR="00676870" w:rsidRPr="00072176" w:rsidRDefault="00A92CF4" w:rsidP="00A92CF4">
      <w:pPr>
        <w:suppressAutoHyphens w:val="0"/>
        <w:ind w:firstLine="709"/>
        <w:jc w:val="center"/>
        <w:rPr>
          <w:rFonts w:eastAsia="Calibri"/>
          <w:b/>
          <w:lang w:eastAsia="en-US"/>
        </w:rPr>
      </w:pPr>
      <w:r w:rsidRPr="00072176">
        <w:rPr>
          <w:rFonts w:eastAsia="Calibri"/>
          <w:b/>
          <w:lang w:eastAsia="en-US"/>
        </w:rPr>
        <w:t xml:space="preserve"> </w:t>
      </w:r>
      <w:r w:rsidR="00E068B4" w:rsidRPr="00072176">
        <w:rPr>
          <w:rFonts w:eastAsia="Calibri"/>
          <w:b/>
          <w:lang w:eastAsia="en-US"/>
        </w:rPr>
        <w:t>3</w:t>
      </w:r>
      <w:r w:rsidR="00676870" w:rsidRPr="00072176">
        <w:rPr>
          <w:rFonts w:eastAsia="Calibri"/>
          <w:b/>
          <w:lang w:eastAsia="en-US"/>
        </w:rPr>
        <w:t>. Требования к качеству, техническим характеристикам Товара</w:t>
      </w:r>
    </w:p>
    <w:p w:rsidR="00B02547" w:rsidRPr="00486724" w:rsidRDefault="00B02547" w:rsidP="00676870">
      <w:pPr>
        <w:jc w:val="center"/>
      </w:pPr>
    </w:p>
    <w:p w:rsidR="007A68EF" w:rsidRDefault="00B30322" w:rsidP="00676870">
      <w:pPr>
        <w:ind w:left="360"/>
        <w:jc w:val="both"/>
      </w:pPr>
      <w:r>
        <w:t xml:space="preserve">      3</w:t>
      </w:r>
      <w:r w:rsidR="00676870">
        <w:t xml:space="preserve">.1. </w:t>
      </w:r>
      <w:r w:rsidR="007A68EF" w:rsidRPr="00486724">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иные показатели, связанные с определением соответствия поставляемых Товаров пот</w:t>
      </w:r>
      <w:r w:rsidR="001A5420">
        <w:t xml:space="preserve">ребностям Заказчика, а </w:t>
      </w:r>
      <w:proofErr w:type="gramStart"/>
      <w:r w:rsidR="001A5420">
        <w:t>так же</w:t>
      </w:r>
      <w:proofErr w:type="gramEnd"/>
      <w:r w:rsidR="007A68EF" w:rsidRPr="00486724">
        <w:t>, значения которых не могут изменять</w:t>
      </w:r>
      <w:r w:rsidR="001314D5" w:rsidRPr="00486724">
        <w:t>ся, приведены в Таблицах №2</w:t>
      </w:r>
      <w:r w:rsidR="00A00BE7">
        <w:t>, а количество Товара в соответствии с Таблицей №3.</w:t>
      </w:r>
    </w:p>
    <w:p w:rsidR="002B71B4" w:rsidRDefault="002B71B4" w:rsidP="00676870">
      <w:pPr>
        <w:ind w:left="360"/>
        <w:jc w:val="both"/>
      </w:pPr>
    </w:p>
    <w:p w:rsidR="002B71B4" w:rsidRDefault="002B71B4" w:rsidP="00676870">
      <w:pPr>
        <w:ind w:left="360"/>
        <w:jc w:val="both"/>
      </w:pPr>
    </w:p>
    <w:p w:rsidR="00E2751C" w:rsidRDefault="00E2751C" w:rsidP="00676870">
      <w:pPr>
        <w:jc w:val="right"/>
      </w:pPr>
      <w:r>
        <w:t xml:space="preserve">                 Таблица №2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515"/>
        <w:gridCol w:w="2409"/>
        <w:gridCol w:w="1134"/>
        <w:gridCol w:w="2127"/>
      </w:tblGrid>
      <w:tr w:rsidR="00676870" w:rsidRPr="00676870" w:rsidTr="00676870">
        <w:trPr>
          <w:trHeight w:val="450"/>
        </w:trPr>
        <w:tc>
          <w:tcPr>
            <w:tcW w:w="2142"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Наименование закупаемого Товара</w:t>
            </w:r>
          </w:p>
        </w:tc>
        <w:tc>
          <w:tcPr>
            <w:tcW w:w="4924" w:type="dxa"/>
            <w:gridSpan w:val="2"/>
            <w:shd w:val="clear" w:color="000000" w:fill="FFFFFF"/>
          </w:tcPr>
          <w:p w:rsidR="00676870" w:rsidRPr="00C37304" w:rsidRDefault="00014A2F" w:rsidP="00676870">
            <w:pPr>
              <w:suppressAutoHyphens w:val="0"/>
              <w:jc w:val="center"/>
              <w:rPr>
                <w:bCs/>
                <w:color w:val="000000"/>
                <w:lang w:eastAsia="ru-RU"/>
              </w:rPr>
            </w:pPr>
            <w:r w:rsidRPr="00C37304">
              <w:rPr>
                <w:bCs/>
                <w:color w:val="000000"/>
                <w:lang w:eastAsia="ru-RU"/>
              </w:rPr>
              <w:t>Наименование и характеристики (технические характеристики) поставляемых Товаров</w:t>
            </w:r>
          </w:p>
        </w:tc>
        <w:tc>
          <w:tcPr>
            <w:tcW w:w="1134"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Ед. изм.</w:t>
            </w:r>
          </w:p>
        </w:tc>
        <w:tc>
          <w:tcPr>
            <w:tcW w:w="2127"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Кол-во</w:t>
            </w:r>
          </w:p>
        </w:tc>
      </w:tr>
      <w:tr w:rsidR="00676870" w:rsidRPr="00676870" w:rsidTr="00676870">
        <w:trPr>
          <w:trHeight w:val="305"/>
        </w:trPr>
        <w:tc>
          <w:tcPr>
            <w:tcW w:w="2142"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1</w:t>
            </w:r>
          </w:p>
        </w:tc>
        <w:tc>
          <w:tcPr>
            <w:tcW w:w="4924" w:type="dxa"/>
            <w:gridSpan w:val="2"/>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2</w:t>
            </w:r>
          </w:p>
        </w:tc>
        <w:tc>
          <w:tcPr>
            <w:tcW w:w="1134"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3</w:t>
            </w:r>
          </w:p>
        </w:tc>
        <w:tc>
          <w:tcPr>
            <w:tcW w:w="2127"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4</w:t>
            </w:r>
          </w:p>
        </w:tc>
      </w:tr>
      <w:tr w:rsidR="00C37304" w:rsidRPr="00676870" w:rsidTr="00C37304">
        <w:trPr>
          <w:trHeight w:val="273"/>
        </w:trPr>
        <w:tc>
          <w:tcPr>
            <w:tcW w:w="2142" w:type="dxa"/>
            <w:vMerge w:val="restart"/>
            <w:shd w:val="clear" w:color="000000" w:fill="FFFFFF"/>
          </w:tcPr>
          <w:p w:rsidR="00C37304" w:rsidRPr="004B5CF2" w:rsidRDefault="004B5CF2" w:rsidP="00676870">
            <w:pPr>
              <w:suppressAutoHyphens w:val="0"/>
              <w:jc w:val="center"/>
              <w:rPr>
                <w:color w:val="000000"/>
                <w:sz w:val="20"/>
                <w:szCs w:val="20"/>
              </w:rPr>
            </w:pPr>
            <w:r w:rsidRPr="004B5CF2">
              <w:rPr>
                <w:color w:val="000000"/>
                <w:sz w:val="20"/>
                <w:szCs w:val="20"/>
              </w:rPr>
              <w:t>Бумага для офисной техники белая (указать торговую марку,</w:t>
            </w:r>
            <w:r w:rsidRPr="004B5CF2">
              <w:rPr>
                <w:b/>
                <w:sz w:val="20"/>
                <w:szCs w:val="20"/>
              </w:rPr>
              <w:t xml:space="preserve"> </w:t>
            </w:r>
            <w:r w:rsidRPr="004B5CF2">
              <w:rPr>
                <w:b/>
                <w:color w:val="000000"/>
                <w:sz w:val="20"/>
                <w:szCs w:val="20"/>
              </w:rPr>
              <w:t>наименование страны происхождения</w:t>
            </w:r>
            <w:r w:rsidRPr="004B5CF2">
              <w:rPr>
                <w:color w:val="000000"/>
                <w:sz w:val="20"/>
                <w:szCs w:val="20"/>
              </w:rPr>
              <w:t xml:space="preserve"> Товара)</w:t>
            </w:r>
          </w:p>
        </w:tc>
        <w:tc>
          <w:tcPr>
            <w:tcW w:w="2515" w:type="dxa"/>
            <w:shd w:val="clear" w:color="000000" w:fill="FFFFFF"/>
          </w:tcPr>
          <w:p w:rsidR="00C37304" w:rsidRPr="00C37304" w:rsidRDefault="00C37304" w:rsidP="00E12B45">
            <w:pPr>
              <w:jc w:val="center"/>
              <w:rPr>
                <w:color w:val="000000"/>
              </w:rPr>
            </w:pPr>
            <w:r w:rsidRPr="00C37304">
              <w:rPr>
                <w:color w:val="000000"/>
              </w:rPr>
              <w:t xml:space="preserve">Формат: </w:t>
            </w:r>
          </w:p>
        </w:tc>
        <w:tc>
          <w:tcPr>
            <w:tcW w:w="2409" w:type="dxa"/>
            <w:shd w:val="clear" w:color="000000" w:fill="FFFFFF"/>
          </w:tcPr>
          <w:p w:rsidR="00C37304" w:rsidRPr="00C37304" w:rsidRDefault="00C37304" w:rsidP="00E12B45">
            <w:pPr>
              <w:jc w:val="center"/>
              <w:rPr>
                <w:color w:val="000000"/>
              </w:rPr>
            </w:pPr>
            <w:r w:rsidRPr="00C37304">
              <w:rPr>
                <w:color w:val="000000"/>
              </w:rPr>
              <w:t>А4</w:t>
            </w:r>
          </w:p>
        </w:tc>
        <w:tc>
          <w:tcPr>
            <w:tcW w:w="1134" w:type="dxa"/>
            <w:vMerge w:val="restart"/>
            <w:shd w:val="clear" w:color="000000" w:fill="FFFFFF"/>
            <w:vAlign w:val="center"/>
            <w:hideMark/>
          </w:tcPr>
          <w:p w:rsidR="00C37304" w:rsidRPr="00C37304" w:rsidRDefault="00C37304" w:rsidP="00C37304">
            <w:pPr>
              <w:suppressAutoHyphens w:val="0"/>
              <w:jc w:val="center"/>
              <w:rPr>
                <w:color w:val="000000"/>
              </w:rPr>
            </w:pPr>
            <w:r w:rsidRPr="00C37304">
              <w:rPr>
                <w:color w:val="000000"/>
              </w:rPr>
              <w:t>пачка</w:t>
            </w:r>
          </w:p>
        </w:tc>
        <w:tc>
          <w:tcPr>
            <w:tcW w:w="2127" w:type="dxa"/>
            <w:vMerge w:val="restart"/>
            <w:shd w:val="clear" w:color="000000" w:fill="FFFFFF"/>
            <w:vAlign w:val="center"/>
          </w:tcPr>
          <w:p w:rsidR="00C37304" w:rsidRPr="00C37304" w:rsidRDefault="00066D6B" w:rsidP="00C37304">
            <w:pPr>
              <w:suppressAutoHyphens w:val="0"/>
              <w:jc w:val="center"/>
              <w:rPr>
                <w:color w:val="000000"/>
              </w:rPr>
            </w:pPr>
            <w:r>
              <w:rPr>
                <w:color w:val="000000"/>
              </w:rPr>
              <w:t>5269</w:t>
            </w:r>
          </w:p>
        </w:tc>
      </w:tr>
      <w:tr w:rsidR="00F9635C" w:rsidRPr="00676870" w:rsidTr="00F9635C">
        <w:trPr>
          <w:trHeight w:val="701"/>
        </w:trPr>
        <w:tc>
          <w:tcPr>
            <w:tcW w:w="2142" w:type="dxa"/>
            <w:vMerge/>
            <w:shd w:val="clear" w:color="000000" w:fill="FFFFFF"/>
          </w:tcPr>
          <w:p w:rsidR="00F9635C" w:rsidRPr="00C37304" w:rsidRDefault="00F9635C" w:rsidP="00676870">
            <w:pPr>
              <w:suppressAutoHyphens w:val="0"/>
              <w:jc w:val="center"/>
              <w:rPr>
                <w:color w:val="000000"/>
              </w:rPr>
            </w:pPr>
          </w:p>
        </w:tc>
        <w:tc>
          <w:tcPr>
            <w:tcW w:w="2515" w:type="dxa"/>
            <w:shd w:val="clear" w:color="000000" w:fill="FFFFFF"/>
          </w:tcPr>
          <w:p w:rsidR="00F9635C" w:rsidRPr="00C37304" w:rsidRDefault="00F9635C" w:rsidP="00E12B45">
            <w:pPr>
              <w:jc w:val="center"/>
              <w:rPr>
                <w:color w:val="000000"/>
              </w:rPr>
            </w:pPr>
            <w:r w:rsidRPr="00C37304">
              <w:rPr>
                <w:color w:val="000000"/>
              </w:rPr>
              <w:t>Количество листов в пачке</w:t>
            </w:r>
          </w:p>
        </w:tc>
        <w:tc>
          <w:tcPr>
            <w:tcW w:w="2409" w:type="dxa"/>
            <w:shd w:val="clear" w:color="000000" w:fill="FFFFFF"/>
          </w:tcPr>
          <w:p w:rsidR="00F9635C" w:rsidRPr="00C37304" w:rsidRDefault="00F9635C" w:rsidP="00E12B45">
            <w:pPr>
              <w:jc w:val="center"/>
              <w:rPr>
                <w:color w:val="000000"/>
              </w:rPr>
            </w:pPr>
            <w:r w:rsidRPr="00C37304">
              <w:rPr>
                <w:color w:val="000000"/>
              </w:rPr>
              <w:t>500</w:t>
            </w:r>
          </w:p>
          <w:p w:rsidR="00F9635C" w:rsidRPr="00C37304" w:rsidRDefault="00F9635C" w:rsidP="00E12B45">
            <w:pPr>
              <w:jc w:val="center"/>
              <w:rPr>
                <w:color w:val="000000"/>
              </w:rPr>
            </w:pPr>
          </w:p>
        </w:tc>
        <w:tc>
          <w:tcPr>
            <w:tcW w:w="1134" w:type="dxa"/>
            <w:vMerge/>
            <w:shd w:val="clear" w:color="000000" w:fill="FFFFFF"/>
          </w:tcPr>
          <w:p w:rsidR="00F9635C" w:rsidRPr="0054004B" w:rsidRDefault="00F9635C" w:rsidP="00676870">
            <w:pPr>
              <w:suppressAutoHyphens w:val="0"/>
              <w:jc w:val="center"/>
              <w:rPr>
                <w:color w:val="000000"/>
                <w:sz w:val="26"/>
                <w:szCs w:val="26"/>
              </w:rPr>
            </w:pPr>
          </w:p>
        </w:tc>
        <w:tc>
          <w:tcPr>
            <w:tcW w:w="2127" w:type="dxa"/>
            <w:vMerge/>
            <w:shd w:val="clear" w:color="000000" w:fill="FFFFFF"/>
          </w:tcPr>
          <w:p w:rsidR="00F9635C" w:rsidRPr="0054004B" w:rsidRDefault="00F9635C" w:rsidP="00676870">
            <w:pPr>
              <w:suppressAutoHyphens w:val="0"/>
              <w:jc w:val="center"/>
              <w:rPr>
                <w:color w:val="000000"/>
                <w:sz w:val="26"/>
                <w:szCs w:val="26"/>
              </w:rPr>
            </w:pPr>
          </w:p>
        </w:tc>
      </w:tr>
      <w:tr w:rsidR="00C37304" w:rsidRPr="00676870" w:rsidTr="00014A2F">
        <w:trPr>
          <w:trHeight w:val="1479"/>
        </w:trPr>
        <w:tc>
          <w:tcPr>
            <w:tcW w:w="2142" w:type="dxa"/>
            <w:vMerge/>
            <w:shd w:val="clear" w:color="000000" w:fill="FFFFFF"/>
          </w:tcPr>
          <w:p w:rsidR="00C37304" w:rsidRPr="00C37304" w:rsidRDefault="00C37304" w:rsidP="00676870">
            <w:pPr>
              <w:suppressAutoHyphens w:val="0"/>
              <w:jc w:val="center"/>
              <w:rPr>
                <w:color w:val="000000"/>
              </w:rPr>
            </w:pPr>
          </w:p>
        </w:tc>
        <w:tc>
          <w:tcPr>
            <w:tcW w:w="2515" w:type="dxa"/>
            <w:shd w:val="clear" w:color="000000" w:fill="FFFFFF"/>
          </w:tcPr>
          <w:p w:rsidR="00C37304" w:rsidRPr="00C37304" w:rsidRDefault="00C37304" w:rsidP="00E12B45">
            <w:pPr>
              <w:jc w:val="center"/>
              <w:rPr>
                <w:color w:val="000000"/>
              </w:rPr>
            </w:pPr>
            <w:r w:rsidRPr="00C37304">
              <w:rPr>
                <w:color w:val="000000"/>
              </w:rPr>
              <w:t>Марка бумаги</w:t>
            </w:r>
          </w:p>
        </w:tc>
        <w:tc>
          <w:tcPr>
            <w:tcW w:w="2409" w:type="dxa"/>
            <w:shd w:val="clear" w:color="000000" w:fill="FFFFFF"/>
          </w:tcPr>
          <w:p w:rsidR="00C37304" w:rsidRPr="00C37304" w:rsidRDefault="00C37304" w:rsidP="00014A2F">
            <w:pPr>
              <w:ind w:left="372"/>
              <w:jc w:val="center"/>
              <w:rPr>
                <w:color w:val="000000"/>
              </w:rPr>
            </w:pPr>
            <w:r w:rsidRPr="00C37304">
              <w:rPr>
                <w:color w:val="000000"/>
              </w:rPr>
              <w:t>Не ниже С</w:t>
            </w:r>
          </w:p>
        </w:tc>
        <w:tc>
          <w:tcPr>
            <w:tcW w:w="1134" w:type="dxa"/>
            <w:vMerge/>
            <w:shd w:val="clear" w:color="000000" w:fill="FFFFFF"/>
          </w:tcPr>
          <w:p w:rsidR="00C37304" w:rsidRPr="00676870" w:rsidRDefault="00C37304" w:rsidP="00676870">
            <w:pPr>
              <w:suppressAutoHyphens w:val="0"/>
              <w:jc w:val="center"/>
              <w:rPr>
                <w:color w:val="000000"/>
              </w:rPr>
            </w:pPr>
          </w:p>
        </w:tc>
        <w:tc>
          <w:tcPr>
            <w:tcW w:w="2127" w:type="dxa"/>
            <w:vMerge/>
            <w:shd w:val="clear" w:color="000000" w:fill="FFFFFF"/>
          </w:tcPr>
          <w:p w:rsidR="00C37304" w:rsidRPr="00676870" w:rsidRDefault="00C37304" w:rsidP="00676870">
            <w:pPr>
              <w:suppressAutoHyphens w:val="0"/>
              <w:jc w:val="center"/>
              <w:rPr>
                <w:color w:val="000000"/>
              </w:rPr>
            </w:pPr>
          </w:p>
        </w:tc>
      </w:tr>
    </w:tbl>
    <w:p w:rsidR="00CB018C" w:rsidRPr="0054004B" w:rsidRDefault="00CB018C" w:rsidP="00676870">
      <w:pPr>
        <w:jc w:val="right"/>
      </w:pPr>
    </w:p>
    <w:p w:rsidR="00EA5831" w:rsidRPr="00EA5831" w:rsidRDefault="00EA5831" w:rsidP="00EA5831">
      <w:pPr>
        <w:suppressAutoHyphens w:val="0"/>
        <w:ind w:firstLine="709"/>
        <w:jc w:val="both"/>
        <w:rPr>
          <w:lang w:eastAsia="ru-RU"/>
        </w:rPr>
      </w:pPr>
      <w:r w:rsidRPr="00EA5831">
        <w:rPr>
          <w:lang w:eastAsia="ru-RU"/>
        </w:rPr>
        <w:t>Бумага соответствует требованиям настоящего описания объекта закупки, правилам безопасности, нормам производства и реализации.</w:t>
      </w:r>
    </w:p>
    <w:p w:rsidR="00EA5831" w:rsidRPr="00EA5831" w:rsidRDefault="00EA5831" w:rsidP="00EA5831">
      <w:pPr>
        <w:suppressAutoHyphens w:val="0"/>
        <w:ind w:firstLine="709"/>
        <w:jc w:val="both"/>
        <w:rPr>
          <w:lang w:eastAsia="ru-RU"/>
        </w:rPr>
      </w:pPr>
      <w:r w:rsidRPr="00EA5831">
        <w:rPr>
          <w:lang w:eastAsia="ru-RU"/>
        </w:rPr>
        <w:t>Товар должен соответствовать ГОСТ Р 57641-2017 «Национальный стандарт Российской Федерации. Бумага ксерографическая для офисной техники. Общие технические условия».</w:t>
      </w:r>
    </w:p>
    <w:p w:rsidR="00EA5831" w:rsidRPr="00EA5831" w:rsidRDefault="00EA5831" w:rsidP="00EA5831">
      <w:pPr>
        <w:suppressAutoHyphens w:val="0"/>
        <w:ind w:firstLine="709"/>
        <w:jc w:val="both"/>
        <w:rPr>
          <w:lang w:eastAsia="ru-RU"/>
        </w:rPr>
      </w:pPr>
      <w:r w:rsidRPr="00EA5831">
        <w:rPr>
          <w:lang w:eastAsia="ru-RU"/>
        </w:rPr>
        <w:t>Недопустимы повреждения индивидуальной упаковки товара, пятна, царапины, трещины и др., в том числе допущенные при транспортировке и разгрузочных работах.</w:t>
      </w:r>
    </w:p>
    <w:p w:rsidR="00BC06C9" w:rsidRPr="00BC06C9" w:rsidRDefault="00BC06C9" w:rsidP="00BC06C9">
      <w:pPr>
        <w:suppressAutoHyphens w:val="0"/>
        <w:ind w:firstLine="709"/>
        <w:jc w:val="both"/>
        <w:rPr>
          <w:lang w:eastAsia="ru-RU"/>
        </w:rPr>
      </w:pPr>
      <w:r w:rsidRPr="00BC06C9">
        <w:rPr>
          <w:lang w:eastAsia="ru-RU"/>
        </w:rPr>
        <w:t>Доставка товара до места поставки и все необходимые погрузочно-разгрузочные работы и иные работы, связанные с поставкой товара, производится силами и за счет средств Поставщика, без дополнительной платы.</w:t>
      </w:r>
    </w:p>
    <w:p w:rsidR="00014A2F" w:rsidRPr="00072176" w:rsidRDefault="0054004B" w:rsidP="00F77DED">
      <w:pPr>
        <w:suppressAutoHyphens w:val="0"/>
        <w:ind w:firstLine="709"/>
        <w:jc w:val="center"/>
        <w:rPr>
          <w:b/>
          <w:lang w:eastAsia="ru-RU"/>
        </w:rPr>
      </w:pPr>
      <w:r w:rsidRPr="00072176">
        <w:rPr>
          <w:b/>
          <w:lang w:eastAsia="ru-RU"/>
        </w:rPr>
        <w:t>4</w:t>
      </w:r>
      <w:r w:rsidR="00F77DED" w:rsidRPr="00072176">
        <w:rPr>
          <w:b/>
          <w:lang w:eastAsia="ru-RU"/>
        </w:rPr>
        <w:t>. Начальная (максимальная) цена контракта</w:t>
      </w:r>
    </w:p>
    <w:p w:rsidR="00F77DED" w:rsidRPr="0054004B" w:rsidRDefault="00F77DED" w:rsidP="00F77DED">
      <w:pPr>
        <w:suppressAutoHyphens w:val="0"/>
        <w:ind w:firstLine="709"/>
        <w:jc w:val="center"/>
        <w:rPr>
          <w:lang w:eastAsia="ru-RU"/>
        </w:rPr>
      </w:pPr>
    </w:p>
    <w:p w:rsidR="00EA5831" w:rsidRDefault="00EA5831" w:rsidP="00EA5831">
      <w:pPr>
        <w:suppressAutoHyphens w:val="0"/>
        <w:ind w:firstLine="426"/>
        <w:jc w:val="both"/>
        <w:rPr>
          <w:lang w:eastAsia="ru-RU"/>
        </w:rPr>
      </w:pPr>
      <w:r w:rsidRPr="00EA5831">
        <w:rPr>
          <w:lang w:eastAsia="ru-RU"/>
        </w:rPr>
        <w:t>Начальная (максимальная) цена конт</w:t>
      </w:r>
      <w:r>
        <w:rPr>
          <w:lang w:eastAsia="ru-RU"/>
        </w:rPr>
        <w:t>ракта на поставку бумаги</w:t>
      </w:r>
      <w:r w:rsidR="009E3C06">
        <w:rPr>
          <w:lang w:eastAsia="ru-RU"/>
        </w:rPr>
        <w:t xml:space="preserve"> составляет </w:t>
      </w:r>
      <w:r w:rsidR="001C5C25">
        <w:rPr>
          <w:lang w:eastAsia="ru-RU"/>
        </w:rPr>
        <w:t>1 949 530</w:t>
      </w:r>
      <w:r w:rsidR="000F2653" w:rsidRPr="000F2653">
        <w:rPr>
          <w:lang w:eastAsia="ru-RU"/>
        </w:rPr>
        <w:t xml:space="preserve"> </w:t>
      </w:r>
      <w:r w:rsidR="007E291C">
        <w:rPr>
          <w:lang w:eastAsia="ru-RU"/>
        </w:rPr>
        <w:t>(Один мил</w:t>
      </w:r>
      <w:r w:rsidR="001C5C25">
        <w:rPr>
          <w:lang w:eastAsia="ru-RU"/>
        </w:rPr>
        <w:t>лион девятьсот сорок девять тысяч пятьсот тридцать</w:t>
      </w:r>
      <w:r w:rsidR="00B8563B">
        <w:rPr>
          <w:lang w:eastAsia="ru-RU"/>
        </w:rPr>
        <w:t>) руб. 0</w:t>
      </w:r>
      <w:r w:rsidRPr="00EA5831">
        <w:rPr>
          <w:lang w:eastAsia="ru-RU"/>
        </w:rPr>
        <w:t>0 коп.</w:t>
      </w:r>
    </w:p>
    <w:p w:rsidR="00F61EB8" w:rsidRDefault="00F61EB8" w:rsidP="00EA5831">
      <w:pPr>
        <w:suppressAutoHyphens w:val="0"/>
        <w:ind w:firstLine="426"/>
        <w:jc w:val="both"/>
        <w:rPr>
          <w:lang w:eastAsia="ru-RU"/>
        </w:rPr>
      </w:pPr>
    </w:p>
    <w:p w:rsidR="0097795B" w:rsidRDefault="0097795B" w:rsidP="00EA5831">
      <w:pPr>
        <w:suppressAutoHyphens w:val="0"/>
        <w:ind w:firstLine="426"/>
        <w:jc w:val="both"/>
        <w:rPr>
          <w:b/>
          <w:lang w:eastAsia="ru-RU"/>
        </w:rPr>
      </w:pPr>
      <w:bookmarkStart w:id="4" w:name="_GoBack"/>
      <w:bookmarkEnd w:id="4"/>
      <w:r>
        <w:rPr>
          <w:lang w:eastAsia="ru-RU"/>
        </w:rPr>
        <w:tab/>
      </w:r>
      <w:r>
        <w:rPr>
          <w:lang w:eastAsia="ru-RU"/>
        </w:rPr>
        <w:tab/>
      </w:r>
      <w:r>
        <w:rPr>
          <w:lang w:eastAsia="ru-RU"/>
        </w:rPr>
        <w:tab/>
      </w:r>
      <w:r>
        <w:rPr>
          <w:lang w:eastAsia="ru-RU"/>
        </w:rPr>
        <w:tab/>
        <w:t xml:space="preserve"> </w:t>
      </w:r>
      <w:r w:rsidRPr="0097795B">
        <w:rPr>
          <w:b/>
          <w:lang w:eastAsia="ru-RU"/>
        </w:rPr>
        <w:t>5. Особые условия</w:t>
      </w:r>
    </w:p>
    <w:p w:rsidR="0097795B" w:rsidRPr="0097795B" w:rsidRDefault="0097795B" w:rsidP="00EA5831">
      <w:pPr>
        <w:suppressAutoHyphens w:val="0"/>
        <w:ind w:firstLine="426"/>
        <w:jc w:val="both"/>
        <w:rPr>
          <w:b/>
          <w:lang w:eastAsia="ru-RU"/>
        </w:rPr>
      </w:pP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 При применении между Сторонами электронного взаимодействия в ЕИС Стороны:</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.1.1. Оформляют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 соответствии с частью 13 статьи 94 Федерального закона № 44-ФЗ.</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 xml:space="preserve">.1.2. Осуществляют обмен электронными документами с обязательным применением УКЭП, для чего обеспечивают получение Сторонами сертификатов ключа проверки электронной подписи в аккредитованном удостоверяющем центре в соответствии нормами Федерального </w:t>
      </w:r>
      <w:hyperlink r:id="rId9" w:history="1">
        <w:r w:rsidRPr="0097795B">
          <w:rPr>
            <w:lang w:eastAsia="ru-RU"/>
          </w:rPr>
          <w:t>закона</w:t>
        </w:r>
      </w:hyperlink>
      <w:r w:rsidRPr="0097795B">
        <w:rPr>
          <w:lang w:eastAsia="ru-RU"/>
        </w:rPr>
        <w:t xml:space="preserve"> от 6 апреля 2011 г. № 63-ФЗ "Об электронной подписи".</w:t>
      </w:r>
    </w:p>
    <w:p w:rsidR="0097795B" w:rsidRPr="0097795B" w:rsidRDefault="0097795B" w:rsidP="0097795B">
      <w:pPr>
        <w:widowControl w:val="0"/>
        <w:suppressAutoHyphens w:val="0"/>
        <w:autoSpaceDE w:val="0"/>
        <w:autoSpaceDN w:val="0"/>
        <w:ind w:firstLine="540"/>
        <w:jc w:val="both"/>
        <w:rPr>
          <w:lang w:eastAsia="ru-RU"/>
        </w:rPr>
      </w:pPr>
      <w:r>
        <w:rPr>
          <w:lang w:eastAsia="ru-RU"/>
        </w:rPr>
        <w:lastRenderedPageBreak/>
        <w:t>5</w:t>
      </w:r>
      <w:r w:rsidRPr="0097795B">
        <w:rPr>
          <w:lang w:eastAsia="ru-RU"/>
        </w:rPr>
        <w:t>.1.3. При осуществлении обмена электронными документами используют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21DDF" w:rsidRDefault="00421DDF" w:rsidP="00F77DED">
      <w:pPr>
        <w:spacing w:line="276" w:lineRule="auto"/>
        <w:jc w:val="both"/>
        <w:rPr>
          <w:sz w:val="26"/>
          <w:szCs w:val="26"/>
        </w:rPr>
      </w:pPr>
    </w:p>
    <w:p w:rsidR="00421DDF" w:rsidRDefault="00421DDF" w:rsidP="0097795B">
      <w:pPr>
        <w:spacing w:line="276" w:lineRule="auto"/>
        <w:rPr>
          <w:sz w:val="26"/>
          <w:szCs w:val="26"/>
        </w:rPr>
        <w:sectPr w:rsidR="00421DDF" w:rsidSect="00F103C5">
          <w:footnotePr>
            <w:pos w:val="beneathText"/>
          </w:footnotePr>
          <w:pgSz w:w="11905" w:h="16837"/>
          <w:pgMar w:top="1134" w:right="567" w:bottom="238" w:left="1134" w:header="709" w:footer="720" w:gutter="0"/>
          <w:cols w:space="720"/>
          <w:docGrid w:linePitch="360"/>
        </w:sectPr>
      </w:pPr>
    </w:p>
    <w:p w:rsidR="00421DDF" w:rsidRDefault="00887D26" w:rsidP="00C870D3">
      <w:pPr>
        <w:spacing w:line="276" w:lineRule="auto"/>
        <w:rPr>
          <w:sz w:val="26"/>
          <w:szCs w:val="26"/>
        </w:rPr>
      </w:pPr>
      <w:r>
        <w:rPr>
          <w:sz w:val="26"/>
          <w:szCs w:val="26"/>
        </w:rPr>
        <w:lastRenderedPageBreak/>
        <w:t xml:space="preserve">                                                                                                        </w:t>
      </w:r>
      <w:r w:rsidRPr="00072176">
        <w:rPr>
          <w:b/>
          <w:sz w:val="26"/>
          <w:szCs w:val="26"/>
        </w:rPr>
        <w:t xml:space="preserve">Количество Товара                                                                             </w:t>
      </w:r>
      <w:r>
        <w:rPr>
          <w:sz w:val="26"/>
          <w:szCs w:val="26"/>
        </w:rPr>
        <w:t>Таблица №3</w:t>
      </w:r>
    </w:p>
    <w:tbl>
      <w:tblPr>
        <w:tblpPr w:leftFromText="180" w:rightFromText="180" w:vertAnchor="text" w:horzAnchor="margin" w:tblpXSpec="center" w:tblpY="20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6"/>
        <w:gridCol w:w="1304"/>
        <w:gridCol w:w="1673"/>
      </w:tblGrid>
      <w:tr w:rsidR="00F103C5" w:rsidRPr="00F103C5" w:rsidTr="00F103C5">
        <w:trPr>
          <w:trHeight w:val="112"/>
        </w:trPr>
        <w:tc>
          <w:tcPr>
            <w:tcW w:w="4815" w:type="dxa"/>
            <w:gridSpan w:val="2"/>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jc w:val="center"/>
              <w:rPr>
                <w:sz w:val="20"/>
                <w:szCs w:val="20"/>
                <w:lang w:eastAsia="en-US"/>
              </w:rPr>
            </w:pPr>
            <w:r w:rsidRPr="00F103C5">
              <w:rPr>
                <w:sz w:val="20"/>
                <w:szCs w:val="20"/>
                <w:lang w:eastAsia="en-US"/>
              </w:rPr>
              <w:t>Адреса</w:t>
            </w:r>
          </w:p>
        </w:tc>
        <w:tc>
          <w:tcPr>
            <w:tcW w:w="1304" w:type="dxa"/>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rPr>
                <w:sz w:val="20"/>
                <w:szCs w:val="20"/>
                <w:lang w:eastAsia="en-US"/>
              </w:rPr>
            </w:pPr>
            <w:r w:rsidRPr="00F103C5">
              <w:rPr>
                <w:color w:val="000000"/>
                <w:sz w:val="20"/>
                <w:szCs w:val="20"/>
                <w:lang w:eastAsia="en-US"/>
              </w:rPr>
              <w:t>Ед. изм.</w:t>
            </w:r>
          </w:p>
        </w:tc>
        <w:tc>
          <w:tcPr>
            <w:tcW w:w="1673" w:type="dxa"/>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jc w:val="center"/>
              <w:rPr>
                <w:sz w:val="20"/>
                <w:szCs w:val="20"/>
                <w:lang w:eastAsia="en-US"/>
              </w:rPr>
            </w:pPr>
            <w:r w:rsidRPr="00F103C5">
              <w:rPr>
                <w:sz w:val="20"/>
                <w:szCs w:val="20"/>
                <w:lang w:eastAsia="en-US"/>
              </w:rPr>
              <w:t>Кол-во</w:t>
            </w:r>
          </w:p>
        </w:tc>
      </w:tr>
      <w:tr w:rsidR="001C5C25" w:rsidRPr="001C5CDD" w:rsidTr="00FC3B18">
        <w:trPr>
          <w:trHeight w:val="947"/>
        </w:trPr>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№3</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344006, Ростовская область, г. Ростов-на-Дону, </w:t>
            </w:r>
            <w:proofErr w:type="spellStart"/>
            <w:r w:rsidRPr="00F103C5">
              <w:rPr>
                <w:sz w:val="20"/>
                <w:szCs w:val="20"/>
                <w:lang w:eastAsia="en-US"/>
              </w:rPr>
              <w:t>Богатяновский</w:t>
            </w:r>
            <w:proofErr w:type="spellEnd"/>
            <w:r w:rsidRPr="00F103C5">
              <w:rPr>
                <w:sz w:val="20"/>
                <w:szCs w:val="20"/>
                <w:lang w:eastAsia="en-US"/>
              </w:rPr>
              <w:t xml:space="preserve"> Спуск, 27, 3</w:t>
            </w:r>
          </w:p>
          <w:p w:rsidR="001C5C25" w:rsidRPr="00F103C5" w:rsidRDefault="001C5C25" w:rsidP="00F103C5">
            <w:pPr>
              <w:suppressAutoHyphens w:val="0"/>
              <w:spacing w:line="256" w:lineRule="auto"/>
              <w:rPr>
                <w:sz w:val="20"/>
                <w:szCs w:val="20"/>
                <w:lang w:eastAsia="en-US"/>
              </w:rPr>
            </w:pPr>
            <w:r w:rsidRPr="00F103C5">
              <w:rPr>
                <w:sz w:val="20"/>
                <w:szCs w:val="20"/>
                <w:lang w:eastAsia="en-US"/>
              </w:rPr>
              <w:t>этаж, офис 313</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400</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№4</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344082, Ростовская область, г. Ростов-на-Дону, пер. </w:t>
            </w:r>
            <w:proofErr w:type="spellStart"/>
            <w:r w:rsidRPr="00F103C5">
              <w:rPr>
                <w:sz w:val="20"/>
                <w:szCs w:val="20"/>
                <w:lang w:eastAsia="en-US"/>
              </w:rPr>
              <w:t>Доломановский</w:t>
            </w:r>
            <w:proofErr w:type="spellEnd"/>
            <w:r w:rsidRPr="00F103C5">
              <w:rPr>
                <w:sz w:val="20"/>
                <w:szCs w:val="20"/>
                <w:lang w:eastAsia="en-US"/>
              </w:rPr>
              <w:t>, 55/16, 3 этаж, офис 312</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426</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№6</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344114, Ростовская область, г. Ростов-на-Дону, ул. Беляева, 22-А, этаж 4, офис 402</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373</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№9</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346720, Ростовская область, г. Аксай, ул. Садовая, 12-</w:t>
            </w:r>
            <w:proofErr w:type="gramStart"/>
            <w:r w:rsidRPr="00F103C5">
              <w:rPr>
                <w:sz w:val="20"/>
                <w:szCs w:val="20"/>
                <w:lang w:eastAsia="en-US"/>
              </w:rPr>
              <w:t>а,  корпус</w:t>
            </w:r>
            <w:proofErr w:type="gramEnd"/>
            <w:r w:rsidRPr="00F103C5">
              <w:rPr>
                <w:sz w:val="20"/>
                <w:szCs w:val="20"/>
                <w:lang w:eastAsia="en-US"/>
              </w:rPr>
              <w:t xml:space="preserve"> 3, 1 этаж, офис 1</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135</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№10</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347250, Ростовская область, г. Константиновск, ул. Маренова, </w:t>
            </w:r>
            <w:proofErr w:type="gramStart"/>
            <w:r w:rsidRPr="00F103C5">
              <w:rPr>
                <w:sz w:val="20"/>
                <w:szCs w:val="20"/>
                <w:lang w:eastAsia="en-US"/>
              </w:rPr>
              <w:t>20,  2</w:t>
            </w:r>
            <w:proofErr w:type="gramEnd"/>
            <w:r w:rsidRPr="00F103C5">
              <w:rPr>
                <w:sz w:val="20"/>
                <w:szCs w:val="20"/>
                <w:lang w:eastAsia="en-US"/>
              </w:rPr>
              <w:t xml:space="preserve">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115</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№11</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proofErr w:type="gramStart"/>
            <w:r w:rsidRPr="00F103C5">
              <w:rPr>
                <w:sz w:val="20"/>
                <w:szCs w:val="20"/>
                <w:lang w:eastAsia="en-US"/>
              </w:rPr>
              <w:t>346130,Ростовская</w:t>
            </w:r>
            <w:proofErr w:type="gramEnd"/>
            <w:r w:rsidRPr="00F103C5">
              <w:rPr>
                <w:sz w:val="20"/>
                <w:szCs w:val="20"/>
                <w:lang w:eastAsia="en-US"/>
              </w:rPr>
              <w:t xml:space="preserve"> область, г. Миллерово, ул. Фрунзе 3, 1 этаж, офис 1</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151</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№12</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BA0687">
              <w:rPr>
                <w:sz w:val="20"/>
                <w:szCs w:val="20"/>
                <w:lang w:eastAsia="en-US"/>
              </w:rPr>
              <w:t xml:space="preserve">347740, Ростовская область, г. Зерноград, пер. </w:t>
            </w:r>
            <w:proofErr w:type="gramStart"/>
            <w:r w:rsidRPr="00BA0687">
              <w:rPr>
                <w:sz w:val="20"/>
                <w:szCs w:val="20"/>
                <w:lang w:eastAsia="en-US"/>
              </w:rPr>
              <w:t>Западный  д.</w:t>
            </w:r>
            <w:proofErr w:type="gramEnd"/>
            <w:r w:rsidRPr="00BA0687">
              <w:rPr>
                <w:sz w:val="20"/>
                <w:szCs w:val="20"/>
                <w:lang w:eastAsia="en-US"/>
              </w:rPr>
              <w:t>17  1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89</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№13</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346882, Ростовская область, г. Батайск, ул. Ленина, 170-а, этаж 1,</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135</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№14</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A6161D">
              <w:rPr>
                <w:sz w:val="20"/>
                <w:szCs w:val="20"/>
                <w:lang w:eastAsia="en-US"/>
              </w:rPr>
              <w:t>347510, Ростовская область, п. Орловский, ул. Пионерская, 62</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82</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№16</w:t>
            </w:r>
          </w:p>
        </w:tc>
        <w:tc>
          <w:tcPr>
            <w:tcW w:w="3006" w:type="dxa"/>
            <w:tcBorders>
              <w:top w:val="single" w:sz="4" w:space="0" w:color="auto"/>
              <w:left w:val="single" w:sz="4" w:space="0" w:color="auto"/>
              <w:bottom w:val="single" w:sz="4" w:space="0" w:color="auto"/>
              <w:right w:val="single" w:sz="4" w:space="0" w:color="auto"/>
            </w:tcBorders>
            <w:hideMark/>
          </w:tcPr>
          <w:p w:rsidR="001C5C25" w:rsidRDefault="001C5C25" w:rsidP="00F103C5">
            <w:pPr>
              <w:suppressAutoHyphens w:val="0"/>
              <w:spacing w:line="256" w:lineRule="auto"/>
              <w:rPr>
                <w:sz w:val="20"/>
                <w:szCs w:val="20"/>
                <w:lang w:eastAsia="en-US"/>
              </w:rPr>
            </w:pPr>
            <w:r w:rsidRPr="00F103C5">
              <w:rPr>
                <w:sz w:val="20"/>
                <w:szCs w:val="20"/>
                <w:lang w:eastAsia="en-US"/>
              </w:rPr>
              <w:t>347042, Ростовская область, г. Белая Калитва, ул. Энгельса, 25, 1 этаж, офис 6</w:t>
            </w:r>
          </w:p>
          <w:p w:rsidR="001C5C25" w:rsidRPr="00F103C5" w:rsidRDefault="001C5C25" w:rsidP="00F103C5">
            <w:pPr>
              <w:suppressAutoHyphens w:val="0"/>
              <w:spacing w:line="256" w:lineRule="auto"/>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151</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№17</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346370, Ростовская область, г. Красный Сулин, ул. Ленина, 7а, 1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115</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lastRenderedPageBreak/>
              <w:t>Филиал №18</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347360, Ростовская область, г. Волгодонск, ул. Пионерская, 111, 2-й этаж, каб.8 </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219</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№19</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347900, Ростовская область, г. Таганрог, ул. Инструментальная 52/2, 2 этаж, каб.4 </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790CD9" w:rsidRDefault="001C5C25" w:rsidP="00CE2401">
            <w:pPr>
              <w:jc w:val="center"/>
            </w:pPr>
            <w:r w:rsidRPr="00790CD9">
              <w:t>340</w:t>
            </w:r>
          </w:p>
        </w:tc>
      </w:tr>
      <w:tr w:rsidR="001C5C25" w:rsidRPr="001C5CDD" w:rsidTr="00FC3B18">
        <w:tc>
          <w:tcPr>
            <w:tcW w:w="1809" w:type="dxa"/>
            <w:tcBorders>
              <w:top w:val="single" w:sz="4" w:space="0" w:color="auto"/>
              <w:left w:val="single" w:sz="4" w:space="0" w:color="auto"/>
              <w:bottom w:val="single" w:sz="4" w:space="0" w:color="auto"/>
              <w:right w:val="single" w:sz="4" w:space="0" w:color="auto"/>
            </w:tcBorders>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№20</w:t>
            </w:r>
          </w:p>
          <w:p w:rsidR="001C5C25" w:rsidRPr="00F103C5" w:rsidRDefault="001C5C25" w:rsidP="00F103C5">
            <w:pPr>
              <w:suppressAutoHyphens w:val="0"/>
              <w:spacing w:line="276" w:lineRule="auto"/>
              <w:jc w:val="both"/>
              <w:rPr>
                <w:sz w:val="20"/>
                <w:szCs w:val="20"/>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347800, Ростовская область, г. Каменск - Шахтинский, ул. К. Маркса, 42а, 1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Default="001C5C25" w:rsidP="00CE2401">
            <w:pPr>
              <w:jc w:val="center"/>
            </w:pPr>
            <w:r w:rsidRPr="00790CD9">
              <w:t>157</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№21</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346429, Ростовская область, г. Новочеркасск, ул. </w:t>
            </w:r>
            <w:proofErr w:type="gramStart"/>
            <w:r w:rsidRPr="00F103C5">
              <w:rPr>
                <w:sz w:val="20"/>
                <w:szCs w:val="20"/>
                <w:lang w:eastAsia="en-US"/>
              </w:rPr>
              <w:t>Александровская,  дом</w:t>
            </w:r>
            <w:proofErr w:type="gramEnd"/>
            <w:r w:rsidRPr="00F103C5">
              <w:rPr>
                <w:sz w:val="20"/>
                <w:szCs w:val="20"/>
                <w:lang w:eastAsia="en-US"/>
              </w:rPr>
              <w:t xml:space="preserve"> №79/спуск Красный, дом №33,  </w:t>
            </w:r>
            <w:proofErr w:type="spellStart"/>
            <w:r w:rsidRPr="00F103C5">
              <w:rPr>
                <w:sz w:val="20"/>
                <w:szCs w:val="20"/>
                <w:lang w:eastAsia="en-US"/>
              </w:rPr>
              <w:t>каб</w:t>
            </w:r>
            <w:proofErr w:type="spellEnd"/>
            <w:r w:rsidRPr="00F103C5">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171</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№22</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346782, Ростовская область, г. Азов, ул. Кондаурова, 31б 2</w:t>
            </w:r>
            <w:proofErr w:type="gramStart"/>
            <w:r w:rsidRPr="00F103C5">
              <w:rPr>
                <w:sz w:val="20"/>
                <w:szCs w:val="20"/>
                <w:lang w:eastAsia="en-US"/>
              </w:rPr>
              <w:t xml:space="preserve">этаж,  </w:t>
            </w:r>
            <w:proofErr w:type="spellStart"/>
            <w:r w:rsidRPr="00F103C5">
              <w:rPr>
                <w:sz w:val="20"/>
                <w:szCs w:val="20"/>
                <w:lang w:eastAsia="en-US"/>
              </w:rPr>
              <w:t>каб</w:t>
            </w:r>
            <w:proofErr w:type="spellEnd"/>
            <w:proofErr w:type="gramEnd"/>
            <w:r w:rsidRPr="00F103C5">
              <w:rPr>
                <w:sz w:val="20"/>
                <w:szCs w:val="20"/>
                <w:lang w:eastAsia="en-US"/>
              </w:rPr>
              <w:t>. 6</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131</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№23</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347630, Ростовская область, г. Сальск, ул. Димитрова, 1-</w:t>
            </w:r>
            <w:proofErr w:type="gramStart"/>
            <w:r w:rsidRPr="00F103C5">
              <w:rPr>
                <w:sz w:val="20"/>
                <w:szCs w:val="20"/>
                <w:lang w:eastAsia="en-US"/>
              </w:rPr>
              <w:t>в,  1</w:t>
            </w:r>
            <w:proofErr w:type="gramEnd"/>
            <w:r w:rsidRPr="00F103C5">
              <w:rPr>
                <w:sz w:val="20"/>
                <w:szCs w:val="20"/>
                <w:lang w:eastAsia="en-US"/>
              </w:rPr>
              <w:t xml:space="preserve">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124</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№24</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A6161D">
              <w:rPr>
                <w:sz w:val="20"/>
                <w:szCs w:val="20"/>
                <w:lang w:eastAsia="en-US"/>
              </w:rPr>
              <w:t>347460, Ростовская область, п. Зимовники, ул. Ленина, 87</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108</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№25</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346513, Ростовская область, г. Шахты, ул. </w:t>
            </w:r>
            <w:proofErr w:type="spellStart"/>
            <w:r w:rsidRPr="00F103C5">
              <w:rPr>
                <w:sz w:val="20"/>
                <w:szCs w:val="20"/>
                <w:lang w:eastAsia="en-US"/>
              </w:rPr>
              <w:t>Ионова</w:t>
            </w:r>
            <w:proofErr w:type="spellEnd"/>
            <w:r w:rsidRPr="00F103C5">
              <w:rPr>
                <w:sz w:val="20"/>
                <w:szCs w:val="20"/>
                <w:lang w:eastAsia="en-US"/>
              </w:rPr>
              <w:t>, 112, 1 этаж, офис 9</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331</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napToGrid w:val="0"/>
              <w:spacing w:line="276" w:lineRule="auto"/>
              <w:jc w:val="both"/>
              <w:rPr>
                <w:sz w:val="20"/>
                <w:szCs w:val="20"/>
                <w:lang w:eastAsia="en-US"/>
              </w:rPr>
            </w:pPr>
            <w:r w:rsidRPr="00F103C5">
              <w:rPr>
                <w:sz w:val="20"/>
                <w:szCs w:val="20"/>
                <w:lang w:eastAsia="en-US"/>
              </w:rPr>
              <w:t>Филиал №26</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347880, Ростовская область, г. Гуково, ул. Кооперативная, 4а, </w:t>
            </w:r>
            <w:proofErr w:type="spellStart"/>
            <w:r w:rsidRPr="00F103C5">
              <w:rPr>
                <w:sz w:val="20"/>
                <w:szCs w:val="20"/>
                <w:lang w:eastAsia="en-US"/>
              </w:rPr>
              <w:t>каб</w:t>
            </w:r>
            <w:proofErr w:type="spellEnd"/>
            <w:r w:rsidRPr="00F103C5">
              <w:rPr>
                <w:sz w:val="20"/>
                <w:szCs w:val="20"/>
                <w:lang w:eastAsia="en-US"/>
              </w:rPr>
              <w:t>. 2</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217</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Филиал №27</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347210, Ростовская область, г. Морозовск, ул. Ленина, 159, 2 этаж</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Pr="00FD3103" w:rsidRDefault="001C5C25" w:rsidP="001C5C25">
            <w:pPr>
              <w:jc w:val="center"/>
            </w:pPr>
            <w:r w:rsidRPr="00FD3103">
              <w:t>89</w:t>
            </w:r>
          </w:p>
        </w:tc>
      </w:tr>
      <w:tr w:rsidR="001C5C25" w:rsidRPr="001C5CDD" w:rsidTr="00E92059">
        <w:tc>
          <w:tcPr>
            <w:tcW w:w="1809"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76" w:lineRule="auto"/>
              <w:jc w:val="both"/>
              <w:rPr>
                <w:sz w:val="20"/>
                <w:szCs w:val="20"/>
                <w:lang w:eastAsia="en-US"/>
              </w:rPr>
            </w:pPr>
            <w:r w:rsidRPr="00F103C5">
              <w:rPr>
                <w:sz w:val="20"/>
                <w:szCs w:val="20"/>
                <w:lang w:eastAsia="en-US"/>
              </w:rPr>
              <w:t>Заказчик</w:t>
            </w:r>
          </w:p>
        </w:tc>
        <w:tc>
          <w:tcPr>
            <w:tcW w:w="3006"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rPr>
                <w:sz w:val="20"/>
                <w:szCs w:val="20"/>
                <w:lang w:eastAsia="en-US"/>
              </w:rPr>
            </w:pPr>
            <w:r w:rsidRPr="00F103C5">
              <w:rPr>
                <w:sz w:val="20"/>
                <w:szCs w:val="20"/>
                <w:lang w:eastAsia="en-US"/>
              </w:rPr>
              <w:t xml:space="preserve">344082 г. Ростов-на-Дону, ул. Красноармейская, д.36/62, 7 этаж, </w:t>
            </w:r>
            <w:proofErr w:type="spellStart"/>
            <w:r w:rsidRPr="00F103C5">
              <w:rPr>
                <w:sz w:val="20"/>
                <w:szCs w:val="20"/>
                <w:lang w:eastAsia="en-US"/>
              </w:rPr>
              <w:t>каб</w:t>
            </w:r>
            <w:proofErr w:type="spellEnd"/>
            <w:r w:rsidRPr="00F103C5">
              <w:rPr>
                <w:sz w:val="20"/>
                <w:szCs w:val="20"/>
                <w:lang w:eastAsia="en-US"/>
              </w:rPr>
              <w:t>. 719</w:t>
            </w:r>
          </w:p>
        </w:tc>
        <w:tc>
          <w:tcPr>
            <w:tcW w:w="1304" w:type="dxa"/>
            <w:tcBorders>
              <w:top w:val="single" w:sz="4" w:space="0" w:color="auto"/>
              <w:left w:val="single" w:sz="4" w:space="0" w:color="auto"/>
              <w:bottom w:val="single" w:sz="4" w:space="0" w:color="auto"/>
              <w:right w:val="single" w:sz="4" w:space="0" w:color="auto"/>
            </w:tcBorders>
            <w:hideMark/>
          </w:tcPr>
          <w:p w:rsidR="001C5C25" w:rsidRPr="00F103C5" w:rsidRDefault="001C5C25"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1C5C25" w:rsidRDefault="001C5C25" w:rsidP="001C5C25">
            <w:pPr>
              <w:jc w:val="center"/>
            </w:pPr>
            <w:r w:rsidRPr="00FD3103">
              <w:t>1210</w:t>
            </w:r>
          </w:p>
        </w:tc>
      </w:tr>
      <w:tr w:rsidR="00A3755B" w:rsidRPr="00F103C5" w:rsidTr="004F74AE">
        <w:tc>
          <w:tcPr>
            <w:tcW w:w="4815" w:type="dxa"/>
            <w:gridSpan w:val="2"/>
            <w:tcBorders>
              <w:top w:val="single" w:sz="4" w:space="0" w:color="auto"/>
              <w:left w:val="single" w:sz="4" w:space="0" w:color="auto"/>
              <w:bottom w:val="single" w:sz="4" w:space="0" w:color="auto"/>
              <w:right w:val="single" w:sz="4" w:space="0" w:color="auto"/>
            </w:tcBorders>
          </w:tcPr>
          <w:p w:rsidR="00A3755B" w:rsidRPr="00F103C5" w:rsidRDefault="00A3755B" w:rsidP="00F103C5">
            <w:pPr>
              <w:suppressAutoHyphens w:val="0"/>
              <w:spacing w:line="256" w:lineRule="auto"/>
              <w:rPr>
                <w:sz w:val="20"/>
                <w:szCs w:val="20"/>
                <w:lang w:eastAsia="en-US"/>
              </w:rPr>
            </w:pPr>
            <w:r>
              <w:rPr>
                <w:sz w:val="20"/>
                <w:szCs w:val="20"/>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A3755B" w:rsidRPr="00F103C5" w:rsidRDefault="00A3755B" w:rsidP="00F103C5">
            <w:pPr>
              <w:suppressAutoHyphens w:val="0"/>
              <w:spacing w:line="256" w:lineRule="auto"/>
              <w:jc w:val="center"/>
              <w:rPr>
                <w:sz w:val="20"/>
                <w:szCs w:val="20"/>
                <w:lang w:eastAsia="en-US"/>
              </w:rPr>
            </w:pPr>
            <w:r>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A3755B" w:rsidRPr="00F103C5" w:rsidRDefault="001C5C25" w:rsidP="00F103C5">
            <w:pPr>
              <w:suppressAutoHyphens w:val="0"/>
              <w:spacing w:line="256" w:lineRule="auto"/>
              <w:jc w:val="center"/>
              <w:rPr>
                <w:sz w:val="20"/>
                <w:szCs w:val="20"/>
                <w:lang w:eastAsia="en-US"/>
              </w:rPr>
            </w:pPr>
            <w:r>
              <w:rPr>
                <w:sz w:val="20"/>
                <w:szCs w:val="20"/>
                <w:lang w:eastAsia="en-US"/>
              </w:rPr>
              <w:t>5269</w:t>
            </w:r>
          </w:p>
        </w:tc>
      </w:tr>
    </w:tbl>
    <w:p w:rsidR="00421DDF" w:rsidRPr="00421DDF" w:rsidRDefault="00421DDF" w:rsidP="00421DDF">
      <w:pPr>
        <w:suppressAutoHyphens w:val="0"/>
        <w:jc w:val="both"/>
        <w:rPr>
          <w:sz w:val="26"/>
          <w:szCs w:val="26"/>
          <w:lang w:eastAsia="ru-RU"/>
        </w:rPr>
      </w:pPr>
    </w:p>
    <w:p w:rsidR="00421DDF" w:rsidRPr="00421DDF" w:rsidRDefault="00421DDF" w:rsidP="00421DDF">
      <w:pPr>
        <w:suppressAutoHyphens w:val="0"/>
        <w:jc w:val="both"/>
        <w:rPr>
          <w:sz w:val="26"/>
          <w:szCs w:val="26"/>
          <w:lang w:eastAsia="ru-RU"/>
        </w:rPr>
      </w:pPr>
    </w:p>
    <w:p w:rsidR="00421DDF" w:rsidRDefault="00421DDF" w:rsidP="00421DDF">
      <w:pPr>
        <w:suppressAutoHyphens w:val="0"/>
        <w:jc w:val="both"/>
        <w:rPr>
          <w:sz w:val="26"/>
          <w:szCs w:val="26"/>
          <w:lang w:eastAsia="ru-RU"/>
        </w:rPr>
      </w:pPr>
    </w:p>
    <w:sectPr w:rsidR="00421DDF" w:rsidSect="00F103C5">
      <w:footnotePr>
        <w:pos w:val="beneathText"/>
      </w:footnotePr>
      <w:pgSz w:w="16837" w:h="11905" w:orient="landscape"/>
      <w:pgMar w:top="1134" w:right="1134" w:bottom="567" w:left="23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85" w:rsidRDefault="00F65485">
      <w:r>
        <w:separator/>
      </w:r>
    </w:p>
  </w:endnote>
  <w:endnote w:type="continuationSeparator" w:id="0">
    <w:p w:rsidR="00F65485" w:rsidRDefault="00F6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roman"/>
    <w:pitch w:val="variable"/>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85" w:rsidRDefault="00F65485">
      <w:r>
        <w:separator/>
      </w:r>
    </w:p>
  </w:footnote>
  <w:footnote w:type="continuationSeparator" w:id="0">
    <w:p w:rsidR="00F65485" w:rsidRDefault="00F65485">
      <w:r>
        <w:continuationSeparator/>
      </w:r>
    </w:p>
  </w:footnote>
  <w:footnote w:id="1">
    <w:p w:rsidR="008E616C" w:rsidRPr="008E616C" w:rsidRDefault="008E616C" w:rsidP="008E616C">
      <w:pPr>
        <w:pStyle w:val="affc"/>
        <w:rPr>
          <w:rFonts w:ascii="Calibri" w:hAnsi="Calibri"/>
          <w:lang w:val="ru-RU"/>
        </w:rPr>
      </w:pPr>
      <w:r>
        <w:rPr>
          <w:rStyle w:val="affe"/>
        </w:rPr>
        <w:footnoteRef/>
      </w:r>
      <w:r w:rsidRPr="008E616C">
        <w:rPr>
          <w:lang w:val="ru-RU"/>
        </w:rPr>
        <w:t xml:space="preserve"> в случае, если система налогообложения Поставщика предусматривает уплату НДС</w:t>
      </w:r>
      <w:r w:rsidRPr="008E616C">
        <w:rPr>
          <w:rFonts w:ascii="Calibri" w:hAnsi="Calibr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61F48"/>
    <w:multiLevelType w:val="hybridMultilevel"/>
    <w:tmpl w:val="9B48AD4A"/>
    <w:lvl w:ilvl="0" w:tplc="CE2C24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3A3887"/>
    <w:multiLevelType w:val="multilevel"/>
    <w:tmpl w:val="2ECCC6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A5879"/>
    <w:multiLevelType w:val="multilevel"/>
    <w:tmpl w:val="CBE6E7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C00593"/>
    <w:multiLevelType w:val="multilevel"/>
    <w:tmpl w:val="1EB20588"/>
    <w:lvl w:ilvl="0">
      <w:start w:val="5"/>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6EFA35A4"/>
    <w:multiLevelType w:val="multilevel"/>
    <w:tmpl w:val="1C6A6160"/>
    <w:lvl w:ilvl="0">
      <w:start w:val="4"/>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6">
    <w:nsid w:val="6F4F6B0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7"/>
  </w:num>
  <w:num w:numId="7">
    <w:abstractNumId w:val="8"/>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53D"/>
    <w:rsid w:val="0000185B"/>
    <w:rsid w:val="000026B8"/>
    <w:rsid w:val="000040FF"/>
    <w:rsid w:val="00004BC2"/>
    <w:rsid w:val="000062C4"/>
    <w:rsid w:val="00010EF1"/>
    <w:rsid w:val="000112B4"/>
    <w:rsid w:val="0001153C"/>
    <w:rsid w:val="00014A2F"/>
    <w:rsid w:val="00027005"/>
    <w:rsid w:val="00036D03"/>
    <w:rsid w:val="0004209F"/>
    <w:rsid w:val="00042168"/>
    <w:rsid w:val="000428F4"/>
    <w:rsid w:val="00042C16"/>
    <w:rsid w:val="00044732"/>
    <w:rsid w:val="00045F6C"/>
    <w:rsid w:val="00046376"/>
    <w:rsid w:val="00046C19"/>
    <w:rsid w:val="0005097C"/>
    <w:rsid w:val="000548A2"/>
    <w:rsid w:val="00055171"/>
    <w:rsid w:val="00057814"/>
    <w:rsid w:val="000600ED"/>
    <w:rsid w:val="00060757"/>
    <w:rsid w:val="000608EB"/>
    <w:rsid w:val="000624CD"/>
    <w:rsid w:val="00063180"/>
    <w:rsid w:val="00064BDA"/>
    <w:rsid w:val="0006533D"/>
    <w:rsid w:val="000653D6"/>
    <w:rsid w:val="0006551E"/>
    <w:rsid w:val="0006561E"/>
    <w:rsid w:val="00066D6B"/>
    <w:rsid w:val="0006754F"/>
    <w:rsid w:val="00070E24"/>
    <w:rsid w:val="00072176"/>
    <w:rsid w:val="000727FA"/>
    <w:rsid w:val="00072866"/>
    <w:rsid w:val="00074AE2"/>
    <w:rsid w:val="000754BC"/>
    <w:rsid w:val="000772B1"/>
    <w:rsid w:val="00077670"/>
    <w:rsid w:val="00077CA1"/>
    <w:rsid w:val="00080062"/>
    <w:rsid w:val="00081B3E"/>
    <w:rsid w:val="000846A4"/>
    <w:rsid w:val="000856DF"/>
    <w:rsid w:val="000858CD"/>
    <w:rsid w:val="0009041D"/>
    <w:rsid w:val="0009054E"/>
    <w:rsid w:val="000907A5"/>
    <w:rsid w:val="00093DC9"/>
    <w:rsid w:val="00093EC7"/>
    <w:rsid w:val="00093F13"/>
    <w:rsid w:val="000959D6"/>
    <w:rsid w:val="000A1DBF"/>
    <w:rsid w:val="000A2EF7"/>
    <w:rsid w:val="000A6D76"/>
    <w:rsid w:val="000B13BD"/>
    <w:rsid w:val="000B162B"/>
    <w:rsid w:val="000B17D1"/>
    <w:rsid w:val="000B1EE3"/>
    <w:rsid w:val="000D0E71"/>
    <w:rsid w:val="000D2066"/>
    <w:rsid w:val="000D6C5A"/>
    <w:rsid w:val="000E0B4C"/>
    <w:rsid w:val="000E1E51"/>
    <w:rsid w:val="000E2584"/>
    <w:rsid w:val="000E6AD5"/>
    <w:rsid w:val="000F1360"/>
    <w:rsid w:val="000F2653"/>
    <w:rsid w:val="000F407B"/>
    <w:rsid w:val="000F5A83"/>
    <w:rsid w:val="000F5CCD"/>
    <w:rsid w:val="000F681D"/>
    <w:rsid w:val="000F6891"/>
    <w:rsid w:val="000F6D49"/>
    <w:rsid w:val="00103F6F"/>
    <w:rsid w:val="001051F0"/>
    <w:rsid w:val="0010564D"/>
    <w:rsid w:val="001076D2"/>
    <w:rsid w:val="00110CAD"/>
    <w:rsid w:val="001207DF"/>
    <w:rsid w:val="00120C5D"/>
    <w:rsid w:val="00121C3F"/>
    <w:rsid w:val="001253CF"/>
    <w:rsid w:val="001314D5"/>
    <w:rsid w:val="00134086"/>
    <w:rsid w:val="00134A0D"/>
    <w:rsid w:val="00137D62"/>
    <w:rsid w:val="00141BB7"/>
    <w:rsid w:val="001433A7"/>
    <w:rsid w:val="00144F1F"/>
    <w:rsid w:val="001477C9"/>
    <w:rsid w:val="00147F6D"/>
    <w:rsid w:val="001527D6"/>
    <w:rsid w:val="0015332D"/>
    <w:rsid w:val="0015634C"/>
    <w:rsid w:val="00157501"/>
    <w:rsid w:val="001627E3"/>
    <w:rsid w:val="00165C37"/>
    <w:rsid w:val="00166E8D"/>
    <w:rsid w:val="00166F63"/>
    <w:rsid w:val="001723F3"/>
    <w:rsid w:val="001727D0"/>
    <w:rsid w:val="00172D70"/>
    <w:rsid w:val="001730A7"/>
    <w:rsid w:val="00177A71"/>
    <w:rsid w:val="00177ADD"/>
    <w:rsid w:val="0018489E"/>
    <w:rsid w:val="0018696B"/>
    <w:rsid w:val="00192FF5"/>
    <w:rsid w:val="00193973"/>
    <w:rsid w:val="00196FA3"/>
    <w:rsid w:val="001A08B0"/>
    <w:rsid w:val="001A3E3C"/>
    <w:rsid w:val="001A4E85"/>
    <w:rsid w:val="001A5060"/>
    <w:rsid w:val="001A5420"/>
    <w:rsid w:val="001B1B09"/>
    <w:rsid w:val="001B6787"/>
    <w:rsid w:val="001B6D21"/>
    <w:rsid w:val="001C1BFD"/>
    <w:rsid w:val="001C29A1"/>
    <w:rsid w:val="001C2CF3"/>
    <w:rsid w:val="001C45CC"/>
    <w:rsid w:val="001C5C25"/>
    <w:rsid w:val="001C5CDD"/>
    <w:rsid w:val="001C7FF2"/>
    <w:rsid w:val="001D2797"/>
    <w:rsid w:val="001D4424"/>
    <w:rsid w:val="001D7448"/>
    <w:rsid w:val="001E0FAE"/>
    <w:rsid w:val="001E647D"/>
    <w:rsid w:val="001E76E6"/>
    <w:rsid w:val="001F1BFE"/>
    <w:rsid w:val="001F2B36"/>
    <w:rsid w:val="001F2D89"/>
    <w:rsid w:val="001F37EA"/>
    <w:rsid w:val="001F3942"/>
    <w:rsid w:val="001F395C"/>
    <w:rsid w:val="0020247A"/>
    <w:rsid w:val="00203AA1"/>
    <w:rsid w:val="00203CE3"/>
    <w:rsid w:val="002129E1"/>
    <w:rsid w:val="00212A8F"/>
    <w:rsid w:val="002173AC"/>
    <w:rsid w:val="00221DC8"/>
    <w:rsid w:val="0022534F"/>
    <w:rsid w:val="0022606B"/>
    <w:rsid w:val="002307D4"/>
    <w:rsid w:val="0023123C"/>
    <w:rsid w:val="002317EC"/>
    <w:rsid w:val="002349E3"/>
    <w:rsid w:val="0023503B"/>
    <w:rsid w:val="00235780"/>
    <w:rsid w:val="002364F7"/>
    <w:rsid w:val="002368E2"/>
    <w:rsid w:val="00237E43"/>
    <w:rsid w:val="002427D2"/>
    <w:rsid w:val="00243C85"/>
    <w:rsid w:val="00243D6E"/>
    <w:rsid w:val="00246300"/>
    <w:rsid w:val="00246953"/>
    <w:rsid w:val="0024744D"/>
    <w:rsid w:val="002510BE"/>
    <w:rsid w:val="00252CD1"/>
    <w:rsid w:val="00256124"/>
    <w:rsid w:val="00256FEF"/>
    <w:rsid w:val="00260AD9"/>
    <w:rsid w:val="00262C2D"/>
    <w:rsid w:val="00263AAE"/>
    <w:rsid w:val="002640A0"/>
    <w:rsid w:val="002657CC"/>
    <w:rsid w:val="002664C3"/>
    <w:rsid w:val="0027432C"/>
    <w:rsid w:val="00274D65"/>
    <w:rsid w:val="00275893"/>
    <w:rsid w:val="00275CDF"/>
    <w:rsid w:val="002766C8"/>
    <w:rsid w:val="00280C82"/>
    <w:rsid w:val="00282269"/>
    <w:rsid w:val="002857CE"/>
    <w:rsid w:val="0029078C"/>
    <w:rsid w:val="00292F95"/>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1B4"/>
    <w:rsid w:val="002B7CF8"/>
    <w:rsid w:val="002C07F1"/>
    <w:rsid w:val="002C3330"/>
    <w:rsid w:val="002D2CD4"/>
    <w:rsid w:val="002D3B37"/>
    <w:rsid w:val="002D47D4"/>
    <w:rsid w:val="002E0722"/>
    <w:rsid w:val="002E4F71"/>
    <w:rsid w:val="002E5C64"/>
    <w:rsid w:val="002F0351"/>
    <w:rsid w:val="002F1162"/>
    <w:rsid w:val="002F1721"/>
    <w:rsid w:val="002F304D"/>
    <w:rsid w:val="002F3286"/>
    <w:rsid w:val="002F5083"/>
    <w:rsid w:val="002F59D0"/>
    <w:rsid w:val="002F5B8C"/>
    <w:rsid w:val="002F66E5"/>
    <w:rsid w:val="002F66F8"/>
    <w:rsid w:val="002F7736"/>
    <w:rsid w:val="002F7EE3"/>
    <w:rsid w:val="0030100C"/>
    <w:rsid w:val="003014E0"/>
    <w:rsid w:val="00302E24"/>
    <w:rsid w:val="003040CB"/>
    <w:rsid w:val="00304152"/>
    <w:rsid w:val="00313695"/>
    <w:rsid w:val="003143AA"/>
    <w:rsid w:val="00314C1D"/>
    <w:rsid w:val="00316F11"/>
    <w:rsid w:val="0031785F"/>
    <w:rsid w:val="00317DEE"/>
    <w:rsid w:val="0032127D"/>
    <w:rsid w:val="00321707"/>
    <w:rsid w:val="00321CC7"/>
    <w:rsid w:val="00322CD0"/>
    <w:rsid w:val="00323B4E"/>
    <w:rsid w:val="00324A47"/>
    <w:rsid w:val="003272A4"/>
    <w:rsid w:val="00330952"/>
    <w:rsid w:val="00330A7B"/>
    <w:rsid w:val="00330AF4"/>
    <w:rsid w:val="00330DDB"/>
    <w:rsid w:val="003337BB"/>
    <w:rsid w:val="003360FD"/>
    <w:rsid w:val="003374B5"/>
    <w:rsid w:val="00337A6E"/>
    <w:rsid w:val="00341B5A"/>
    <w:rsid w:val="00341BCA"/>
    <w:rsid w:val="00344CCD"/>
    <w:rsid w:val="00344D52"/>
    <w:rsid w:val="00345EA7"/>
    <w:rsid w:val="00347DE7"/>
    <w:rsid w:val="003506A0"/>
    <w:rsid w:val="00350B13"/>
    <w:rsid w:val="00351131"/>
    <w:rsid w:val="003530C6"/>
    <w:rsid w:val="00353F2F"/>
    <w:rsid w:val="00355B67"/>
    <w:rsid w:val="003575C5"/>
    <w:rsid w:val="00360F1B"/>
    <w:rsid w:val="00363006"/>
    <w:rsid w:val="00364DA5"/>
    <w:rsid w:val="003654CD"/>
    <w:rsid w:val="003660F1"/>
    <w:rsid w:val="003732D4"/>
    <w:rsid w:val="00375B87"/>
    <w:rsid w:val="00376DA8"/>
    <w:rsid w:val="00377634"/>
    <w:rsid w:val="00381B07"/>
    <w:rsid w:val="003821F1"/>
    <w:rsid w:val="00383BD3"/>
    <w:rsid w:val="00387490"/>
    <w:rsid w:val="00387707"/>
    <w:rsid w:val="00391456"/>
    <w:rsid w:val="00391BDA"/>
    <w:rsid w:val="00393E84"/>
    <w:rsid w:val="0039571D"/>
    <w:rsid w:val="00396B65"/>
    <w:rsid w:val="003970C8"/>
    <w:rsid w:val="003A0A66"/>
    <w:rsid w:val="003A1B0C"/>
    <w:rsid w:val="003A213D"/>
    <w:rsid w:val="003A62E7"/>
    <w:rsid w:val="003A726F"/>
    <w:rsid w:val="003A7FA8"/>
    <w:rsid w:val="003B1740"/>
    <w:rsid w:val="003B48C5"/>
    <w:rsid w:val="003B4A76"/>
    <w:rsid w:val="003B5642"/>
    <w:rsid w:val="003B7610"/>
    <w:rsid w:val="003C0036"/>
    <w:rsid w:val="003C100B"/>
    <w:rsid w:val="003C1CC1"/>
    <w:rsid w:val="003C1FD5"/>
    <w:rsid w:val="003C1FDA"/>
    <w:rsid w:val="003C328A"/>
    <w:rsid w:val="003C3813"/>
    <w:rsid w:val="003C3D75"/>
    <w:rsid w:val="003C4092"/>
    <w:rsid w:val="003C543E"/>
    <w:rsid w:val="003C55E3"/>
    <w:rsid w:val="003D0193"/>
    <w:rsid w:val="003D0BCC"/>
    <w:rsid w:val="003D38C6"/>
    <w:rsid w:val="003D4D40"/>
    <w:rsid w:val="003D6452"/>
    <w:rsid w:val="003E0257"/>
    <w:rsid w:val="003E34BA"/>
    <w:rsid w:val="003E7222"/>
    <w:rsid w:val="003F3217"/>
    <w:rsid w:val="003F3FE2"/>
    <w:rsid w:val="003F4DDF"/>
    <w:rsid w:val="003F71E8"/>
    <w:rsid w:val="00401885"/>
    <w:rsid w:val="00401B3C"/>
    <w:rsid w:val="00401C92"/>
    <w:rsid w:val="0040264D"/>
    <w:rsid w:val="00404DF3"/>
    <w:rsid w:val="004069F1"/>
    <w:rsid w:val="00410C59"/>
    <w:rsid w:val="00411310"/>
    <w:rsid w:val="00415005"/>
    <w:rsid w:val="00420A59"/>
    <w:rsid w:val="00420DDA"/>
    <w:rsid w:val="00421841"/>
    <w:rsid w:val="00421DDF"/>
    <w:rsid w:val="004253B0"/>
    <w:rsid w:val="00425461"/>
    <w:rsid w:val="00426221"/>
    <w:rsid w:val="00427AED"/>
    <w:rsid w:val="004320B5"/>
    <w:rsid w:val="004323D9"/>
    <w:rsid w:val="00434EEA"/>
    <w:rsid w:val="00437329"/>
    <w:rsid w:val="00437F3A"/>
    <w:rsid w:val="004400EC"/>
    <w:rsid w:val="00441BD5"/>
    <w:rsid w:val="00441BF7"/>
    <w:rsid w:val="00444720"/>
    <w:rsid w:val="0044591F"/>
    <w:rsid w:val="0044675B"/>
    <w:rsid w:val="00452A95"/>
    <w:rsid w:val="00453015"/>
    <w:rsid w:val="00453DE2"/>
    <w:rsid w:val="0045477A"/>
    <w:rsid w:val="00456BFF"/>
    <w:rsid w:val="00460029"/>
    <w:rsid w:val="004608D1"/>
    <w:rsid w:val="00461829"/>
    <w:rsid w:val="00465B5D"/>
    <w:rsid w:val="00465C9F"/>
    <w:rsid w:val="00481141"/>
    <w:rsid w:val="0048114A"/>
    <w:rsid w:val="00482220"/>
    <w:rsid w:val="0048669B"/>
    <w:rsid w:val="00486724"/>
    <w:rsid w:val="00486D8D"/>
    <w:rsid w:val="00491479"/>
    <w:rsid w:val="004923ED"/>
    <w:rsid w:val="004931C9"/>
    <w:rsid w:val="00494AF8"/>
    <w:rsid w:val="004965F6"/>
    <w:rsid w:val="004A0539"/>
    <w:rsid w:val="004A154B"/>
    <w:rsid w:val="004A34F0"/>
    <w:rsid w:val="004A3643"/>
    <w:rsid w:val="004A48AA"/>
    <w:rsid w:val="004A6386"/>
    <w:rsid w:val="004A68CD"/>
    <w:rsid w:val="004A6ADB"/>
    <w:rsid w:val="004B0E18"/>
    <w:rsid w:val="004B325B"/>
    <w:rsid w:val="004B3E13"/>
    <w:rsid w:val="004B3F0D"/>
    <w:rsid w:val="004B57ED"/>
    <w:rsid w:val="004B5CF2"/>
    <w:rsid w:val="004C0EA0"/>
    <w:rsid w:val="004C252F"/>
    <w:rsid w:val="004C6D5C"/>
    <w:rsid w:val="004D1141"/>
    <w:rsid w:val="004D5FEA"/>
    <w:rsid w:val="004E01B4"/>
    <w:rsid w:val="004E0F4B"/>
    <w:rsid w:val="004E38DE"/>
    <w:rsid w:val="004E5EB9"/>
    <w:rsid w:val="004E7333"/>
    <w:rsid w:val="004F068A"/>
    <w:rsid w:val="004F4345"/>
    <w:rsid w:val="004F538C"/>
    <w:rsid w:val="004F5FC6"/>
    <w:rsid w:val="00500CAD"/>
    <w:rsid w:val="005024F7"/>
    <w:rsid w:val="00502EF8"/>
    <w:rsid w:val="00503216"/>
    <w:rsid w:val="0050495A"/>
    <w:rsid w:val="00505A02"/>
    <w:rsid w:val="00510EB9"/>
    <w:rsid w:val="0051190C"/>
    <w:rsid w:val="005129B7"/>
    <w:rsid w:val="00513DF3"/>
    <w:rsid w:val="00514C88"/>
    <w:rsid w:val="0051554E"/>
    <w:rsid w:val="005157C8"/>
    <w:rsid w:val="00515A22"/>
    <w:rsid w:val="00516B3E"/>
    <w:rsid w:val="00517265"/>
    <w:rsid w:val="00517D87"/>
    <w:rsid w:val="005204B6"/>
    <w:rsid w:val="005214AB"/>
    <w:rsid w:val="00522329"/>
    <w:rsid w:val="005225C2"/>
    <w:rsid w:val="00522A2C"/>
    <w:rsid w:val="00525825"/>
    <w:rsid w:val="00525A4E"/>
    <w:rsid w:val="0052612B"/>
    <w:rsid w:val="00530DC9"/>
    <w:rsid w:val="00531AFE"/>
    <w:rsid w:val="00532E6C"/>
    <w:rsid w:val="00533FAE"/>
    <w:rsid w:val="005353FD"/>
    <w:rsid w:val="0054004B"/>
    <w:rsid w:val="00540ED2"/>
    <w:rsid w:val="0054137B"/>
    <w:rsid w:val="005459A2"/>
    <w:rsid w:val="00551FC0"/>
    <w:rsid w:val="005547AB"/>
    <w:rsid w:val="005548A3"/>
    <w:rsid w:val="00554CD4"/>
    <w:rsid w:val="005569BD"/>
    <w:rsid w:val="00557132"/>
    <w:rsid w:val="00562D06"/>
    <w:rsid w:val="00565508"/>
    <w:rsid w:val="005709AE"/>
    <w:rsid w:val="00573F98"/>
    <w:rsid w:val="005759C0"/>
    <w:rsid w:val="005808BD"/>
    <w:rsid w:val="0058112D"/>
    <w:rsid w:val="005842B2"/>
    <w:rsid w:val="00584B97"/>
    <w:rsid w:val="00585B6B"/>
    <w:rsid w:val="0058634F"/>
    <w:rsid w:val="00587601"/>
    <w:rsid w:val="00591E73"/>
    <w:rsid w:val="005926D9"/>
    <w:rsid w:val="00592986"/>
    <w:rsid w:val="0059321C"/>
    <w:rsid w:val="00596F1D"/>
    <w:rsid w:val="00597C3E"/>
    <w:rsid w:val="005A2F93"/>
    <w:rsid w:val="005A3541"/>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12E4"/>
    <w:rsid w:val="005D26D8"/>
    <w:rsid w:val="005D4EF7"/>
    <w:rsid w:val="005D6090"/>
    <w:rsid w:val="005D6293"/>
    <w:rsid w:val="005E1101"/>
    <w:rsid w:val="005E6715"/>
    <w:rsid w:val="005E7133"/>
    <w:rsid w:val="005F03F5"/>
    <w:rsid w:val="005F06C5"/>
    <w:rsid w:val="005F1893"/>
    <w:rsid w:val="005F224C"/>
    <w:rsid w:val="005F3CC1"/>
    <w:rsid w:val="005F6571"/>
    <w:rsid w:val="005F70DF"/>
    <w:rsid w:val="006028A1"/>
    <w:rsid w:val="00603F64"/>
    <w:rsid w:val="00604BA5"/>
    <w:rsid w:val="006065EE"/>
    <w:rsid w:val="006113AC"/>
    <w:rsid w:val="00611ED9"/>
    <w:rsid w:val="00612414"/>
    <w:rsid w:val="00612CB9"/>
    <w:rsid w:val="006157CB"/>
    <w:rsid w:val="00615EF0"/>
    <w:rsid w:val="006207B2"/>
    <w:rsid w:val="00623E17"/>
    <w:rsid w:val="006242E2"/>
    <w:rsid w:val="006264F3"/>
    <w:rsid w:val="0062738A"/>
    <w:rsid w:val="006359A5"/>
    <w:rsid w:val="00636077"/>
    <w:rsid w:val="00641B26"/>
    <w:rsid w:val="006425D1"/>
    <w:rsid w:val="00643F0D"/>
    <w:rsid w:val="00644155"/>
    <w:rsid w:val="00644219"/>
    <w:rsid w:val="00646982"/>
    <w:rsid w:val="00647688"/>
    <w:rsid w:val="006504EA"/>
    <w:rsid w:val="00650701"/>
    <w:rsid w:val="00651844"/>
    <w:rsid w:val="00652218"/>
    <w:rsid w:val="00653CA4"/>
    <w:rsid w:val="006554E9"/>
    <w:rsid w:val="006557B2"/>
    <w:rsid w:val="00657C2D"/>
    <w:rsid w:val="00664047"/>
    <w:rsid w:val="00664922"/>
    <w:rsid w:val="006649F4"/>
    <w:rsid w:val="00664CA3"/>
    <w:rsid w:val="00671F34"/>
    <w:rsid w:val="00673989"/>
    <w:rsid w:val="006739E7"/>
    <w:rsid w:val="00674293"/>
    <w:rsid w:val="00674631"/>
    <w:rsid w:val="00675D0C"/>
    <w:rsid w:val="00676870"/>
    <w:rsid w:val="00676C33"/>
    <w:rsid w:val="00682DAB"/>
    <w:rsid w:val="00683A2D"/>
    <w:rsid w:val="00694258"/>
    <w:rsid w:val="00694951"/>
    <w:rsid w:val="00696691"/>
    <w:rsid w:val="00696B36"/>
    <w:rsid w:val="00697DA6"/>
    <w:rsid w:val="006A062A"/>
    <w:rsid w:val="006A16FA"/>
    <w:rsid w:val="006A189F"/>
    <w:rsid w:val="006A2824"/>
    <w:rsid w:val="006A2C5D"/>
    <w:rsid w:val="006A4530"/>
    <w:rsid w:val="006A49FF"/>
    <w:rsid w:val="006B0C3F"/>
    <w:rsid w:val="006B3249"/>
    <w:rsid w:val="006B3580"/>
    <w:rsid w:val="006B3B5B"/>
    <w:rsid w:val="006B3B94"/>
    <w:rsid w:val="006B5E72"/>
    <w:rsid w:val="006B5FBD"/>
    <w:rsid w:val="006B5FDE"/>
    <w:rsid w:val="006B65A8"/>
    <w:rsid w:val="006C00E9"/>
    <w:rsid w:val="006C0EEA"/>
    <w:rsid w:val="006C1A27"/>
    <w:rsid w:val="006C6D9A"/>
    <w:rsid w:val="006C7706"/>
    <w:rsid w:val="006C7E57"/>
    <w:rsid w:val="006D1947"/>
    <w:rsid w:val="006D466A"/>
    <w:rsid w:val="006D4884"/>
    <w:rsid w:val="006D6D79"/>
    <w:rsid w:val="006D7BEB"/>
    <w:rsid w:val="006F0A49"/>
    <w:rsid w:val="006F114B"/>
    <w:rsid w:val="006F2066"/>
    <w:rsid w:val="006F405E"/>
    <w:rsid w:val="006F42FD"/>
    <w:rsid w:val="00701A50"/>
    <w:rsid w:val="00706FE7"/>
    <w:rsid w:val="007078D8"/>
    <w:rsid w:val="00710D58"/>
    <w:rsid w:val="0071124D"/>
    <w:rsid w:val="00712397"/>
    <w:rsid w:val="00712CD5"/>
    <w:rsid w:val="00713441"/>
    <w:rsid w:val="0071721C"/>
    <w:rsid w:val="0071748B"/>
    <w:rsid w:val="0071781A"/>
    <w:rsid w:val="00717B6C"/>
    <w:rsid w:val="00720B9B"/>
    <w:rsid w:val="007223FE"/>
    <w:rsid w:val="0072262C"/>
    <w:rsid w:val="00727176"/>
    <w:rsid w:val="0073018F"/>
    <w:rsid w:val="00730CD7"/>
    <w:rsid w:val="00731C20"/>
    <w:rsid w:val="0073247F"/>
    <w:rsid w:val="00735329"/>
    <w:rsid w:val="00735C2E"/>
    <w:rsid w:val="007369C2"/>
    <w:rsid w:val="007375FD"/>
    <w:rsid w:val="0074162B"/>
    <w:rsid w:val="00742BFF"/>
    <w:rsid w:val="007432E1"/>
    <w:rsid w:val="007433C8"/>
    <w:rsid w:val="00747DB7"/>
    <w:rsid w:val="00750426"/>
    <w:rsid w:val="00750A39"/>
    <w:rsid w:val="0075274E"/>
    <w:rsid w:val="007537A0"/>
    <w:rsid w:val="00753824"/>
    <w:rsid w:val="007548BE"/>
    <w:rsid w:val="007557ED"/>
    <w:rsid w:val="007609A0"/>
    <w:rsid w:val="00763091"/>
    <w:rsid w:val="00763411"/>
    <w:rsid w:val="0076427E"/>
    <w:rsid w:val="00767243"/>
    <w:rsid w:val="00767381"/>
    <w:rsid w:val="00771E21"/>
    <w:rsid w:val="0077389D"/>
    <w:rsid w:val="00773F82"/>
    <w:rsid w:val="0077435A"/>
    <w:rsid w:val="00776F29"/>
    <w:rsid w:val="007813CE"/>
    <w:rsid w:val="00782C24"/>
    <w:rsid w:val="00782D89"/>
    <w:rsid w:val="00782F5B"/>
    <w:rsid w:val="00783DF2"/>
    <w:rsid w:val="00784C20"/>
    <w:rsid w:val="0079295A"/>
    <w:rsid w:val="0079332D"/>
    <w:rsid w:val="007936A2"/>
    <w:rsid w:val="00794495"/>
    <w:rsid w:val="007967A3"/>
    <w:rsid w:val="007969C4"/>
    <w:rsid w:val="00796B45"/>
    <w:rsid w:val="007971F1"/>
    <w:rsid w:val="00797500"/>
    <w:rsid w:val="007A00FD"/>
    <w:rsid w:val="007A16CE"/>
    <w:rsid w:val="007A5724"/>
    <w:rsid w:val="007A68EF"/>
    <w:rsid w:val="007B1EA1"/>
    <w:rsid w:val="007B2E54"/>
    <w:rsid w:val="007B6FA8"/>
    <w:rsid w:val="007C0A49"/>
    <w:rsid w:val="007C0EEE"/>
    <w:rsid w:val="007C388E"/>
    <w:rsid w:val="007C7AE2"/>
    <w:rsid w:val="007D4072"/>
    <w:rsid w:val="007D4614"/>
    <w:rsid w:val="007D59F9"/>
    <w:rsid w:val="007E1B08"/>
    <w:rsid w:val="007E1D92"/>
    <w:rsid w:val="007E291C"/>
    <w:rsid w:val="007E6519"/>
    <w:rsid w:val="007E6934"/>
    <w:rsid w:val="007E79C5"/>
    <w:rsid w:val="007F04D6"/>
    <w:rsid w:val="007F2E54"/>
    <w:rsid w:val="007F3F48"/>
    <w:rsid w:val="007F6314"/>
    <w:rsid w:val="007F7C74"/>
    <w:rsid w:val="00804AB2"/>
    <w:rsid w:val="00807F06"/>
    <w:rsid w:val="0081217B"/>
    <w:rsid w:val="0081591F"/>
    <w:rsid w:val="00815AB4"/>
    <w:rsid w:val="008216BF"/>
    <w:rsid w:val="008227F2"/>
    <w:rsid w:val="00823D9E"/>
    <w:rsid w:val="008253C5"/>
    <w:rsid w:val="00827CB8"/>
    <w:rsid w:val="00830446"/>
    <w:rsid w:val="008304FA"/>
    <w:rsid w:val="00831700"/>
    <w:rsid w:val="008331DB"/>
    <w:rsid w:val="0083546C"/>
    <w:rsid w:val="008358E5"/>
    <w:rsid w:val="00837114"/>
    <w:rsid w:val="00837541"/>
    <w:rsid w:val="00842039"/>
    <w:rsid w:val="00843FC9"/>
    <w:rsid w:val="00845024"/>
    <w:rsid w:val="008510FF"/>
    <w:rsid w:val="00852FE6"/>
    <w:rsid w:val="008535DA"/>
    <w:rsid w:val="00853EA4"/>
    <w:rsid w:val="00857D08"/>
    <w:rsid w:val="0086110A"/>
    <w:rsid w:val="0086226A"/>
    <w:rsid w:val="008657A1"/>
    <w:rsid w:val="00865FFA"/>
    <w:rsid w:val="00867D61"/>
    <w:rsid w:val="0087015B"/>
    <w:rsid w:val="00870C69"/>
    <w:rsid w:val="00871970"/>
    <w:rsid w:val="00875CCF"/>
    <w:rsid w:val="00877B8C"/>
    <w:rsid w:val="00877E5D"/>
    <w:rsid w:val="00881536"/>
    <w:rsid w:val="0088576F"/>
    <w:rsid w:val="00886047"/>
    <w:rsid w:val="00887D26"/>
    <w:rsid w:val="00891792"/>
    <w:rsid w:val="0089525F"/>
    <w:rsid w:val="00896797"/>
    <w:rsid w:val="00897CA3"/>
    <w:rsid w:val="008A0620"/>
    <w:rsid w:val="008A0ECC"/>
    <w:rsid w:val="008A2CBC"/>
    <w:rsid w:val="008A5B99"/>
    <w:rsid w:val="008A6210"/>
    <w:rsid w:val="008B13B0"/>
    <w:rsid w:val="008B34E5"/>
    <w:rsid w:val="008C0F43"/>
    <w:rsid w:val="008C63E9"/>
    <w:rsid w:val="008C6F9B"/>
    <w:rsid w:val="008C7233"/>
    <w:rsid w:val="008C7CE8"/>
    <w:rsid w:val="008D43EA"/>
    <w:rsid w:val="008D5EF3"/>
    <w:rsid w:val="008D604F"/>
    <w:rsid w:val="008D7A1F"/>
    <w:rsid w:val="008E416F"/>
    <w:rsid w:val="008E5D17"/>
    <w:rsid w:val="008E616C"/>
    <w:rsid w:val="008E6495"/>
    <w:rsid w:val="008E6F43"/>
    <w:rsid w:val="008E72D0"/>
    <w:rsid w:val="008F0955"/>
    <w:rsid w:val="008F1994"/>
    <w:rsid w:val="008F1D5A"/>
    <w:rsid w:val="008F23F0"/>
    <w:rsid w:val="008F3957"/>
    <w:rsid w:val="008F5A75"/>
    <w:rsid w:val="008F5C65"/>
    <w:rsid w:val="008F64C5"/>
    <w:rsid w:val="0090031C"/>
    <w:rsid w:val="009012DC"/>
    <w:rsid w:val="00901DC8"/>
    <w:rsid w:val="00904E0F"/>
    <w:rsid w:val="009061C2"/>
    <w:rsid w:val="009073F0"/>
    <w:rsid w:val="00912265"/>
    <w:rsid w:val="00913325"/>
    <w:rsid w:val="00913CF9"/>
    <w:rsid w:val="00915180"/>
    <w:rsid w:val="00917364"/>
    <w:rsid w:val="00920865"/>
    <w:rsid w:val="00921043"/>
    <w:rsid w:val="00923E23"/>
    <w:rsid w:val="009258AD"/>
    <w:rsid w:val="0092769D"/>
    <w:rsid w:val="00930587"/>
    <w:rsid w:val="00930B54"/>
    <w:rsid w:val="00930B55"/>
    <w:rsid w:val="00931A37"/>
    <w:rsid w:val="0093287A"/>
    <w:rsid w:val="009340B0"/>
    <w:rsid w:val="00937636"/>
    <w:rsid w:val="00937BB1"/>
    <w:rsid w:val="00937BCB"/>
    <w:rsid w:val="009405FD"/>
    <w:rsid w:val="0094122E"/>
    <w:rsid w:val="00945405"/>
    <w:rsid w:val="009456B4"/>
    <w:rsid w:val="009519D2"/>
    <w:rsid w:val="00951AF6"/>
    <w:rsid w:val="00952DFF"/>
    <w:rsid w:val="0095410A"/>
    <w:rsid w:val="009541AA"/>
    <w:rsid w:val="00954D54"/>
    <w:rsid w:val="00957E30"/>
    <w:rsid w:val="0096012B"/>
    <w:rsid w:val="009624D5"/>
    <w:rsid w:val="00964540"/>
    <w:rsid w:val="00971527"/>
    <w:rsid w:val="00975BE0"/>
    <w:rsid w:val="0097795B"/>
    <w:rsid w:val="00984919"/>
    <w:rsid w:val="00985E58"/>
    <w:rsid w:val="00985E81"/>
    <w:rsid w:val="00985F14"/>
    <w:rsid w:val="00986787"/>
    <w:rsid w:val="00996756"/>
    <w:rsid w:val="009A02CF"/>
    <w:rsid w:val="009A1487"/>
    <w:rsid w:val="009A15AF"/>
    <w:rsid w:val="009A5850"/>
    <w:rsid w:val="009B44F9"/>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3C06"/>
    <w:rsid w:val="009E4F58"/>
    <w:rsid w:val="009F0D4E"/>
    <w:rsid w:val="009F2687"/>
    <w:rsid w:val="009F2EAA"/>
    <w:rsid w:val="009F4CCF"/>
    <w:rsid w:val="009F562A"/>
    <w:rsid w:val="009F5FF3"/>
    <w:rsid w:val="009F744A"/>
    <w:rsid w:val="009F7609"/>
    <w:rsid w:val="009F78DF"/>
    <w:rsid w:val="00A00BE7"/>
    <w:rsid w:val="00A01204"/>
    <w:rsid w:val="00A02FCC"/>
    <w:rsid w:val="00A05163"/>
    <w:rsid w:val="00A06BF8"/>
    <w:rsid w:val="00A10D48"/>
    <w:rsid w:val="00A21EFC"/>
    <w:rsid w:val="00A22618"/>
    <w:rsid w:val="00A22B6D"/>
    <w:rsid w:val="00A23495"/>
    <w:rsid w:val="00A23B38"/>
    <w:rsid w:val="00A24A7D"/>
    <w:rsid w:val="00A24CA1"/>
    <w:rsid w:val="00A263FA"/>
    <w:rsid w:val="00A331DE"/>
    <w:rsid w:val="00A34C33"/>
    <w:rsid w:val="00A357C5"/>
    <w:rsid w:val="00A3755B"/>
    <w:rsid w:val="00A37CEC"/>
    <w:rsid w:val="00A40722"/>
    <w:rsid w:val="00A414BF"/>
    <w:rsid w:val="00A42144"/>
    <w:rsid w:val="00A4264D"/>
    <w:rsid w:val="00A429DB"/>
    <w:rsid w:val="00A42AE7"/>
    <w:rsid w:val="00A4519A"/>
    <w:rsid w:val="00A46F4A"/>
    <w:rsid w:val="00A47BF6"/>
    <w:rsid w:val="00A51033"/>
    <w:rsid w:val="00A53142"/>
    <w:rsid w:val="00A55495"/>
    <w:rsid w:val="00A578D2"/>
    <w:rsid w:val="00A6161D"/>
    <w:rsid w:val="00A61E31"/>
    <w:rsid w:val="00A620ED"/>
    <w:rsid w:val="00A66F71"/>
    <w:rsid w:val="00A70795"/>
    <w:rsid w:val="00A72168"/>
    <w:rsid w:val="00A73F77"/>
    <w:rsid w:val="00A75271"/>
    <w:rsid w:val="00A76D2D"/>
    <w:rsid w:val="00A802EF"/>
    <w:rsid w:val="00A80C2E"/>
    <w:rsid w:val="00A81977"/>
    <w:rsid w:val="00A81E35"/>
    <w:rsid w:val="00A82284"/>
    <w:rsid w:val="00A82B6A"/>
    <w:rsid w:val="00A837FC"/>
    <w:rsid w:val="00A83A8C"/>
    <w:rsid w:val="00A83DC0"/>
    <w:rsid w:val="00A86D14"/>
    <w:rsid w:val="00A922B8"/>
    <w:rsid w:val="00A92CF4"/>
    <w:rsid w:val="00A93148"/>
    <w:rsid w:val="00A94431"/>
    <w:rsid w:val="00A955AD"/>
    <w:rsid w:val="00A97250"/>
    <w:rsid w:val="00AA147A"/>
    <w:rsid w:val="00AA2D05"/>
    <w:rsid w:val="00AA3243"/>
    <w:rsid w:val="00AA669F"/>
    <w:rsid w:val="00AB22FE"/>
    <w:rsid w:val="00AB47CB"/>
    <w:rsid w:val="00AB7567"/>
    <w:rsid w:val="00AB77CB"/>
    <w:rsid w:val="00AC16B1"/>
    <w:rsid w:val="00AC1AE4"/>
    <w:rsid w:val="00AC58FF"/>
    <w:rsid w:val="00AC5E53"/>
    <w:rsid w:val="00AC6ECF"/>
    <w:rsid w:val="00AC769D"/>
    <w:rsid w:val="00AD1D9D"/>
    <w:rsid w:val="00AD37CE"/>
    <w:rsid w:val="00AD4003"/>
    <w:rsid w:val="00AD4F28"/>
    <w:rsid w:val="00AD51CF"/>
    <w:rsid w:val="00AD58DB"/>
    <w:rsid w:val="00AD674D"/>
    <w:rsid w:val="00AE1558"/>
    <w:rsid w:val="00AE22BB"/>
    <w:rsid w:val="00AE5B58"/>
    <w:rsid w:val="00AE7C98"/>
    <w:rsid w:val="00AF0A9C"/>
    <w:rsid w:val="00AF1BB9"/>
    <w:rsid w:val="00AF2345"/>
    <w:rsid w:val="00AF6263"/>
    <w:rsid w:val="00AF78E1"/>
    <w:rsid w:val="00B0126A"/>
    <w:rsid w:val="00B01468"/>
    <w:rsid w:val="00B01967"/>
    <w:rsid w:val="00B02547"/>
    <w:rsid w:val="00B02BDF"/>
    <w:rsid w:val="00B02CBA"/>
    <w:rsid w:val="00B06D28"/>
    <w:rsid w:val="00B10017"/>
    <w:rsid w:val="00B10ACC"/>
    <w:rsid w:val="00B15BEF"/>
    <w:rsid w:val="00B20FB0"/>
    <w:rsid w:val="00B25172"/>
    <w:rsid w:val="00B252E8"/>
    <w:rsid w:val="00B26D02"/>
    <w:rsid w:val="00B277C0"/>
    <w:rsid w:val="00B30322"/>
    <w:rsid w:val="00B304F1"/>
    <w:rsid w:val="00B30983"/>
    <w:rsid w:val="00B30E6D"/>
    <w:rsid w:val="00B34002"/>
    <w:rsid w:val="00B34B0A"/>
    <w:rsid w:val="00B35A92"/>
    <w:rsid w:val="00B41CA8"/>
    <w:rsid w:val="00B423B2"/>
    <w:rsid w:val="00B42C79"/>
    <w:rsid w:val="00B47411"/>
    <w:rsid w:val="00B52314"/>
    <w:rsid w:val="00B527A9"/>
    <w:rsid w:val="00B54C6B"/>
    <w:rsid w:val="00B601BC"/>
    <w:rsid w:val="00B6108A"/>
    <w:rsid w:val="00B64507"/>
    <w:rsid w:val="00B64A0D"/>
    <w:rsid w:val="00B64FE6"/>
    <w:rsid w:val="00B66777"/>
    <w:rsid w:val="00B702C7"/>
    <w:rsid w:val="00B70EA7"/>
    <w:rsid w:val="00B719C9"/>
    <w:rsid w:val="00B71EA2"/>
    <w:rsid w:val="00B7304D"/>
    <w:rsid w:val="00B733A2"/>
    <w:rsid w:val="00B74160"/>
    <w:rsid w:val="00B745A3"/>
    <w:rsid w:val="00B767F4"/>
    <w:rsid w:val="00B76D69"/>
    <w:rsid w:val="00B80048"/>
    <w:rsid w:val="00B8242F"/>
    <w:rsid w:val="00B8563B"/>
    <w:rsid w:val="00B96148"/>
    <w:rsid w:val="00B970A4"/>
    <w:rsid w:val="00BA0687"/>
    <w:rsid w:val="00BA1D81"/>
    <w:rsid w:val="00BA1DC9"/>
    <w:rsid w:val="00BB0D92"/>
    <w:rsid w:val="00BB1496"/>
    <w:rsid w:val="00BB763E"/>
    <w:rsid w:val="00BB7C63"/>
    <w:rsid w:val="00BC06C9"/>
    <w:rsid w:val="00BC25A2"/>
    <w:rsid w:val="00BC31A4"/>
    <w:rsid w:val="00BC3E23"/>
    <w:rsid w:val="00BC3F32"/>
    <w:rsid w:val="00BC4740"/>
    <w:rsid w:val="00BC4C47"/>
    <w:rsid w:val="00BC5943"/>
    <w:rsid w:val="00BD444C"/>
    <w:rsid w:val="00BD45DB"/>
    <w:rsid w:val="00BD6663"/>
    <w:rsid w:val="00BD7334"/>
    <w:rsid w:val="00BD7CCE"/>
    <w:rsid w:val="00BE00EC"/>
    <w:rsid w:val="00BE24C9"/>
    <w:rsid w:val="00BE4A55"/>
    <w:rsid w:val="00BF20DB"/>
    <w:rsid w:val="00BF23B9"/>
    <w:rsid w:val="00BF31E5"/>
    <w:rsid w:val="00BF3A96"/>
    <w:rsid w:val="00BF4022"/>
    <w:rsid w:val="00BF4F8E"/>
    <w:rsid w:val="00BF502E"/>
    <w:rsid w:val="00BF7CFA"/>
    <w:rsid w:val="00C00C44"/>
    <w:rsid w:val="00C01A4B"/>
    <w:rsid w:val="00C024AF"/>
    <w:rsid w:val="00C05F03"/>
    <w:rsid w:val="00C06606"/>
    <w:rsid w:val="00C076CF"/>
    <w:rsid w:val="00C078B9"/>
    <w:rsid w:val="00C10CA9"/>
    <w:rsid w:val="00C12D9B"/>
    <w:rsid w:val="00C1376D"/>
    <w:rsid w:val="00C13F38"/>
    <w:rsid w:val="00C17B01"/>
    <w:rsid w:val="00C20869"/>
    <w:rsid w:val="00C20DBE"/>
    <w:rsid w:val="00C2245C"/>
    <w:rsid w:val="00C23837"/>
    <w:rsid w:val="00C24859"/>
    <w:rsid w:val="00C315E2"/>
    <w:rsid w:val="00C343AF"/>
    <w:rsid w:val="00C35EB1"/>
    <w:rsid w:val="00C37304"/>
    <w:rsid w:val="00C40792"/>
    <w:rsid w:val="00C42652"/>
    <w:rsid w:val="00C43675"/>
    <w:rsid w:val="00C44F5E"/>
    <w:rsid w:val="00C4541F"/>
    <w:rsid w:val="00C5033A"/>
    <w:rsid w:val="00C50505"/>
    <w:rsid w:val="00C50AD1"/>
    <w:rsid w:val="00C5188D"/>
    <w:rsid w:val="00C54A72"/>
    <w:rsid w:val="00C55CA5"/>
    <w:rsid w:val="00C56556"/>
    <w:rsid w:val="00C6146B"/>
    <w:rsid w:val="00C63339"/>
    <w:rsid w:val="00C6490E"/>
    <w:rsid w:val="00C65C8C"/>
    <w:rsid w:val="00C67921"/>
    <w:rsid w:val="00C71719"/>
    <w:rsid w:val="00C75DA4"/>
    <w:rsid w:val="00C75FAB"/>
    <w:rsid w:val="00C823DF"/>
    <w:rsid w:val="00C83805"/>
    <w:rsid w:val="00C84C1F"/>
    <w:rsid w:val="00C86D57"/>
    <w:rsid w:val="00C870D3"/>
    <w:rsid w:val="00C924C3"/>
    <w:rsid w:val="00C92DB2"/>
    <w:rsid w:val="00C9345E"/>
    <w:rsid w:val="00C94652"/>
    <w:rsid w:val="00C957CD"/>
    <w:rsid w:val="00C967D8"/>
    <w:rsid w:val="00CA2CC4"/>
    <w:rsid w:val="00CA409A"/>
    <w:rsid w:val="00CA53B4"/>
    <w:rsid w:val="00CA6089"/>
    <w:rsid w:val="00CB018C"/>
    <w:rsid w:val="00CB1F1C"/>
    <w:rsid w:val="00CB2321"/>
    <w:rsid w:val="00CB566F"/>
    <w:rsid w:val="00CB5DC4"/>
    <w:rsid w:val="00CC2BA7"/>
    <w:rsid w:val="00CC3323"/>
    <w:rsid w:val="00CC663C"/>
    <w:rsid w:val="00CC6B03"/>
    <w:rsid w:val="00CD566B"/>
    <w:rsid w:val="00CD5EBD"/>
    <w:rsid w:val="00CD6DF8"/>
    <w:rsid w:val="00CD70F1"/>
    <w:rsid w:val="00CD716E"/>
    <w:rsid w:val="00CE1525"/>
    <w:rsid w:val="00CE17A9"/>
    <w:rsid w:val="00CE44E1"/>
    <w:rsid w:val="00CE5D5B"/>
    <w:rsid w:val="00CF0F52"/>
    <w:rsid w:val="00CF2746"/>
    <w:rsid w:val="00CF389F"/>
    <w:rsid w:val="00CF4EF4"/>
    <w:rsid w:val="00CF58D6"/>
    <w:rsid w:val="00D06234"/>
    <w:rsid w:val="00D06678"/>
    <w:rsid w:val="00D103E7"/>
    <w:rsid w:val="00D10951"/>
    <w:rsid w:val="00D110E8"/>
    <w:rsid w:val="00D11EE7"/>
    <w:rsid w:val="00D11F07"/>
    <w:rsid w:val="00D13A25"/>
    <w:rsid w:val="00D13A90"/>
    <w:rsid w:val="00D17DA5"/>
    <w:rsid w:val="00D2114B"/>
    <w:rsid w:val="00D21D4E"/>
    <w:rsid w:val="00D21F23"/>
    <w:rsid w:val="00D257D5"/>
    <w:rsid w:val="00D25B46"/>
    <w:rsid w:val="00D25FFC"/>
    <w:rsid w:val="00D333E7"/>
    <w:rsid w:val="00D33B57"/>
    <w:rsid w:val="00D36C65"/>
    <w:rsid w:val="00D40296"/>
    <w:rsid w:val="00D4131D"/>
    <w:rsid w:val="00D415DF"/>
    <w:rsid w:val="00D4168D"/>
    <w:rsid w:val="00D4182E"/>
    <w:rsid w:val="00D4200A"/>
    <w:rsid w:val="00D4353F"/>
    <w:rsid w:val="00D4360A"/>
    <w:rsid w:val="00D455F1"/>
    <w:rsid w:val="00D45B08"/>
    <w:rsid w:val="00D47550"/>
    <w:rsid w:val="00D47DF1"/>
    <w:rsid w:val="00D5082B"/>
    <w:rsid w:val="00D511C3"/>
    <w:rsid w:val="00D51FDF"/>
    <w:rsid w:val="00D52761"/>
    <w:rsid w:val="00D52D55"/>
    <w:rsid w:val="00D534C6"/>
    <w:rsid w:val="00D5394F"/>
    <w:rsid w:val="00D60042"/>
    <w:rsid w:val="00D60521"/>
    <w:rsid w:val="00D623E3"/>
    <w:rsid w:val="00D62CB2"/>
    <w:rsid w:val="00D64D46"/>
    <w:rsid w:val="00D65D42"/>
    <w:rsid w:val="00D662AC"/>
    <w:rsid w:val="00D6689C"/>
    <w:rsid w:val="00D734A9"/>
    <w:rsid w:val="00D742B2"/>
    <w:rsid w:val="00D7522F"/>
    <w:rsid w:val="00D77102"/>
    <w:rsid w:val="00D77DE6"/>
    <w:rsid w:val="00D8252B"/>
    <w:rsid w:val="00D83B77"/>
    <w:rsid w:val="00D841BC"/>
    <w:rsid w:val="00D86627"/>
    <w:rsid w:val="00D86F60"/>
    <w:rsid w:val="00D92234"/>
    <w:rsid w:val="00D95EF6"/>
    <w:rsid w:val="00D961A5"/>
    <w:rsid w:val="00DA11F5"/>
    <w:rsid w:val="00DA5F2A"/>
    <w:rsid w:val="00DA6F14"/>
    <w:rsid w:val="00DB0D6B"/>
    <w:rsid w:val="00DB1B5B"/>
    <w:rsid w:val="00DB2968"/>
    <w:rsid w:val="00DB3EA0"/>
    <w:rsid w:val="00DB4B7E"/>
    <w:rsid w:val="00DB6461"/>
    <w:rsid w:val="00DB739B"/>
    <w:rsid w:val="00DC0F53"/>
    <w:rsid w:val="00DC205E"/>
    <w:rsid w:val="00DC37C9"/>
    <w:rsid w:val="00DC39E1"/>
    <w:rsid w:val="00DC4A83"/>
    <w:rsid w:val="00DD1B45"/>
    <w:rsid w:val="00DD2846"/>
    <w:rsid w:val="00DD349C"/>
    <w:rsid w:val="00DD5301"/>
    <w:rsid w:val="00DD5EBF"/>
    <w:rsid w:val="00DD6EC5"/>
    <w:rsid w:val="00DE1956"/>
    <w:rsid w:val="00DE1E2E"/>
    <w:rsid w:val="00DE401A"/>
    <w:rsid w:val="00DE5E61"/>
    <w:rsid w:val="00DE6295"/>
    <w:rsid w:val="00DE688F"/>
    <w:rsid w:val="00DE6B4E"/>
    <w:rsid w:val="00DF08F8"/>
    <w:rsid w:val="00DF1ACB"/>
    <w:rsid w:val="00DF1B2E"/>
    <w:rsid w:val="00DF2AF0"/>
    <w:rsid w:val="00DF5303"/>
    <w:rsid w:val="00DF53DE"/>
    <w:rsid w:val="00E00302"/>
    <w:rsid w:val="00E00CB9"/>
    <w:rsid w:val="00E0131F"/>
    <w:rsid w:val="00E068B4"/>
    <w:rsid w:val="00E11D0F"/>
    <w:rsid w:val="00E13B5E"/>
    <w:rsid w:val="00E152DF"/>
    <w:rsid w:val="00E22F11"/>
    <w:rsid w:val="00E23BAA"/>
    <w:rsid w:val="00E274C5"/>
    <w:rsid w:val="00E2751C"/>
    <w:rsid w:val="00E31363"/>
    <w:rsid w:val="00E35858"/>
    <w:rsid w:val="00E370F7"/>
    <w:rsid w:val="00E436A0"/>
    <w:rsid w:val="00E43E3B"/>
    <w:rsid w:val="00E458FA"/>
    <w:rsid w:val="00E52060"/>
    <w:rsid w:val="00E54F77"/>
    <w:rsid w:val="00E550C9"/>
    <w:rsid w:val="00E558FE"/>
    <w:rsid w:val="00E61015"/>
    <w:rsid w:val="00E610A7"/>
    <w:rsid w:val="00E62228"/>
    <w:rsid w:val="00E64A78"/>
    <w:rsid w:val="00E65CFE"/>
    <w:rsid w:val="00E6666F"/>
    <w:rsid w:val="00E70DF0"/>
    <w:rsid w:val="00E7112D"/>
    <w:rsid w:val="00E715A2"/>
    <w:rsid w:val="00E71C84"/>
    <w:rsid w:val="00E73465"/>
    <w:rsid w:val="00E73565"/>
    <w:rsid w:val="00E736A3"/>
    <w:rsid w:val="00E75486"/>
    <w:rsid w:val="00E76608"/>
    <w:rsid w:val="00E775F2"/>
    <w:rsid w:val="00E803A5"/>
    <w:rsid w:val="00E8194B"/>
    <w:rsid w:val="00E865FA"/>
    <w:rsid w:val="00E867F4"/>
    <w:rsid w:val="00E90EB2"/>
    <w:rsid w:val="00E9283A"/>
    <w:rsid w:val="00E93228"/>
    <w:rsid w:val="00E94F90"/>
    <w:rsid w:val="00E9537D"/>
    <w:rsid w:val="00EA341E"/>
    <w:rsid w:val="00EA4694"/>
    <w:rsid w:val="00EA473B"/>
    <w:rsid w:val="00EA5831"/>
    <w:rsid w:val="00EA6849"/>
    <w:rsid w:val="00EB1068"/>
    <w:rsid w:val="00EB1CE2"/>
    <w:rsid w:val="00EB3AC1"/>
    <w:rsid w:val="00EB5EAC"/>
    <w:rsid w:val="00EB69BD"/>
    <w:rsid w:val="00EB7B8F"/>
    <w:rsid w:val="00EC0D2B"/>
    <w:rsid w:val="00EC136E"/>
    <w:rsid w:val="00EC1E58"/>
    <w:rsid w:val="00EC2408"/>
    <w:rsid w:val="00EC4C72"/>
    <w:rsid w:val="00EC509F"/>
    <w:rsid w:val="00EC7479"/>
    <w:rsid w:val="00EC7C80"/>
    <w:rsid w:val="00ED0797"/>
    <w:rsid w:val="00ED09BC"/>
    <w:rsid w:val="00ED24D8"/>
    <w:rsid w:val="00ED2F52"/>
    <w:rsid w:val="00ED4104"/>
    <w:rsid w:val="00ED4D04"/>
    <w:rsid w:val="00ED50F1"/>
    <w:rsid w:val="00ED65BB"/>
    <w:rsid w:val="00ED6CC4"/>
    <w:rsid w:val="00EE017B"/>
    <w:rsid w:val="00EE0A01"/>
    <w:rsid w:val="00EE0E7A"/>
    <w:rsid w:val="00EE2663"/>
    <w:rsid w:val="00EE48C9"/>
    <w:rsid w:val="00EE6280"/>
    <w:rsid w:val="00EE6592"/>
    <w:rsid w:val="00EF176C"/>
    <w:rsid w:val="00EF24D4"/>
    <w:rsid w:val="00EF322A"/>
    <w:rsid w:val="00EF5FFC"/>
    <w:rsid w:val="00F000E4"/>
    <w:rsid w:val="00F01538"/>
    <w:rsid w:val="00F01EF1"/>
    <w:rsid w:val="00F04501"/>
    <w:rsid w:val="00F0482D"/>
    <w:rsid w:val="00F05941"/>
    <w:rsid w:val="00F102D9"/>
    <w:rsid w:val="00F103C5"/>
    <w:rsid w:val="00F10920"/>
    <w:rsid w:val="00F12D9E"/>
    <w:rsid w:val="00F12EC4"/>
    <w:rsid w:val="00F21DDB"/>
    <w:rsid w:val="00F22243"/>
    <w:rsid w:val="00F22DFA"/>
    <w:rsid w:val="00F2771C"/>
    <w:rsid w:val="00F27B59"/>
    <w:rsid w:val="00F27B6D"/>
    <w:rsid w:val="00F32052"/>
    <w:rsid w:val="00F371C0"/>
    <w:rsid w:val="00F40FA3"/>
    <w:rsid w:val="00F43BE2"/>
    <w:rsid w:val="00F44068"/>
    <w:rsid w:val="00F558F7"/>
    <w:rsid w:val="00F55E5F"/>
    <w:rsid w:val="00F56546"/>
    <w:rsid w:val="00F5768C"/>
    <w:rsid w:val="00F61154"/>
    <w:rsid w:val="00F61EB8"/>
    <w:rsid w:val="00F62A27"/>
    <w:rsid w:val="00F62E23"/>
    <w:rsid w:val="00F63085"/>
    <w:rsid w:val="00F63C42"/>
    <w:rsid w:val="00F6539A"/>
    <w:rsid w:val="00F65485"/>
    <w:rsid w:val="00F65B76"/>
    <w:rsid w:val="00F71723"/>
    <w:rsid w:val="00F7183D"/>
    <w:rsid w:val="00F71EF3"/>
    <w:rsid w:val="00F73B84"/>
    <w:rsid w:val="00F77DED"/>
    <w:rsid w:val="00F80ED3"/>
    <w:rsid w:val="00F8249D"/>
    <w:rsid w:val="00F84126"/>
    <w:rsid w:val="00F847B2"/>
    <w:rsid w:val="00F8603C"/>
    <w:rsid w:val="00F86EA2"/>
    <w:rsid w:val="00F86FCE"/>
    <w:rsid w:val="00F9075C"/>
    <w:rsid w:val="00F91E0F"/>
    <w:rsid w:val="00F939F9"/>
    <w:rsid w:val="00F94A81"/>
    <w:rsid w:val="00F9635C"/>
    <w:rsid w:val="00FA13CB"/>
    <w:rsid w:val="00FA1B17"/>
    <w:rsid w:val="00FA2B3A"/>
    <w:rsid w:val="00FA3AFE"/>
    <w:rsid w:val="00FA60E4"/>
    <w:rsid w:val="00FB0700"/>
    <w:rsid w:val="00FB2945"/>
    <w:rsid w:val="00FB2E03"/>
    <w:rsid w:val="00FB5EAC"/>
    <w:rsid w:val="00FB7D3A"/>
    <w:rsid w:val="00FC0865"/>
    <w:rsid w:val="00FC0C8E"/>
    <w:rsid w:val="00FC171A"/>
    <w:rsid w:val="00FC1FA3"/>
    <w:rsid w:val="00FC38B6"/>
    <w:rsid w:val="00FC3E7E"/>
    <w:rsid w:val="00FC4075"/>
    <w:rsid w:val="00FC4659"/>
    <w:rsid w:val="00FC679B"/>
    <w:rsid w:val="00FC733B"/>
    <w:rsid w:val="00FD05D2"/>
    <w:rsid w:val="00FD0C95"/>
    <w:rsid w:val="00FD1D70"/>
    <w:rsid w:val="00FD2E75"/>
    <w:rsid w:val="00FD4257"/>
    <w:rsid w:val="00FD58A2"/>
    <w:rsid w:val="00FD6286"/>
    <w:rsid w:val="00FD6EC0"/>
    <w:rsid w:val="00FD7266"/>
    <w:rsid w:val="00FD7E66"/>
    <w:rsid w:val="00FE09D5"/>
    <w:rsid w:val="00FE147A"/>
    <w:rsid w:val="00FE193D"/>
    <w:rsid w:val="00FE2843"/>
    <w:rsid w:val="00FE2B14"/>
    <w:rsid w:val="00FE32C2"/>
    <w:rsid w:val="00FE52F3"/>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2C7A1-335C-46D4-B215-99E4F19A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1">
    <w:name w:val="Обычный111"/>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uiPriority w:val="99"/>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rsid w:val="00DA5F2A"/>
    <w:rPr>
      <w:rFonts w:ascii="Tahoma" w:hAnsi="Tahoma" w:cs="Tahoma"/>
      <w:sz w:val="16"/>
      <w:szCs w:val="16"/>
    </w:rPr>
  </w:style>
  <w:style w:type="character" w:customStyle="1" w:styleId="aff6">
    <w:name w:val="Текст выноски Знак"/>
    <w:link w:val="aff5"/>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qFormat/>
    <w:rsid w:val="00093F13"/>
    <w:pPr>
      <w:ind w:left="720"/>
      <w:contextualSpacing/>
    </w:pPr>
  </w:style>
  <w:style w:type="character" w:customStyle="1" w:styleId="aff8">
    <w:name w:val="Абзац списка Знак"/>
    <w:link w:val="aff7"/>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semiHidden/>
    <w:rsid w:val="00DB4B7E"/>
    <w:rPr>
      <w:rFonts w:ascii="Gelvetsky 12pt" w:hAnsi="Gelvetsky 12pt"/>
      <w:sz w:val="24"/>
      <w:lang w:val="en-US" w:eastAsia="ar-SA"/>
    </w:rPr>
  </w:style>
  <w:style w:type="character" w:styleId="affe">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uiPriority w:val="99"/>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1"/>
    <w:next w:val="111"/>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4">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5">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 w:type="paragraph" w:customStyle="1" w:styleId="1f6">
    <w:name w:val="Основной текст с отступом1"/>
    <w:basedOn w:val="a0"/>
    <w:rsid w:val="008358E5"/>
    <w:pPr>
      <w:spacing w:after="120"/>
      <w:ind w:left="283"/>
      <w:jc w:val="both"/>
    </w:pPr>
  </w:style>
  <w:style w:type="paragraph" w:customStyle="1" w:styleId="2f6">
    <w:name w:val="Основной текст с отступом2"/>
    <w:basedOn w:val="a0"/>
    <w:rsid w:val="008358E5"/>
    <w:pPr>
      <w:spacing w:after="120"/>
      <w:ind w:left="283"/>
      <w:jc w:val="both"/>
    </w:pPr>
  </w:style>
  <w:style w:type="paragraph" w:customStyle="1" w:styleId="52">
    <w:name w:val="Абзац списка5"/>
    <w:basedOn w:val="a0"/>
    <w:rsid w:val="008358E5"/>
    <w:pPr>
      <w:suppressAutoHyphens w:val="0"/>
      <w:ind w:left="720"/>
      <w:contextualSpacing/>
    </w:pPr>
    <w:rPr>
      <w:rFonts w:ascii="sans serif" w:eastAsia="Calibri" w:hAnsi="sans seri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160052727">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30784678">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68622156">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0852612">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41518891">
      <w:bodyDiv w:val="1"/>
      <w:marLeft w:val="0"/>
      <w:marRight w:val="0"/>
      <w:marTop w:val="0"/>
      <w:marBottom w:val="0"/>
      <w:divBdr>
        <w:top w:val="none" w:sz="0" w:space="0" w:color="auto"/>
        <w:left w:val="none" w:sz="0" w:space="0" w:color="auto"/>
        <w:bottom w:val="none" w:sz="0" w:space="0" w:color="auto"/>
        <w:right w:val="none" w:sz="0" w:space="0" w:color="auto"/>
      </w:divBdr>
    </w:div>
    <w:div w:id="1145662558">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6789137">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53245134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47637298">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0444103">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024180C10398FB96372E7F1F5737V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96D545EC1CE0D2930A83332B53E1FDF53D47A46C35DDE1693BAEE5627FE77F354E5C64D0E9FA9D351EE59DB8J5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57FA-A189-422D-A56F-A07521CF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13699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Шонина Елена Александровна</cp:lastModifiedBy>
  <cp:revision>3</cp:revision>
  <cp:lastPrinted>2022-10-31T11:31:00Z</cp:lastPrinted>
  <dcterms:created xsi:type="dcterms:W3CDTF">2022-11-22T11:21:00Z</dcterms:created>
  <dcterms:modified xsi:type="dcterms:W3CDTF">2022-11-22T11:26:00Z</dcterms:modified>
</cp:coreProperties>
</file>