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7768CC" w:rsidRDefault="002D5ADF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ЗКЭФ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F21093">
        <w:rPr>
          <w:rFonts w:ascii="Times New Roman" w:hAnsi="Times New Roman" w:cs="Times New Roman"/>
          <w:b/>
          <w:color w:val="000000"/>
        </w:rPr>
        <w:t>1</w:t>
      </w:r>
      <w:r w:rsidR="00FD76E2">
        <w:rPr>
          <w:rFonts w:ascii="Times New Roman" w:hAnsi="Times New Roman" w:cs="Times New Roman"/>
          <w:b/>
          <w:color w:val="000000"/>
        </w:rPr>
        <w:t>30</w:t>
      </w:r>
      <w:r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22</w:t>
      </w:r>
    </w:p>
    <w:p w:rsidR="005B3300" w:rsidRDefault="005B3300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13436" w:rsidRPr="00245203" w:rsidRDefault="000F7E24" w:rsidP="00380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969B9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84E12" w:rsidRPr="00245203">
        <w:rPr>
          <w:rFonts w:ascii="Times New Roman" w:eastAsia="Calibri" w:hAnsi="Times New Roman" w:cs="Times New Roman"/>
          <w:lang w:eastAsia="zh-CN"/>
        </w:rPr>
        <w:t xml:space="preserve">Поставка технических средств реабилитации специальных средств при нарушении функций выделения (средств по уходу за </w:t>
      </w:r>
      <w:proofErr w:type="spellStart"/>
      <w:r w:rsidR="00784E12" w:rsidRPr="00245203">
        <w:rPr>
          <w:rFonts w:ascii="Times New Roman" w:eastAsia="Calibri" w:hAnsi="Times New Roman" w:cs="Times New Roman"/>
          <w:lang w:eastAsia="zh-CN"/>
        </w:rPr>
        <w:t>стомой</w:t>
      </w:r>
      <w:proofErr w:type="spellEnd"/>
      <w:r w:rsidR="00784E12" w:rsidRPr="00245203">
        <w:rPr>
          <w:rFonts w:ascii="Times New Roman" w:eastAsia="Calibri" w:hAnsi="Times New Roman" w:cs="Times New Roman"/>
          <w:lang w:eastAsia="zh-CN"/>
        </w:rPr>
        <w:t>- защитной пленкой во флаконе) для обеспечения ими инвалидов в 2023 году</w:t>
      </w:r>
    </w:p>
    <w:tbl>
      <w:tblPr>
        <w:tblW w:w="109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258"/>
        <w:gridCol w:w="1304"/>
      </w:tblGrid>
      <w:tr w:rsidR="003B0215" w:rsidRPr="003F0EAB" w:rsidTr="00E35C12">
        <w:trPr>
          <w:trHeight w:val="433"/>
        </w:trPr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3B0215" w:rsidRPr="003F0EAB" w:rsidRDefault="003B0215" w:rsidP="008767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3B0215" w:rsidRPr="003F0EAB" w:rsidRDefault="003B0215" w:rsidP="008767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товара, услуги (работы)</w:t>
            </w:r>
          </w:p>
        </w:tc>
        <w:tc>
          <w:tcPr>
            <w:tcW w:w="7258" w:type="dxa"/>
            <w:vMerge w:val="restart"/>
            <w:shd w:val="clear" w:color="000000" w:fill="FFFFFF"/>
            <w:vAlign w:val="center"/>
            <w:hideMark/>
          </w:tcPr>
          <w:p w:rsidR="003B0215" w:rsidRPr="003F0EAB" w:rsidRDefault="00E35C12" w:rsidP="008767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1304" w:type="dxa"/>
            <w:vMerge w:val="restart"/>
            <w:shd w:val="clear" w:color="000000" w:fill="FFFFFF"/>
            <w:vAlign w:val="center"/>
            <w:hideMark/>
          </w:tcPr>
          <w:p w:rsidR="003B0215" w:rsidRPr="003F0EAB" w:rsidRDefault="003B0215" w:rsidP="00E35C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E35C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0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</w:t>
            </w:r>
            <w:r w:rsidR="00E35C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</w:tr>
      <w:tr w:rsidR="003B0215" w:rsidRPr="003F0EAB" w:rsidTr="00F64B07">
        <w:trPr>
          <w:trHeight w:val="408"/>
        </w:trPr>
        <w:tc>
          <w:tcPr>
            <w:tcW w:w="568" w:type="dxa"/>
            <w:vMerge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8" w:type="dxa"/>
            <w:vMerge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215" w:rsidRPr="003F0EAB" w:rsidTr="00E35C12">
        <w:trPr>
          <w:trHeight w:val="391"/>
        </w:trPr>
        <w:tc>
          <w:tcPr>
            <w:tcW w:w="568" w:type="dxa"/>
            <w:shd w:val="clear" w:color="000000" w:fill="FFFFFF"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7258" w:type="dxa"/>
            <w:shd w:val="clear" w:color="000000" w:fill="FFFFFF"/>
            <w:vAlign w:val="center"/>
            <w:hideMark/>
          </w:tcPr>
          <w:p w:rsidR="003B0215" w:rsidRPr="003F0EAB" w:rsidRDefault="003B0215" w:rsidP="00F92A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Защитная </w:t>
            </w:r>
            <w:proofErr w:type="gramStart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>пленка  -</w:t>
            </w:r>
            <w:proofErr w:type="gramEnd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это прозрачная светло-желтая жидкость, с характерным запахом.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</w:t>
            </w:r>
            <w:proofErr w:type="gramStart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>агрессивного воздействия мочи</w:t>
            </w:r>
            <w:proofErr w:type="gramEnd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кала. Форма выпуска - </w:t>
            </w:r>
            <w:proofErr w:type="spellStart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>флокон</w:t>
            </w:r>
            <w:proofErr w:type="spellEnd"/>
            <w:r w:rsidRPr="003F0E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50 мл.</w:t>
            </w:r>
          </w:p>
        </w:tc>
        <w:tc>
          <w:tcPr>
            <w:tcW w:w="1304" w:type="dxa"/>
            <w:shd w:val="clear" w:color="000000" w:fill="FFFFFF"/>
            <w:vAlign w:val="center"/>
            <w:hideMark/>
          </w:tcPr>
          <w:p w:rsidR="003B0215" w:rsidRPr="003F0EAB" w:rsidRDefault="003B0215" w:rsidP="0087673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0215" w:rsidRPr="003F0EAB" w:rsidRDefault="003B0215" w:rsidP="00E35C1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583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F0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199</w:t>
            </w:r>
          </w:p>
          <w:p w:rsidR="003B0215" w:rsidRPr="003F0EAB" w:rsidRDefault="003B0215" w:rsidP="008767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41D8" w:rsidRPr="00175695" w:rsidRDefault="007141D8" w:rsidP="007141D8">
      <w:pPr>
        <w:keepNext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175695"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7141D8" w:rsidRPr="00175695" w:rsidRDefault="007141D8" w:rsidP="007141D8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75695">
        <w:rPr>
          <w:rFonts w:ascii="Times New Roman" w:hAnsi="Times New Roman"/>
        </w:rPr>
        <w:t>Специальные средства при нарушениях функций выделения используется для защиты от непроизвольного опорожнения кишечника у больных с недержанием кала, а также больных с отведением мочи в непрерывный кишечник. Обычно пациент использует изделие самостоятельно. Это изделие одноразового использования.</w:t>
      </w:r>
    </w:p>
    <w:p w:rsidR="007141D8" w:rsidRPr="00175695" w:rsidRDefault="007141D8" w:rsidP="007141D8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75695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</w:t>
      </w:r>
      <w:r w:rsidRPr="00175695">
        <w:rPr>
          <w:rFonts w:ascii="Times New Roman" w:hAnsi="Times New Roman"/>
        </w:rPr>
        <w:t>а</w:t>
      </w:r>
      <w:r w:rsidRPr="00175695">
        <w:rPr>
          <w:rFonts w:ascii="Times New Roman" w:hAnsi="Times New Roman"/>
        </w:rPr>
        <w:t>зом.</w:t>
      </w:r>
    </w:p>
    <w:p w:rsidR="007141D8" w:rsidRPr="00175695" w:rsidRDefault="007141D8" w:rsidP="007141D8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75695"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</w:t>
      </w:r>
      <w:r w:rsidRPr="00175695">
        <w:rPr>
          <w:rFonts w:ascii="Times New Roman" w:hAnsi="Times New Roman"/>
        </w:rPr>
        <w:t>е</w:t>
      </w:r>
      <w:r w:rsidRPr="00175695">
        <w:rPr>
          <w:rFonts w:ascii="Times New Roman" w:hAnsi="Times New Roman"/>
        </w:rPr>
        <w:t>бителей и благополучия человека.</w:t>
      </w:r>
    </w:p>
    <w:p w:rsidR="007141D8" w:rsidRPr="00175695" w:rsidRDefault="007141D8" w:rsidP="007141D8">
      <w:p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75695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175695">
        <w:rPr>
          <w:rFonts w:ascii="Times New Roman" w:hAnsi="Times New Roman"/>
        </w:rPr>
        <w:t>генотоксичности</w:t>
      </w:r>
      <w:proofErr w:type="spellEnd"/>
      <w:r w:rsidRPr="00175695">
        <w:rPr>
          <w:rFonts w:ascii="Times New Roman" w:hAnsi="Times New Roman"/>
        </w:rPr>
        <w:t xml:space="preserve">, </w:t>
      </w:r>
      <w:proofErr w:type="spellStart"/>
      <w:r w:rsidRPr="00175695">
        <w:rPr>
          <w:rFonts w:ascii="Times New Roman" w:hAnsi="Times New Roman"/>
        </w:rPr>
        <w:t>канцерогенности</w:t>
      </w:r>
      <w:proofErr w:type="spellEnd"/>
      <w:r w:rsidRPr="00175695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75695">
        <w:rPr>
          <w:rFonts w:ascii="Times New Roman" w:hAnsi="Times New Roman"/>
        </w:rPr>
        <w:t>цитотоксичность</w:t>
      </w:r>
      <w:proofErr w:type="spellEnd"/>
      <w:r w:rsidRPr="00175695">
        <w:rPr>
          <w:rFonts w:ascii="Times New Roman" w:hAnsi="Times New Roman"/>
        </w:rPr>
        <w:t>: методы «</w:t>
      </w:r>
      <w:proofErr w:type="spellStart"/>
      <w:r w:rsidRPr="00175695">
        <w:rPr>
          <w:rFonts w:ascii="Times New Roman" w:hAnsi="Times New Roman"/>
        </w:rPr>
        <w:t>in</w:t>
      </w:r>
      <w:proofErr w:type="spellEnd"/>
      <w:r w:rsidRPr="00175695">
        <w:rPr>
          <w:rFonts w:ascii="Times New Roman" w:hAnsi="Times New Roman"/>
        </w:rPr>
        <w:t xml:space="preserve"> </w:t>
      </w:r>
      <w:proofErr w:type="spellStart"/>
      <w:r w:rsidRPr="00175695">
        <w:rPr>
          <w:rFonts w:ascii="Times New Roman" w:hAnsi="Times New Roman"/>
        </w:rPr>
        <w:t>vitro</w:t>
      </w:r>
      <w:proofErr w:type="spellEnd"/>
      <w:r w:rsidRPr="00175695">
        <w:rPr>
          <w:rFonts w:ascii="Times New Roman" w:hAnsi="Times New Roman"/>
        </w:rPr>
        <w:t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10993-11-2021</w:t>
      </w:r>
      <w:r w:rsidRPr="00175695">
        <w:rPr>
          <w:rFonts w:ascii="Times New Roman" w:eastAsia="Calibri" w:hAnsi="Times New Roman"/>
        </w:rPr>
        <w:t xml:space="preserve"> </w:t>
      </w:r>
      <w:r w:rsidRPr="00175695">
        <w:rPr>
          <w:rFonts w:ascii="Times New Roman" w:hAnsi="Times New Roman"/>
        </w:rPr>
        <w:t>«Изделия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41D8" w:rsidRPr="00175695" w:rsidRDefault="007141D8" w:rsidP="007141D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175695"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bookmarkStart w:id="0" w:name="_GoBack"/>
      <w:bookmarkEnd w:id="0"/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Маркировка упаковки должна включать: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страну-изготовителя;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 xml:space="preserve">- наименование предприятия-изготовителя, юридический адрес, товарный знак (при </w:t>
      </w:r>
      <w:r w:rsidRPr="00175695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номер артикула (при наличии);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количество изделий в упаковке;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дату (месяц, год) изготовления и срок годности;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правила использования (при необходимости);</w:t>
      </w:r>
    </w:p>
    <w:p w:rsidR="007141D8" w:rsidRPr="00175695" w:rsidRDefault="007141D8" w:rsidP="007141D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75695">
        <w:rPr>
          <w:rFonts w:ascii="Times New Roman" w:eastAsia="Times New Roman" w:hAnsi="Times New Roman"/>
          <w:lang w:eastAsia="ru-RU"/>
        </w:rPr>
        <w:t>- штриховой код изделия (при наличии).</w:t>
      </w:r>
    </w:p>
    <w:p w:rsidR="00F717E9" w:rsidRPr="004F53F7" w:rsidRDefault="00F717E9" w:rsidP="007141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53F7">
        <w:rPr>
          <w:rFonts w:ascii="Times New Roman" w:hAnsi="Times New Roman" w:cs="Times New Roman"/>
          <w:b/>
          <w:bCs/>
        </w:rPr>
        <w:t>Сроки гарантии</w:t>
      </w:r>
      <w:r w:rsidRPr="004F53F7">
        <w:rPr>
          <w:rFonts w:ascii="Times New Roman" w:hAnsi="Times New Roman" w:cs="Times New Roman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2709F9" w:rsidRPr="00441812" w:rsidRDefault="00F717E9" w:rsidP="007141D8">
      <w:pPr>
        <w:spacing w:after="0" w:line="240" w:lineRule="auto"/>
        <w:ind w:firstLine="709"/>
        <w:jc w:val="both"/>
        <w:rPr>
          <w:rFonts w:eastAsia="Calibri"/>
        </w:rPr>
      </w:pPr>
      <w:r w:rsidRPr="004F53F7">
        <w:rPr>
          <w:rFonts w:ascii="Times New Roman" w:hAnsi="Times New Roman" w:cs="Times New Roman"/>
          <w:b/>
          <w:bCs/>
          <w:color w:val="000000"/>
        </w:rPr>
        <w:t>Срок годности</w:t>
      </w:r>
      <w:r w:rsidRPr="004F53F7">
        <w:rPr>
          <w:rFonts w:ascii="Times New Roman" w:hAnsi="Times New Roman" w:cs="Times New Roman"/>
          <w:color w:val="000000"/>
        </w:rPr>
        <w:t xml:space="preserve"> продукции на момент выдачи изделий должен быть не менее 1 года.</w:t>
      </w:r>
    </w:p>
    <w:sectPr w:rsidR="002709F9" w:rsidRPr="00441812" w:rsidSect="00E134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4263"/>
    <w:rsid w:val="00031746"/>
    <w:rsid w:val="00036CAD"/>
    <w:rsid w:val="000731C0"/>
    <w:rsid w:val="000771AC"/>
    <w:rsid w:val="00086B96"/>
    <w:rsid w:val="000F7E24"/>
    <w:rsid w:val="00100004"/>
    <w:rsid w:val="00115188"/>
    <w:rsid w:val="00137850"/>
    <w:rsid w:val="0014692A"/>
    <w:rsid w:val="00154884"/>
    <w:rsid w:val="00165F0C"/>
    <w:rsid w:val="001708CE"/>
    <w:rsid w:val="00177A4A"/>
    <w:rsid w:val="00183FA6"/>
    <w:rsid w:val="001B309E"/>
    <w:rsid w:val="001E033B"/>
    <w:rsid w:val="001F27C3"/>
    <w:rsid w:val="002030FD"/>
    <w:rsid w:val="00205119"/>
    <w:rsid w:val="00215A6E"/>
    <w:rsid w:val="002442DE"/>
    <w:rsid w:val="00245203"/>
    <w:rsid w:val="00251EC6"/>
    <w:rsid w:val="00252E68"/>
    <w:rsid w:val="002649E7"/>
    <w:rsid w:val="002709F9"/>
    <w:rsid w:val="0028212E"/>
    <w:rsid w:val="00293A47"/>
    <w:rsid w:val="00296C38"/>
    <w:rsid w:val="002A5053"/>
    <w:rsid w:val="002D0766"/>
    <w:rsid w:val="002D20B3"/>
    <w:rsid w:val="002D5ADF"/>
    <w:rsid w:val="002E7FF8"/>
    <w:rsid w:val="0030275A"/>
    <w:rsid w:val="00305607"/>
    <w:rsid w:val="00322FCA"/>
    <w:rsid w:val="00357B99"/>
    <w:rsid w:val="00361CED"/>
    <w:rsid w:val="003645F0"/>
    <w:rsid w:val="00380CC4"/>
    <w:rsid w:val="0038484B"/>
    <w:rsid w:val="0038598B"/>
    <w:rsid w:val="003B0215"/>
    <w:rsid w:val="003B042E"/>
    <w:rsid w:val="003D0358"/>
    <w:rsid w:val="003D4690"/>
    <w:rsid w:val="003F0EAB"/>
    <w:rsid w:val="003F7031"/>
    <w:rsid w:val="004001DB"/>
    <w:rsid w:val="00416768"/>
    <w:rsid w:val="004250A5"/>
    <w:rsid w:val="00430D39"/>
    <w:rsid w:val="00436A13"/>
    <w:rsid w:val="00441812"/>
    <w:rsid w:val="00443181"/>
    <w:rsid w:val="004470F2"/>
    <w:rsid w:val="00456FFA"/>
    <w:rsid w:val="004858BF"/>
    <w:rsid w:val="00485F59"/>
    <w:rsid w:val="0048648C"/>
    <w:rsid w:val="004A26A8"/>
    <w:rsid w:val="004A37AF"/>
    <w:rsid w:val="004B0D7D"/>
    <w:rsid w:val="004B3E0B"/>
    <w:rsid w:val="004D5E5A"/>
    <w:rsid w:val="005137B6"/>
    <w:rsid w:val="00517F13"/>
    <w:rsid w:val="00560004"/>
    <w:rsid w:val="0058377A"/>
    <w:rsid w:val="00583B74"/>
    <w:rsid w:val="00591E8E"/>
    <w:rsid w:val="00594DFB"/>
    <w:rsid w:val="005A613E"/>
    <w:rsid w:val="005A6833"/>
    <w:rsid w:val="005B3300"/>
    <w:rsid w:val="005B40AD"/>
    <w:rsid w:val="005B533F"/>
    <w:rsid w:val="005C546D"/>
    <w:rsid w:val="005D0BA5"/>
    <w:rsid w:val="005D40F6"/>
    <w:rsid w:val="005D7957"/>
    <w:rsid w:val="005E4A29"/>
    <w:rsid w:val="005F76C1"/>
    <w:rsid w:val="005F7E3D"/>
    <w:rsid w:val="00627091"/>
    <w:rsid w:val="00680608"/>
    <w:rsid w:val="00680E68"/>
    <w:rsid w:val="00697EEB"/>
    <w:rsid w:val="006C0B27"/>
    <w:rsid w:val="006D6812"/>
    <w:rsid w:val="006D6F8B"/>
    <w:rsid w:val="006F3224"/>
    <w:rsid w:val="007141D8"/>
    <w:rsid w:val="00735EF9"/>
    <w:rsid w:val="00741595"/>
    <w:rsid w:val="00743F50"/>
    <w:rsid w:val="007555EE"/>
    <w:rsid w:val="00760F7B"/>
    <w:rsid w:val="007768CC"/>
    <w:rsid w:val="00784E12"/>
    <w:rsid w:val="007969B9"/>
    <w:rsid w:val="007A28D7"/>
    <w:rsid w:val="007B79AD"/>
    <w:rsid w:val="007E432B"/>
    <w:rsid w:val="007E455E"/>
    <w:rsid w:val="007E6726"/>
    <w:rsid w:val="007F5BF7"/>
    <w:rsid w:val="00804BD3"/>
    <w:rsid w:val="00806A61"/>
    <w:rsid w:val="008144BF"/>
    <w:rsid w:val="008173DB"/>
    <w:rsid w:val="00840CA0"/>
    <w:rsid w:val="008514B5"/>
    <w:rsid w:val="00864224"/>
    <w:rsid w:val="00894701"/>
    <w:rsid w:val="008C48BA"/>
    <w:rsid w:val="008C5DF8"/>
    <w:rsid w:val="008D0B51"/>
    <w:rsid w:val="008E02AD"/>
    <w:rsid w:val="008E5B6A"/>
    <w:rsid w:val="008F211E"/>
    <w:rsid w:val="009038A5"/>
    <w:rsid w:val="00904012"/>
    <w:rsid w:val="009163E6"/>
    <w:rsid w:val="00916638"/>
    <w:rsid w:val="00935B6F"/>
    <w:rsid w:val="00944E32"/>
    <w:rsid w:val="0095274F"/>
    <w:rsid w:val="009532BB"/>
    <w:rsid w:val="00964BAE"/>
    <w:rsid w:val="00972549"/>
    <w:rsid w:val="00973AE8"/>
    <w:rsid w:val="00974E5E"/>
    <w:rsid w:val="009763F9"/>
    <w:rsid w:val="009778DC"/>
    <w:rsid w:val="009812AF"/>
    <w:rsid w:val="00996A95"/>
    <w:rsid w:val="009D02E3"/>
    <w:rsid w:val="009E7376"/>
    <w:rsid w:val="009E7BF6"/>
    <w:rsid w:val="009F4AA0"/>
    <w:rsid w:val="00A16711"/>
    <w:rsid w:val="00A57899"/>
    <w:rsid w:val="00A61D9E"/>
    <w:rsid w:val="00A625D7"/>
    <w:rsid w:val="00A708DB"/>
    <w:rsid w:val="00A950D3"/>
    <w:rsid w:val="00A96CE2"/>
    <w:rsid w:val="00AA39D7"/>
    <w:rsid w:val="00AB336F"/>
    <w:rsid w:val="00AB7D3D"/>
    <w:rsid w:val="00AC026F"/>
    <w:rsid w:val="00AD60E4"/>
    <w:rsid w:val="00B02EFF"/>
    <w:rsid w:val="00B13D39"/>
    <w:rsid w:val="00B325DF"/>
    <w:rsid w:val="00B65FFA"/>
    <w:rsid w:val="00B747C4"/>
    <w:rsid w:val="00B77AA7"/>
    <w:rsid w:val="00B970FD"/>
    <w:rsid w:val="00BB3EA2"/>
    <w:rsid w:val="00BC0406"/>
    <w:rsid w:val="00BC34C6"/>
    <w:rsid w:val="00BD5794"/>
    <w:rsid w:val="00BD6BB2"/>
    <w:rsid w:val="00BF0171"/>
    <w:rsid w:val="00C03872"/>
    <w:rsid w:val="00C72500"/>
    <w:rsid w:val="00C83F4F"/>
    <w:rsid w:val="00C8615D"/>
    <w:rsid w:val="00CA0C24"/>
    <w:rsid w:val="00CA5BA0"/>
    <w:rsid w:val="00CF444C"/>
    <w:rsid w:val="00D21FC7"/>
    <w:rsid w:val="00D22A99"/>
    <w:rsid w:val="00D24FD5"/>
    <w:rsid w:val="00D554B1"/>
    <w:rsid w:val="00D75E8A"/>
    <w:rsid w:val="00D828EA"/>
    <w:rsid w:val="00D85364"/>
    <w:rsid w:val="00DB7588"/>
    <w:rsid w:val="00DC21C6"/>
    <w:rsid w:val="00DC6442"/>
    <w:rsid w:val="00DD16B8"/>
    <w:rsid w:val="00DD6D6A"/>
    <w:rsid w:val="00DE1853"/>
    <w:rsid w:val="00DE2737"/>
    <w:rsid w:val="00DF378A"/>
    <w:rsid w:val="00E13436"/>
    <w:rsid w:val="00E307D0"/>
    <w:rsid w:val="00E35C12"/>
    <w:rsid w:val="00E42801"/>
    <w:rsid w:val="00E42D23"/>
    <w:rsid w:val="00E61CD5"/>
    <w:rsid w:val="00E8392A"/>
    <w:rsid w:val="00E85670"/>
    <w:rsid w:val="00E92D49"/>
    <w:rsid w:val="00EA13C3"/>
    <w:rsid w:val="00EA69EF"/>
    <w:rsid w:val="00EB329D"/>
    <w:rsid w:val="00EC049B"/>
    <w:rsid w:val="00EC4199"/>
    <w:rsid w:val="00ED13B0"/>
    <w:rsid w:val="00F17AB1"/>
    <w:rsid w:val="00F21093"/>
    <w:rsid w:val="00F27E41"/>
    <w:rsid w:val="00F31ACA"/>
    <w:rsid w:val="00F54245"/>
    <w:rsid w:val="00F64B07"/>
    <w:rsid w:val="00F717E9"/>
    <w:rsid w:val="00F7375F"/>
    <w:rsid w:val="00F76B92"/>
    <w:rsid w:val="00F86F66"/>
    <w:rsid w:val="00F92AB8"/>
    <w:rsid w:val="00F9584C"/>
    <w:rsid w:val="00FA2E34"/>
    <w:rsid w:val="00FA4B2F"/>
    <w:rsid w:val="00FB5E88"/>
    <w:rsid w:val="00FD2963"/>
    <w:rsid w:val="00FD76E2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9B56-C7BC-4C49-8AC7-6EA2197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358</cp:revision>
  <cp:lastPrinted>2022-02-10T02:44:00Z</cp:lastPrinted>
  <dcterms:created xsi:type="dcterms:W3CDTF">2022-01-20T04:41:00Z</dcterms:created>
  <dcterms:modified xsi:type="dcterms:W3CDTF">2022-12-14T06:21:00Z</dcterms:modified>
</cp:coreProperties>
</file>