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31" w:rsidRDefault="00964BAE" w:rsidP="00964BAE">
      <w:pPr>
        <w:jc w:val="center"/>
        <w:rPr>
          <w:rFonts w:ascii="Times New Roman" w:hAnsi="Times New Roman" w:cs="Times New Roman"/>
          <w:b/>
          <w:color w:val="000000"/>
        </w:rPr>
      </w:pPr>
      <w:r w:rsidRPr="00D75E8A">
        <w:rPr>
          <w:rFonts w:ascii="Times New Roman" w:hAnsi="Times New Roman" w:cs="Times New Roman"/>
          <w:b/>
          <w:color w:val="000000"/>
        </w:rPr>
        <w:t xml:space="preserve">Описание объекта закупки в соответствии со </w:t>
      </w:r>
      <w:hyperlink r:id="rId5" w:anchor="/document/70353464/entry/33" w:history="1">
        <w:r w:rsidRPr="00D75E8A">
          <w:rPr>
            <w:rFonts w:ascii="Times New Roman" w:hAnsi="Times New Roman" w:cs="Times New Roman"/>
            <w:b/>
            <w:color w:val="000000"/>
          </w:rPr>
          <w:t>статьей 33</w:t>
        </w:r>
      </w:hyperlink>
      <w:r w:rsidR="00D75E8A">
        <w:rPr>
          <w:rFonts w:ascii="Times New Roman" w:hAnsi="Times New Roman" w:cs="Times New Roman"/>
          <w:b/>
          <w:color w:val="000000"/>
        </w:rPr>
        <w:t xml:space="preserve"> </w:t>
      </w:r>
      <w:r w:rsidR="00D75E8A" w:rsidRPr="00D75E8A">
        <w:rPr>
          <w:rFonts w:ascii="Times New Roman" w:hAnsi="Times New Roman" w:cs="Times New Roman"/>
          <w:b/>
          <w:color w:val="000000"/>
        </w:rPr>
        <w:t xml:space="preserve">Федерального закона от 5 апреля 2013 г. </w:t>
      </w:r>
      <w:r w:rsidR="00D75E8A">
        <w:rPr>
          <w:rFonts w:ascii="Times New Roman" w:hAnsi="Times New Roman" w:cs="Times New Roman"/>
          <w:b/>
          <w:color w:val="000000"/>
        </w:rPr>
        <w:br/>
      </w:r>
      <w:r w:rsidR="00D75E8A" w:rsidRPr="00D75E8A">
        <w:rPr>
          <w:rFonts w:ascii="Times New Roman" w:hAnsi="Times New Roman" w:cs="Times New Roman"/>
          <w:b/>
          <w:color w:val="000000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</w:p>
    <w:p w:rsidR="00861614" w:rsidRPr="00D2195A" w:rsidRDefault="00861614" w:rsidP="00964BAE">
      <w:pPr>
        <w:jc w:val="center"/>
        <w:rPr>
          <w:rFonts w:ascii="Times New Roman" w:hAnsi="Times New Roman" w:cs="Times New Roman"/>
          <w:b/>
          <w:color w:val="000000"/>
        </w:rPr>
      </w:pPr>
      <w:r w:rsidRPr="00D2195A">
        <w:rPr>
          <w:rFonts w:ascii="Times New Roman" w:hAnsi="Times New Roman" w:cs="Times New Roman"/>
          <w:b/>
          <w:color w:val="000000"/>
        </w:rPr>
        <w:t>ЭА.8</w:t>
      </w:r>
      <w:r w:rsidR="00D2195A" w:rsidRPr="00D2195A">
        <w:rPr>
          <w:rFonts w:ascii="Times New Roman" w:hAnsi="Times New Roman" w:cs="Times New Roman"/>
          <w:b/>
          <w:color w:val="000000"/>
        </w:rPr>
        <w:t>7</w:t>
      </w:r>
      <w:r w:rsidRPr="00D2195A">
        <w:rPr>
          <w:rFonts w:ascii="Times New Roman" w:hAnsi="Times New Roman" w:cs="Times New Roman"/>
          <w:b/>
          <w:color w:val="000000"/>
        </w:rPr>
        <w:t>-22</w:t>
      </w:r>
    </w:p>
    <w:p w:rsidR="00D75E8A" w:rsidRPr="00D2195A" w:rsidRDefault="000F7E24" w:rsidP="00FA27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2195A">
        <w:rPr>
          <w:rFonts w:ascii="Times New Roman" w:eastAsia="Calibri" w:hAnsi="Times New Roman" w:cs="Times New Roman"/>
          <w:b/>
        </w:rPr>
        <w:t xml:space="preserve">Наименование объекта закупки: </w:t>
      </w:r>
      <w:r w:rsidR="00180798" w:rsidRPr="007604C7">
        <w:rPr>
          <w:rFonts w:ascii="Times New Roman" w:hAnsi="Times New Roman" w:cs="Times New Roman"/>
          <w:sz w:val="23"/>
          <w:szCs w:val="23"/>
        </w:rPr>
        <w:t>Оказание охранных услуг</w:t>
      </w:r>
      <w:bookmarkStart w:id="0" w:name="_GoBack"/>
      <w:bookmarkEnd w:id="0"/>
      <w:r w:rsidRPr="00D2195A">
        <w:rPr>
          <w:rFonts w:ascii="Times New Roman" w:eastAsia="Calibri" w:hAnsi="Times New Roman" w:cs="Times New Roman"/>
        </w:rPr>
        <w:t>.</w:t>
      </w:r>
    </w:p>
    <w:p w:rsidR="00441812" w:rsidRPr="00D2195A" w:rsidRDefault="00441812" w:rsidP="00FA27CA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FA27CA" w:rsidRDefault="00FA27CA" w:rsidP="00FA27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</w:rPr>
      </w:pPr>
      <w:r w:rsidRPr="00D2195A">
        <w:rPr>
          <w:rFonts w:ascii="Times New Roman" w:hAnsi="Times New Roman" w:cs="Times New Roman"/>
          <w:b/>
          <w:bCs/>
        </w:rPr>
        <w:t>Охраняемая площадь:</w:t>
      </w:r>
      <w:r w:rsidRPr="00D2195A">
        <w:rPr>
          <w:rFonts w:ascii="Times New Roman" w:eastAsia="Calibri" w:hAnsi="Times New Roman" w:cs="Times New Roman"/>
        </w:rPr>
        <w:t xml:space="preserve"> </w:t>
      </w:r>
      <w:r w:rsidR="00D2195A" w:rsidRPr="00D2195A">
        <w:rPr>
          <w:rFonts w:ascii="Times New Roman" w:hAnsi="Times New Roman" w:cs="Times New Roman"/>
          <w:bCs/>
        </w:rPr>
        <w:t xml:space="preserve">Иркутская область, г. Тайшет, ул. Автозаводская, д. 3А. Административное здание – 487,8 </w:t>
      </w:r>
      <w:proofErr w:type="spellStart"/>
      <w:r w:rsidR="00D2195A" w:rsidRPr="00D2195A">
        <w:rPr>
          <w:rFonts w:ascii="Times New Roman" w:hAnsi="Times New Roman" w:cs="Times New Roman"/>
          <w:bCs/>
        </w:rPr>
        <w:t>кв.м</w:t>
      </w:r>
      <w:proofErr w:type="spellEnd"/>
      <w:r w:rsidR="00D2195A" w:rsidRPr="00D2195A">
        <w:rPr>
          <w:rFonts w:ascii="Times New Roman" w:hAnsi="Times New Roman" w:cs="Times New Roman"/>
          <w:bCs/>
        </w:rPr>
        <w:t xml:space="preserve">., гараж – 111,6 </w:t>
      </w:r>
      <w:proofErr w:type="spellStart"/>
      <w:r w:rsidR="00D2195A" w:rsidRPr="00D2195A">
        <w:rPr>
          <w:rFonts w:ascii="Times New Roman" w:hAnsi="Times New Roman" w:cs="Times New Roman"/>
          <w:bCs/>
        </w:rPr>
        <w:t>кв.м</w:t>
      </w:r>
      <w:proofErr w:type="spellEnd"/>
      <w:r w:rsidR="00D2195A" w:rsidRPr="00D2195A">
        <w:rPr>
          <w:rFonts w:ascii="Times New Roman" w:hAnsi="Times New Roman" w:cs="Times New Roman"/>
          <w:bCs/>
        </w:rPr>
        <w:t xml:space="preserve">., прилегающая территория - 756,10 </w:t>
      </w:r>
      <w:proofErr w:type="spellStart"/>
      <w:r w:rsidR="00D2195A" w:rsidRPr="00D2195A">
        <w:rPr>
          <w:rFonts w:ascii="Times New Roman" w:hAnsi="Times New Roman" w:cs="Times New Roman"/>
          <w:bCs/>
        </w:rPr>
        <w:t>кв.м</w:t>
      </w:r>
      <w:proofErr w:type="spellEnd"/>
      <w:r w:rsidR="00D2195A" w:rsidRPr="00D2195A">
        <w:rPr>
          <w:rFonts w:ascii="Times New Roman" w:hAnsi="Times New Roman" w:cs="Times New Roman"/>
          <w:bCs/>
        </w:rPr>
        <w:t>.</w:t>
      </w:r>
    </w:p>
    <w:p w:rsidR="008F3BC2" w:rsidRPr="00D2195A" w:rsidRDefault="008F3BC2" w:rsidP="00FA27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7109"/>
        <w:gridCol w:w="3653"/>
      </w:tblGrid>
      <w:tr w:rsidR="00FA27CA" w:rsidRPr="006B48FA" w:rsidTr="00F86FB8">
        <w:tc>
          <w:tcPr>
            <w:tcW w:w="3303" w:type="pct"/>
          </w:tcPr>
          <w:p w:rsidR="00FA27CA" w:rsidRPr="006B48FA" w:rsidRDefault="00FA27CA" w:rsidP="00F86FB8">
            <w:pPr>
              <w:ind w:right="-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8FA">
              <w:rPr>
                <w:rFonts w:ascii="Times New Roman" w:hAnsi="Times New Roman" w:cs="Times New Roman"/>
                <w:sz w:val="20"/>
                <w:szCs w:val="20"/>
              </w:rPr>
              <w:t>Наименование услуг</w:t>
            </w:r>
          </w:p>
        </w:tc>
        <w:tc>
          <w:tcPr>
            <w:tcW w:w="1697" w:type="pct"/>
          </w:tcPr>
          <w:p w:rsidR="00FA27CA" w:rsidRPr="006B48FA" w:rsidRDefault="00FA27CA" w:rsidP="00F86FB8">
            <w:pPr>
              <w:ind w:right="-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8FA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FA27CA" w:rsidRPr="006B48FA" w:rsidTr="00F86FB8">
        <w:tc>
          <w:tcPr>
            <w:tcW w:w="3303" w:type="pct"/>
          </w:tcPr>
          <w:p w:rsidR="00FA27CA" w:rsidRPr="006B48FA" w:rsidRDefault="00FB33BA" w:rsidP="00F86FB8">
            <w:pPr>
              <w:ind w:right="-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B48FA">
              <w:rPr>
                <w:rFonts w:ascii="Times New Roman" w:eastAsia="Calibri" w:hAnsi="Times New Roman" w:cs="Times New Roman"/>
                <w:bCs/>
                <w:iCs/>
                <w:spacing w:val="-3"/>
                <w:sz w:val="20"/>
                <w:szCs w:val="20"/>
              </w:rPr>
              <w:t>услуги частной охраны (выставление поста охраны)</w:t>
            </w:r>
          </w:p>
        </w:tc>
        <w:tc>
          <w:tcPr>
            <w:tcW w:w="1697" w:type="pct"/>
            <w:vAlign w:val="center"/>
          </w:tcPr>
          <w:p w:rsidR="00FA27CA" w:rsidRPr="006B48FA" w:rsidRDefault="00FA27CA" w:rsidP="00F86FB8">
            <w:pPr>
              <w:ind w:right="-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8FA">
              <w:rPr>
                <w:rFonts w:ascii="Times New Roman" w:hAnsi="Times New Roman" w:cs="Times New Roman"/>
                <w:sz w:val="20"/>
                <w:szCs w:val="20"/>
              </w:rPr>
              <w:t>5 880 человеко-часов</w:t>
            </w:r>
          </w:p>
        </w:tc>
      </w:tr>
      <w:tr w:rsidR="00FA27CA" w:rsidRPr="006B48FA" w:rsidTr="00F86FB8">
        <w:tc>
          <w:tcPr>
            <w:tcW w:w="3303" w:type="pct"/>
          </w:tcPr>
          <w:p w:rsidR="00FA27CA" w:rsidRPr="006B48FA" w:rsidRDefault="00FB33BA" w:rsidP="00F86FB8">
            <w:pPr>
              <w:ind w:right="-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B48FA">
              <w:rPr>
                <w:rFonts w:ascii="Times New Roman" w:hAnsi="Times New Roman" w:cs="Times New Roman"/>
                <w:sz w:val="20"/>
                <w:szCs w:val="20"/>
              </w:rPr>
              <w:t>услуги в области обеспечения безопасности прочие (пультовая охрана)</w:t>
            </w:r>
          </w:p>
        </w:tc>
        <w:tc>
          <w:tcPr>
            <w:tcW w:w="1697" w:type="pct"/>
            <w:vAlign w:val="center"/>
          </w:tcPr>
          <w:p w:rsidR="00FA27CA" w:rsidRPr="006B48FA" w:rsidRDefault="00FA27CA" w:rsidP="00F86FB8">
            <w:pPr>
              <w:ind w:right="-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8FA">
              <w:rPr>
                <w:rFonts w:ascii="Times New Roman" w:hAnsi="Times New Roman" w:cs="Times New Roman"/>
                <w:sz w:val="20"/>
                <w:szCs w:val="20"/>
              </w:rPr>
              <w:t>8 месяцев</w:t>
            </w:r>
          </w:p>
        </w:tc>
      </w:tr>
    </w:tbl>
    <w:p w:rsidR="008F3BC2" w:rsidRDefault="008F3BC2" w:rsidP="0078456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-1"/>
          <w:lang w:bidi="hi-IN"/>
        </w:rPr>
      </w:pPr>
    </w:p>
    <w:p w:rsidR="00FA27CA" w:rsidRPr="008F3BC2" w:rsidRDefault="00FA27CA" w:rsidP="008F3BC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lang w:bidi="hi-IN"/>
        </w:rPr>
      </w:pPr>
      <w:r w:rsidRPr="008F3BC2">
        <w:rPr>
          <w:rFonts w:ascii="Times New Roman" w:eastAsia="Times New Roman" w:hAnsi="Times New Roman" w:cs="Times New Roman"/>
          <w:b/>
          <w:spacing w:val="-1"/>
          <w:lang w:bidi="hi-IN"/>
        </w:rPr>
        <w:t>Описание оказываемых услуг:</w:t>
      </w:r>
      <w:r w:rsidRPr="008F3BC2">
        <w:rPr>
          <w:rFonts w:ascii="Times New Roman" w:eastAsia="Times New Roman" w:hAnsi="Times New Roman" w:cs="Times New Roman"/>
          <w:spacing w:val="-1"/>
          <w:lang w:bidi="hi-IN"/>
        </w:rPr>
        <w:t xml:space="preserve"> </w:t>
      </w:r>
    </w:p>
    <w:p w:rsidR="00FA27CA" w:rsidRPr="008F3BC2" w:rsidRDefault="00FA27CA" w:rsidP="008F3BC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eastAsia="Times New Roman" w:hAnsi="Times New Roman" w:cs="Times New Roman"/>
        </w:rPr>
        <w:t xml:space="preserve">Охрана имущества, а также обеспечение </w:t>
      </w:r>
      <w:proofErr w:type="spellStart"/>
      <w:r w:rsidRPr="008F3BC2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8F3BC2">
        <w:rPr>
          <w:rFonts w:ascii="Times New Roman" w:eastAsia="Times New Roman" w:hAnsi="Times New Roman" w:cs="Times New Roman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:rsidR="00FA27CA" w:rsidRPr="008F3BC2" w:rsidRDefault="00FA27CA" w:rsidP="008F3BC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:rsidR="00FA27CA" w:rsidRPr="008F3BC2" w:rsidRDefault="00FA27CA" w:rsidP="008F3BC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 xml:space="preserve">Охрана объектов, а также обеспечение </w:t>
      </w:r>
      <w:proofErr w:type="spellStart"/>
      <w:r w:rsidRPr="008F3BC2">
        <w:rPr>
          <w:rFonts w:ascii="Times New Roman" w:hAnsi="Times New Roman" w:cs="Times New Roman"/>
        </w:rPr>
        <w:t>внутриобъектового</w:t>
      </w:r>
      <w:proofErr w:type="spellEnd"/>
      <w:r w:rsidRPr="008F3BC2">
        <w:rPr>
          <w:rFonts w:ascii="Times New Roman" w:hAnsi="Times New Roman" w:cs="Times New Roman"/>
        </w:rPr>
        <w:t xml:space="preserve">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:rsidR="00FA27CA" w:rsidRPr="008F3BC2" w:rsidRDefault="00FA27CA" w:rsidP="008F3BC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защищенности;</w:t>
      </w:r>
    </w:p>
    <w:p w:rsidR="00FA27CA" w:rsidRPr="008F3BC2" w:rsidRDefault="00FA27CA" w:rsidP="008F3BC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lang w:bidi="hi-IN"/>
        </w:rPr>
      </w:pPr>
      <w:r w:rsidRPr="008F3BC2">
        <w:rPr>
          <w:rFonts w:ascii="Times New Roman" w:hAnsi="Times New Roman" w:cs="Times New Roman"/>
        </w:rPr>
        <w:t>Использование мобильной группы – да;</w:t>
      </w:r>
    </w:p>
    <w:p w:rsidR="00FA27CA" w:rsidRPr="008F3BC2" w:rsidRDefault="00FA27CA" w:rsidP="008F3BC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bidi="hi-IN"/>
        </w:rPr>
      </w:pPr>
      <w:r w:rsidRPr="008F3BC2">
        <w:rPr>
          <w:rFonts w:ascii="Times New Roman" w:eastAsia="Times New Roman" w:hAnsi="Times New Roman" w:cs="Times New Roman"/>
          <w:color w:val="000000"/>
          <w:lang w:bidi="hi-IN"/>
        </w:rPr>
        <w:t>Наличие оружия у сотрудников охраны – нет;</w:t>
      </w:r>
    </w:p>
    <w:p w:rsidR="00FA27CA" w:rsidRPr="008F3BC2" w:rsidRDefault="00FA27CA" w:rsidP="008F3BC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bidi="hi-IN"/>
        </w:rPr>
      </w:pPr>
      <w:r w:rsidRPr="008F3BC2">
        <w:rPr>
          <w:rFonts w:ascii="Times New Roman" w:eastAsia="Times New Roman" w:hAnsi="Times New Roman" w:cs="Times New Roman"/>
          <w:color w:val="000000"/>
          <w:lang w:bidi="hi-IN"/>
        </w:rPr>
        <w:t>Наличие оружия о сотрудников мобильной группы – да;</w:t>
      </w:r>
    </w:p>
    <w:p w:rsidR="00FA27CA" w:rsidRPr="008F3BC2" w:rsidRDefault="00FA27CA" w:rsidP="008F3BC2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bidi="hi-IN"/>
        </w:rPr>
      </w:pPr>
      <w:r w:rsidRPr="008F3BC2">
        <w:rPr>
          <w:rFonts w:ascii="Times New Roman" w:eastAsia="Times New Roman" w:hAnsi="Times New Roman" w:cs="Times New Roman"/>
          <w:color w:val="000000"/>
          <w:lang w:bidi="hi-IN"/>
        </w:rPr>
        <w:t>Использование специальных средств – да.</w:t>
      </w:r>
    </w:p>
    <w:p w:rsidR="00D2195A" w:rsidRPr="008F3BC2" w:rsidRDefault="00D2195A" w:rsidP="008F3BC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bidi="hi-IN"/>
        </w:rPr>
      </w:pPr>
      <w:r w:rsidRPr="008F3BC2">
        <w:rPr>
          <w:rFonts w:ascii="Times New Roman" w:hAnsi="Times New Roman" w:cs="Times New Roman"/>
          <w:b/>
          <w:bCs/>
        </w:rPr>
        <w:t>Исполнитель должен оказывать следующие виды услуг:</w:t>
      </w:r>
      <w:r w:rsidRPr="008F3BC2">
        <w:rPr>
          <w:rFonts w:ascii="Times New Roman" w:hAnsi="Times New Roman" w:cs="Times New Roman"/>
        </w:rPr>
        <w:t xml:space="preserve"> </w:t>
      </w:r>
    </w:p>
    <w:p w:rsidR="00D2195A" w:rsidRPr="008F3BC2" w:rsidRDefault="00D2195A" w:rsidP="008F3BC2">
      <w:pPr>
        <w:numPr>
          <w:ilvl w:val="0"/>
          <w:numId w:val="2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t xml:space="preserve">круглосуточная организация охраны и обеспечение </w:t>
      </w:r>
      <w:proofErr w:type="spellStart"/>
      <w:r w:rsidRPr="008F3BC2">
        <w:rPr>
          <w:rFonts w:ascii="Times New Roman" w:hAnsi="Times New Roman" w:cs="Times New Roman"/>
          <w:color w:val="000000"/>
        </w:rPr>
        <w:t>внутриобъектового</w:t>
      </w:r>
      <w:proofErr w:type="spellEnd"/>
      <w:r w:rsidRPr="008F3BC2">
        <w:rPr>
          <w:rFonts w:ascii="Times New Roman" w:hAnsi="Times New Roman" w:cs="Times New Roman"/>
          <w:color w:val="000000"/>
        </w:rPr>
        <w:t xml:space="preserve"> и пропускного режима объектов, установленная Заказчиком:</w:t>
      </w:r>
    </w:p>
    <w:p w:rsidR="00D2195A" w:rsidRPr="008F3BC2" w:rsidRDefault="00D2195A" w:rsidP="008F3BC2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8F3BC2">
        <w:rPr>
          <w:rFonts w:ascii="Times New Roman" w:hAnsi="Times New Roman" w:cs="Times New Roman"/>
          <w:bCs/>
        </w:rPr>
        <w:t xml:space="preserve">Филиал № 11 - Иркутская область, г. Тайшет, </w:t>
      </w:r>
      <w:r w:rsidRPr="008F3BC2">
        <w:rPr>
          <w:rFonts w:ascii="Times New Roman" w:hAnsi="Times New Roman" w:cs="Times New Roman"/>
          <w:bCs/>
        </w:rPr>
        <w:br/>
        <w:t xml:space="preserve">ул. Автозаводская, д. 3А. Административное здание – 487,8 </w:t>
      </w:r>
      <w:proofErr w:type="spellStart"/>
      <w:r w:rsidRPr="008F3BC2">
        <w:rPr>
          <w:rFonts w:ascii="Times New Roman" w:hAnsi="Times New Roman" w:cs="Times New Roman"/>
          <w:bCs/>
        </w:rPr>
        <w:t>кв.м</w:t>
      </w:r>
      <w:proofErr w:type="spellEnd"/>
      <w:r w:rsidRPr="008F3BC2">
        <w:rPr>
          <w:rFonts w:ascii="Times New Roman" w:hAnsi="Times New Roman" w:cs="Times New Roman"/>
          <w:bCs/>
        </w:rPr>
        <w:t xml:space="preserve">., гараж – 111,6 </w:t>
      </w:r>
      <w:proofErr w:type="spellStart"/>
      <w:r w:rsidRPr="008F3BC2">
        <w:rPr>
          <w:rFonts w:ascii="Times New Roman" w:hAnsi="Times New Roman" w:cs="Times New Roman"/>
          <w:bCs/>
        </w:rPr>
        <w:t>кв.м</w:t>
      </w:r>
      <w:proofErr w:type="spellEnd"/>
      <w:r w:rsidRPr="008F3BC2">
        <w:rPr>
          <w:rFonts w:ascii="Times New Roman" w:hAnsi="Times New Roman" w:cs="Times New Roman"/>
          <w:bCs/>
        </w:rPr>
        <w:t xml:space="preserve">., прилегающая территория - 756,10 </w:t>
      </w:r>
      <w:proofErr w:type="spellStart"/>
      <w:r w:rsidRPr="008F3BC2">
        <w:rPr>
          <w:rFonts w:ascii="Times New Roman" w:hAnsi="Times New Roman" w:cs="Times New Roman"/>
          <w:bCs/>
        </w:rPr>
        <w:t>кв.м</w:t>
      </w:r>
      <w:proofErr w:type="spellEnd"/>
      <w:r w:rsidRPr="008F3BC2">
        <w:rPr>
          <w:rFonts w:ascii="Times New Roman" w:hAnsi="Times New Roman" w:cs="Times New Roman"/>
          <w:bCs/>
        </w:rPr>
        <w:t>.</w:t>
      </w:r>
    </w:p>
    <w:p w:rsidR="00D2195A" w:rsidRPr="008F3BC2" w:rsidRDefault="00D2195A" w:rsidP="008F3BC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</w:p>
    <w:p w:rsidR="00D2195A" w:rsidRPr="008F3BC2" w:rsidRDefault="00D2195A" w:rsidP="008F3BC2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8F3BC2">
        <w:rPr>
          <w:rFonts w:ascii="Times New Roman" w:hAnsi="Times New Roman" w:cs="Times New Roman"/>
          <w:color w:val="000000"/>
        </w:rPr>
        <w:t>пультовая охрана, оперативное вооруженное реагирование на сигналы тревоги, передаваемые посредством «тревожной кнопки» на объектах:</w:t>
      </w:r>
      <w:r w:rsidRPr="008F3BC2">
        <w:rPr>
          <w:rFonts w:ascii="Times New Roman" w:eastAsia="Andale Sans UI" w:hAnsi="Times New Roman" w:cs="Times New Roman"/>
          <w:kern w:val="2"/>
          <w:lang w:eastAsia="ar-SA"/>
        </w:rPr>
        <w:t xml:space="preserve"> </w:t>
      </w:r>
    </w:p>
    <w:p w:rsidR="00D2195A" w:rsidRPr="008F3BC2" w:rsidRDefault="00D2195A" w:rsidP="008F3BC2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8F3BC2">
        <w:rPr>
          <w:rFonts w:ascii="Times New Roman" w:hAnsi="Times New Roman" w:cs="Times New Roman"/>
          <w:bCs/>
        </w:rPr>
        <w:t xml:space="preserve">Филиал № 11 - Иркутская область, г. Тайшет, </w:t>
      </w:r>
      <w:r w:rsidRPr="008F3BC2">
        <w:rPr>
          <w:rFonts w:ascii="Times New Roman" w:hAnsi="Times New Roman" w:cs="Times New Roman"/>
          <w:bCs/>
        </w:rPr>
        <w:br/>
        <w:t xml:space="preserve">ул. Автозаводская, д. 3А. Административное здание – 487,8 </w:t>
      </w:r>
      <w:proofErr w:type="spellStart"/>
      <w:r w:rsidRPr="008F3BC2">
        <w:rPr>
          <w:rFonts w:ascii="Times New Roman" w:hAnsi="Times New Roman" w:cs="Times New Roman"/>
          <w:bCs/>
        </w:rPr>
        <w:t>кв.м</w:t>
      </w:r>
      <w:proofErr w:type="spellEnd"/>
      <w:r w:rsidRPr="008F3BC2">
        <w:rPr>
          <w:rFonts w:ascii="Times New Roman" w:hAnsi="Times New Roman" w:cs="Times New Roman"/>
          <w:bCs/>
        </w:rPr>
        <w:t xml:space="preserve">., гараж – 111,6 </w:t>
      </w:r>
      <w:proofErr w:type="spellStart"/>
      <w:r w:rsidRPr="008F3BC2">
        <w:rPr>
          <w:rFonts w:ascii="Times New Roman" w:hAnsi="Times New Roman" w:cs="Times New Roman"/>
          <w:bCs/>
        </w:rPr>
        <w:t>кв.м</w:t>
      </w:r>
      <w:proofErr w:type="spellEnd"/>
      <w:r w:rsidRPr="008F3BC2">
        <w:rPr>
          <w:rFonts w:ascii="Times New Roman" w:hAnsi="Times New Roman" w:cs="Times New Roman"/>
          <w:bCs/>
        </w:rPr>
        <w:t xml:space="preserve">., прилегающая территория - 756,10 </w:t>
      </w:r>
      <w:proofErr w:type="spellStart"/>
      <w:r w:rsidRPr="008F3BC2">
        <w:rPr>
          <w:rFonts w:ascii="Times New Roman" w:hAnsi="Times New Roman" w:cs="Times New Roman"/>
          <w:bCs/>
        </w:rPr>
        <w:t>кв.м</w:t>
      </w:r>
      <w:proofErr w:type="spellEnd"/>
      <w:r w:rsidRPr="008F3BC2">
        <w:rPr>
          <w:rFonts w:ascii="Times New Roman" w:hAnsi="Times New Roman" w:cs="Times New Roman"/>
          <w:bCs/>
        </w:rPr>
        <w:t>.</w:t>
      </w:r>
    </w:p>
    <w:p w:rsidR="00D2195A" w:rsidRPr="008F3BC2" w:rsidRDefault="00D2195A" w:rsidP="008F3BC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</w:p>
    <w:p w:rsidR="00D2195A" w:rsidRPr="008F3BC2" w:rsidRDefault="00D2195A" w:rsidP="008F3BC2">
      <w:pPr>
        <w:pStyle w:val="a4"/>
        <w:numPr>
          <w:ilvl w:val="0"/>
          <w:numId w:val="20"/>
        </w:numPr>
        <w:tabs>
          <w:tab w:val="num" w:pos="360"/>
        </w:tabs>
        <w:autoSpaceDE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t>контроль Объекта с целью обнаружения возможных опасных ситуаций (могущих дестабилизировать нормальную его работу, привести к повреждению, разрушению либо уничтожению его объектов и находящихся на них материальных ценностей, вызвать угрозу жизни и здоровью работников регионального отделения), в том числе с использованием имеющейся на объекте системы видео6наблюдения и принятие по ним своевременных решений;</w:t>
      </w:r>
    </w:p>
    <w:p w:rsidR="00D2195A" w:rsidRPr="008F3BC2" w:rsidRDefault="00D2195A" w:rsidP="008F3BC2">
      <w:pPr>
        <w:numPr>
          <w:ilvl w:val="0"/>
          <w:numId w:val="20"/>
        </w:numPr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t xml:space="preserve">защита жизни и здоровья находящихся в здании работников и посетителей, прилегающей территории, материальных ценностей и ценных бумаг от насильственных действий, терроризма, противоправных деяний, </w:t>
      </w:r>
      <w:r w:rsidRPr="008F3BC2">
        <w:rPr>
          <w:rFonts w:ascii="Times New Roman" w:hAnsi="Times New Roman" w:cs="Times New Roman"/>
        </w:rPr>
        <w:t>захвата заложников</w:t>
      </w:r>
      <w:r w:rsidRPr="008F3BC2">
        <w:rPr>
          <w:rFonts w:ascii="Times New Roman" w:hAnsi="Times New Roman" w:cs="Times New Roman"/>
          <w:color w:val="000000"/>
        </w:rPr>
        <w:t xml:space="preserve"> и вооруженных нападений со стороны преступных элементов;</w:t>
      </w:r>
    </w:p>
    <w:p w:rsidR="00D2195A" w:rsidRPr="008F3BC2" w:rsidRDefault="00D2195A" w:rsidP="008F3BC2">
      <w:pPr>
        <w:numPr>
          <w:ilvl w:val="0"/>
          <w:numId w:val="20"/>
        </w:numPr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t>своевременное оповещение руководства и работников регионального отделения при объявлении военного положения и возникновении других чрезвычайных ситуаций, а также получении (прием) срочной информации и сигналов оповещения;</w:t>
      </w:r>
    </w:p>
    <w:p w:rsidR="00D2195A" w:rsidRPr="008F3BC2" w:rsidRDefault="00D2195A" w:rsidP="008F3BC2">
      <w:pPr>
        <w:numPr>
          <w:ilvl w:val="0"/>
          <w:numId w:val="20"/>
        </w:numPr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t>обеспечение эвакуации работников и доступа специальных служб при возникновении пожара или других чрезвычайных ситуаций;</w:t>
      </w:r>
    </w:p>
    <w:p w:rsidR="00D2195A" w:rsidRPr="008F3BC2" w:rsidRDefault="00D2195A" w:rsidP="008F3BC2">
      <w:pPr>
        <w:numPr>
          <w:ilvl w:val="0"/>
          <w:numId w:val="20"/>
        </w:numPr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t xml:space="preserve">систематический анализ состояния технической </w:t>
      </w:r>
      <w:proofErr w:type="spellStart"/>
      <w:r w:rsidRPr="008F3BC2">
        <w:rPr>
          <w:rFonts w:ascii="Times New Roman" w:hAnsi="Times New Roman" w:cs="Times New Roman"/>
          <w:color w:val="000000"/>
        </w:rPr>
        <w:t>укрепленности</w:t>
      </w:r>
      <w:proofErr w:type="spellEnd"/>
      <w:r w:rsidRPr="008F3BC2">
        <w:rPr>
          <w:rFonts w:ascii="Times New Roman" w:hAnsi="Times New Roman" w:cs="Times New Roman"/>
          <w:color w:val="000000"/>
        </w:rPr>
        <w:t xml:space="preserve"> Объекта, прилегающей территории с целью выработки рекомендаций руководству о необходимости совершенствования системы охраны;</w:t>
      </w:r>
    </w:p>
    <w:p w:rsidR="00D2195A" w:rsidRPr="008F3BC2" w:rsidRDefault="00D2195A" w:rsidP="008F3BC2">
      <w:pPr>
        <w:pStyle w:val="a4"/>
        <w:numPr>
          <w:ilvl w:val="0"/>
          <w:numId w:val="20"/>
        </w:numPr>
        <w:tabs>
          <w:tab w:val="num" w:pos="-10"/>
          <w:tab w:val="num" w:pos="13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8F3BC2">
        <w:rPr>
          <w:rFonts w:ascii="Times New Roman" w:hAnsi="Times New Roman" w:cs="Times New Roman"/>
          <w:color w:val="000000"/>
        </w:rPr>
        <w:t>контроль за состоянием Объекта, а также автотранспорта на служебной стоянке осуществляется с помощью технических средств охраны (системы видеонаблюдения), принадлежащих Заказчику, по периметру здания, путем визуального наблюдения с поста, расположенного на 1 (первом) этаже здания, а также путем периодического обхода всей охраняемой территории сотрудниками охраны;</w:t>
      </w:r>
    </w:p>
    <w:p w:rsidR="00D2195A" w:rsidRPr="008F3BC2" w:rsidRDefault="00D2195A" w:rsidP="008F3BC2">
      <w:pPr>
        <w:pStyle w:val="a4"/>
        <w:numPr>
          <w:ilvl w:val="0"/>
          <w:numId w:val="20"/>
        </w:numPr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t>осуществление контроля за въездом и выездом автотранспорта с территории Объекта;</w:t>
      </w:r>
    </w:p>
    <w:p w:rsidR="00D2195A" w:rsidRPr="008F3BC2" w:rsidRDefault="00D2195A" w:rsidP="008F3BC2">
      <w:pPr>
        <w:numPr>
          <w:ilvl w:val="0"/>
          <w:numId w:val="20"/>
        </w:numPr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lastRenderedPageBreak/>
        <w:t xml:space="preserve">осуществление при ежедневных обходах визуального контроля за исправностью систем отопления, водоснабжения и канализации, систем электропитания и </w:t>
      </w:r>
      <w:r w:rsidRPr="008F3BC2">
        <w:rPr>
          <w:rFonts w:ascii="Times New Roman" w:hAnsi="Times New Roman" w:cs="Times New Roman"/>
        </w:rPr>
        <w:t>пожарно-охранной сигнализации;</w:t>
      </w:r>
    </w:p>
    <w:p w:rsidR="00D2195A" w:rsidRPr="008F3BC2" w:rsidRDefault="00D2195A" w:rsidP="008F3BC2">
      <w:pPr>
        <w:numPr>
          <w:ilvl w:val="0"/>
          <w:numId w:val="20"/>
        </w:numPr>
        <w:tabs>
          <w:tab w:val="num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t>информирование руководства Заказчика обо всех недостатках и замечаниях.</w:t>
      </w:r>
    </w:p>
    <w:p w:rsidR="00D2195A" w:rsidRPr="008F3BC2" w:rsidRDefault="00D2195A" w:rsidP="008F3BC2">
      <w:pPr>
        <w:tabs>
          <w:tab w:val="num" w:pos="13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195A" w:rsidRPr="008F3BC2" w:rsidRDefault="00D2195A" w:rsidP="008F3BC2">
      <w:pPr>
        <w:pStyle w:val="a4"/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b/>
          <w:bCs/>
        </w:rPr>
        <w:t>Режим охраны включает в себя:</w:t>
      </w:r>
    </w:p>
    <w:p w:rsidR="00D2195A" w:rsidRPr="008F3BC2" w:rsidRDefault="00D2195A" w:rsidP="008F3BC2">
      <w:pPr>
        <w:pStyle w:val="a4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 xml:space="preserve">подключение </w:t>
      </w:r>
      <w:proofErr w:type="spellStart"/>
      <w:r w:rsidRPr="008F3BC2">
        <w:rPr>
          <w:rFonts w:ascii="Times New Roman" w:hAnsi="Times New Roman" w:cs="Times New Roman"/>
        </w:rPr>
        <w:t>охранно</w:t>
      </w:r>
      <w:proofErr w:type="spellEnd"/>
      <w:r w:rsidRPr="008F3BC2">
        <w:rPr>
          <w:rFonts w:ascii="Times New Roman" w:hAnsi="Times New Roman" w:cs="Times New Roman"/>
        </w:rPr>
        <w:t xml:space="preserve"> - пожарной и тревожной сигнализации на собственный пульт Исполнителя (прибор для подключения к пульту предоставляется Исполнителем на время действия контракта) без дополнительного дооборудования Объекта; </w:t>
      </w:r>
    </w:p>
    <w:p w:rsidR="00D2195A" w:rsidRPr="008F3BC2" w:rsidRDefault="00D2195A" w:rsidP="008F3BC2">
      <w:pPr>
        <w:pStyle w:val="a4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>предотвращение несанкционированного выноса материальных средств с Объекта;</w:t>
      </w:r>
    </w:p>
    <w:p w:rsidR="00D2195A" w:rsidRPr="008F3BC2" w:rsidRDefault="00D2195A" w:rsidP="008F3BC2">
      <w:pPr>
        <w:pStyle w:val="a4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>предотвращение вноса на Объект взрывоопасных, отравляющих и химических веществ;</w:t>
      </w:r>
    </w:p>
    <w:p w:rsidR="00D2195A" w:rsidRPr="008F3BC2" w:rsidRDefault="00D2195A" w:rsidP="008F3BC2">
      <w:pPr>
        <w:pStyle w:val="a4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t>сохранение служебной информации, ставшей известной в процессе несения дежурства;</w:t>
      </w:r>
    </w:p>
    <w:p w:rsidR="00D2195A" w:rsidRPr="008F3BC2" w:rsidRDefault="00D2195A" w:rsidP="008F3BC2">
      <w:pPr>
        <w:pStyle w:val="a4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>взаимодействие с правоохранительными органами по вопросам обеспечения правопорядка и борьбы с преступностью на прилегающей территории;</w:t>
      </w:r>
    </w:p>
    <w:p w:rsidR="00D2195A" w:rsidRPr="008F3BC2" w:rsidRDefault="00D2195A" w:rsidP="008F3BC2">
      <w:pPr>
        <w:pStyle w:val="a4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>эксплуатация и контроль за работой средств охранной, пожарной сигнализации и системы видеонаблюдения;</w:t>
      </w:r>
    </w:p>
    <w:p w:rsidR="00D2195A" w:rsidRPr="008F3BC2" w:rsidRDefault="00D2195A" w:rsidP="008F3BC2">
      <w:pPr>
        <w:pStyle w:val="a4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>контроль за обстановкой на Объекте и прилегающей к нему территории, обеспечение принятия мер по предупреждению / пресечению её негативного развития;</w:t>
      </w:r>
    </w:p>
    <w:p w:rsidR="00D2195A" w:rsidRPr="008F3BC2" w:rsidRDefault="00D2195A" w:rsidP="008F3BC2">
      <w:pPr>
        <w:pStyle w:val="a4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>проведение первоочередных мероприятий по противопожарной безопасности</w:t>
      </w:r>
    </w:p>
    <w:p w:rsidR="00D2195A" w:rsidRPr="008F3BC2" w:rsidRDefault="00D2195A" w:rsidP="008F3BC2">
      <w:pPr>
        <w:pStyle w:val="a4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t>выполнение функций диспетчера по направлению посетителей по интересующим их вопросам к сотрудникам Объекта;</w:t>
      </w:r>
    </w:p>
    <w:p w:rsidR="00D2195A" w:rsidRPr="008F3BC2" w:rsidRDefault="00D2195A" w:rsidP="008F3BC2">
      <w:pPr>
        <w:pStyle w:val="a4"/>
        <w:numPr>
          <w:ilvl w:val="0"/>
          <w:numId w:val="2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t>по окончании рабочего дня принять Объект под охрану;</w:t>
      </w:r>
    </w:p>
    <w:p w:rsidR="00D2195A" w:rsidRPr="008F3BC2" w:rsidRDefault="00D2195A" w:rsidP="008F3B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F3BC2">
        <w:rPr>
          <w:rFonts w:ascii="Times New Roman" w:hAnsi="Times New Roman" w:cs="Times New Roman"/>
          <w:color w:val="000000"/>
        </w:rPr>
        <w:t>в выходные дни не допускать на Объект посторонних лиц.</w:t>
      </w:r>
    </w:p>
    <w:p w:rsidR="00433A0F" w:rsidRPr="008F3BC2" w:rsidRDefault="00433A0F" w:rsidP="008F3B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F3BC2">
        <w:rPr>
          <w:rFonts w:ascii="Times New Roman" w:hAnsi="Times New Roman" w:cs="Times New Roman"/>
          <w:b/>
          <w:bCs/>
        </w:rPr>
        <w:t>Требования:</w:t>
      </w:r>
    </w:p>
    <w:p w:rsidR="00433A0F" w:rsidRPr="008F3BC2" w:rsidRDefault="00433A0F" w:rsidP="008F3BC2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>Предоставление копии лицензии (разрешение) на право осуществления данного вида деятельности на территории Российской Федерации;</w:t>
      </w:r>
    </w:p>
    <w:p w:rsidR="00433A0F" w:rsidRPr="008F3BC2" w:rsidRDefault="00433A0F" w:rsidP="008F3BC2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>Наличие в лицензии на осуществление охранной деятельности следующих разрешенных видов услуг:</w:t>
      </w:r>
    </w:p>
    <w:p w:rsidR="00433A0F" w:rsidRPr="008F3BC2" w:rsidRDefault="00433A0F" w:rsidP="008F3BC2">
      <w:pPr>
        <w:pStyle w:val="a4"/>
        <w:numPr>
          <w:ilvl w:val="0"/>
          <w:numId w:val="17"/>
        </w:numPr>
        <w:tabs>
          <w:tab w:val="num" w:pos="-10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>Защита жизни здоровья граждан;</w:t>
      </w:r>
    </w:p>
    <w:p w:rsidR="00433A0F" w:rsidRPr="008F3BC2" w:rsidRDefault="00433A0F" w:rsidP="008F3BC2">
      <w:pPr>
        <w:pStyle w:val="a4"/>
        <w:numPr>
          <w:ilvl w:val="0"/>
          <w:numId w:val="17"/>
        </w:numPr>
        <w:tabs>
          <w:tab w:val="num" w:pos="-10"/>
        </w:tabs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</w:rPr>
        <w:t>Охрана объектов или имущества, находящихся в собственности, во владении, в пользовании, хозяйственном владении и оперативном управлении или доверительном управлении, за исключением объектов или имущества предусмотренным ч. 3 статьи 11 Закона РФ от 11 марта 1992 года № 2487-</w:t>
      </w:r>
      <w:r w:rsidRPr="008F3BC2">
        <w:rPr>
          <w:rFonts w:ascii="Times New Roman" w:hAnsi="Times New Roman" w:cs="Times New Roman"/>
          <w:lang w:val="en-US"/>
        </w:rPr>
        <w:t>I</w:t>
      </w:r>
      <w:r w:rsidRPr="008F3BC2">
        <w:rPr>
          <w:rFonts w:ascii="Times New Roman" w:hAnsi="Times New Roman" w:cs="Times New Roman"/>
        </w:rPr>
        <w:t xml:space="preserve"> «О частной детективной и охранной деятельности в Российской Федерации»;</w:t>
      </w:r>
    </w:p>
    <w:p w:rsidR="00433A0F" w:rsidRPr="008F3BC2" w:rsidRDefault="00433A0F" w:rsidP="008F3BC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8F3BC2">
        <w:rPr>
          <w:rFonts w:ascii="Times New Roman" w:eastAsia="Calibri" w:hAnsi="Times New Roman" w:cs="Times New Roman"/>
        </w:rPr>
        <w:t>Услуги должны быть оказаны в соответствии с ГОСТ</w:t>
      </w:r>
      <w:r w:rsidRPr="008F3BC2">
        <w:rPr>
          <w:rFonts w:ascii="Times New Roman" w:hAnsi="Times New Roman" w:cs="Times New Roman"/>
        </w:rPr>
        <w:t xml:space="preserve"> </w:t>
      </w:r>
      <w:r w:rsidRPr="008F3BC2">
        <w:rPr>
          <w:rFonts w:ascii="Times New Roman" w:eastAsia="Calibri" w:hAnsi="Times New Roman" w:cs="Times New Roman"/>
        </w:rPr>
        <w:t>Р 52551-2016 «Системы охраны и безопасности. Термины и определения».</w:t>
      </w:r>
    </w:p>
    <w:p w:rsidR="00433A0F" w:rsidRPr="008F3BC2" w:rsidRDefault="00433A0F" w:rsidP="008F3BC2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F3BC2">
        <w:rPr>
          <w:rFonts w:ascii="Times New Roman" w:hAnsi="Times New Roman" w:cs="Times New Roman"/>
          <w:color w:val="000000"/>
        </w:rPr>
        <w:t>Персонал охраны при несении дежурства на объекте Заказчика:</w:t>
      </w:r>
    </w:p>
    <w:p w:rsidR="00433A0F" w:rsidRPr="008F3BC2" w:rsidRDefault="00433A0F" w:rsidP="008F3BC2">
      <w:pPr>
        <w:pStyle w:val="a4"/>
        <w:numPr>
          <w:ilvl w:val="0"/>
          <w:numId w:val="1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8F3BC2">
        <w:rPr>
          <w:rFonts w:ascii="Times New Roman" w:hAnsi="Times New Roman" w:cs="Times New Roman"/>
          <w:color w:val="000000"/>
        </w:rPr>
        <w:t>Должен быть обеспечен однообразной формой одежды с отличительными знаками предприятия (эмблема фирмы и т.п.);</w:t>
      </w:r>
    </w:p>
    <w:p w:rsidR="00433A0F" w:rsidRPr="008F3BC2" w:rsidRDefault="00433A0F" w:rsidP="008F3BC2">
      <w:pPr>
        <w:pStyle w:val="a4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F3BC2">
        <w:rPr>
          <w:rFonts w:ascii="Times New Roman" w:eastAsia="Calibri" w:hAnsi="Times New Roman" w:cs="Times New Roman"/>
        </w:rPr>
        <w:t>Иметь при себе полный перечень документов на право осуществления частной охранной деятельности, предусмотренной действующим законодательством Российской Федерации.</w:t>
      </w:r>
    </w:p>
    <w:p w:rsidR="00433A0F" w:rsidRPr="008F3BC2" w:rsidRDefault="00433A0F" w:rsidP="008F3B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F3BC2">
        <w:rPr>
          <w:rFonts w:ascii="Times New Roman" w:eastAsia="Calibri" w:hAnsi="Times New Roman" w:cs="Times New Roman"/>
        </w:rPr>
        <w:t>При оказании услуг соблюдать требования трудового законодательства Российской Федерации.</w:t>
      </w:r>
    </w:p>
    <w:p w:rsidR="00433A0F" w:rsidRPr="0078456D" w:rsidRDefault="00433A0F" w:rsidP="0078456D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sectPr w:rsidR="00433A0F" w:rsidRPr="0078456D" w:rsidSect="001378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678E1"/>
    <w:multiLevelType w:val="hybridMultilevel"/>
    <w:tmpl w:val="5D5C04D4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973C3"/>
    <w:multiLevelType w:val="hybridMultilevel"/>
    <w:tmpl w:val="BBCC1DF4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D39A3"/>
    <w:multiLevelType w:val="hybridMultilevel"/>
    <w:tmpl w:val="A9BC2EEA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86E09"/>
    <w:multiLevelType w:val="hybridMultilevel"/>
    <w:tmpl w:val="5260AB4C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87E77"/>
    <w:multiLevelType w:val="hybridMultilevel"/>
    <w:tmpl w:val="BA921AAE"/>
    <w:lvl w:ilvl="0" w:tplc="B9AC8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606A7"/>
    <w:multiLevelType w:val="hybridMultilevel"/>
    <w:tmpl w:val="453A4CE2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D527C"/>
    <w:multiLevelType w:val="hybridMultilevel"/>
    <w:tmpl w:val="5DC2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77D2E"/>
    <w:multiLevelType w:val="hybridMultilevel"/>
    <w:tmpl w:val="2AEE3100"/>
    <w:lvl w:ilvl="0" w:tplc="EE42E4C8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041DB"/>
    <w:multiLevelType w:val="hybridMultilevel"/>
    <w:tmpl w:val="62BE9128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16D56"/>
    <w:multiLevelType w:val="hybridMultilevel"/>
    <w:tmpl w:val="B7B8AACE"/>
    <w:lvl w:ilvl="0" w:tplc="41ACC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BF0643"/>
    <w:multiLevelType w:val="hybridMultilevel"/>
    <w:tmpl w:val="F5405CCE"/>
    <w:lvl w:ilvl="0" w:tplc="41ACCE2C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3F7C2FC1"/>
    <w:multiLevelType w:val="multilevel"/>
    <w:tmpl w:val="DA0EC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0118A1"/>
    <w:multiLevelType w:val="hybridMultilevel"/>
    <w:tmpl w:val="0140702E"/>
    <w:lvl w:ilvl="0" w:tplc="15B414A2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20B88"/>
    <w:multiLevelType w:val="hybridMultilevel"/>
    <w:tmpl w:val="FEFE118A"/>
    <w:lvl w:ilvl="0" w:tplc="41ACCE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D446F6E"/>
    <w:multiLevelType w:val="hybridMultilevel"/>
    <w:tmpl w:val="405C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B6626"/>
    <w:multiLevelType w:val="hybridMultilevel"/>
    <w:tmpl w:val="F5D2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B5E5A"/>
    <w:multiLevelType w:val="hybridMultilevel"/>
    <w:tmpl w:val="C22A37F0"/>
    <w:lvl w:ilvl="0" w:tplc="B9AC8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463F8"/>
    <w:multiLevelType w:val="hybridMultilevel"/>
    <w:tmpl w:val="9F0AE912"/>
    <w:lvl w:ilvl="0" w:tplc="1FD0E6DC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765BD"/>
    <w:multiLevelType w:val="hybridMultilevel"/>
    <w:tmpl w:val="9E9C5CF0"/>
    <w:lvl w:ilvl="0" w:tplc="41ACC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4580E"/>
    <w:multiLevelType w:val="hybridMultilevel"/>
    <w:tmpl w:val="8E12F4DC"/>
    <w:lvl w:ilvl="0" w:tplc="9CE46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64BD9"/>
    <w:multiLevelType w:val="hybridMultilevel"/>
    <w:tmpl w:val="1D50037E"/>
    <w:lvl w:ilvl="0" w:tplc="41ACCE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84E19A7"/>
    <w:multiLevelType w:val="hybridMultilevel"/>
    <w:tmpl w:val="BF0EEBBA"/>
    <w:lvl w:ilvl="0" w:tplc="B9AC891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7866268C"/>
    <w:multiLevelType w:val="hybridMultilevel"/>
    <w:tmpl w:val="6B96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7"/>
  </w:num>
  <w:num w:numId="8">
    <w:abstractNumId w:val="5"/>
  </w:num>
  <w:num w:numId="9">
    <w:abstractNumId w:val="8"/>
  </w:num>
  <w:num w:numId="10">
    <w:abstractNumId w:val="14"/>
  </w:num>
  <w:num w:numId="11">
    <w:abstractNumId w:val="22"/>
  </w:num>
  <w:num w:numId="12">
    <w:abstractNumId w:val="10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9"/>
  </w:num>
  <w:num w:numId="18">
    <w:abstractNumId w:val="11"/>
  </w:num>
  <w:num w:numId="19">
    <w:abstractNumId w:val="18"/>
  </w:num>
  <w:num w:numId="20">
    <w:abstractNumId w:val="1"/>
  </w:num>
  <w:num w:numId="21">
    <w:abstractNumId w:val="2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61"/>
    <w:rsid w:val="00061AA3"/>
    <w:rsid w:val="00075E19"/>
    <w:rsid w:val="000771AC"/>
    <w:rsid w:val="000F7E24"/>
    <w:rsid w:val="00137850"/>
    <w:rsid w:val="0014692A"/>
    <w:rsid w:val="00180798"/>
    <w:rsid w:val="001B309E"/>
    <w:rsid w:val="002025D8"/>
    <w:rsid w:val="002030FD"/>
    <w:rsid w:val="00205119"/>
    <w:rsid w:val="00240637"/>
    <w:rsid w:val="00251EC6"/>
    <w:rsid w:val="002649E7"/>
    <w:rsid w:val="002E7FF8"/>
    <w:rsid w:val="00305607"/>
    <w:rsid w:val="00322FCA"/>
    <w:rsid w:val="003D4690"/>
    <w:rsid w:val="004001DB"/>
    <w:rsid w:val="004207C9"/>
    <w:rsid w:val="00433A0F"/>
    <w:rsid w:val="00441812"/>
    <w:rsid w:val="00456FFA"/>
    <w:rsid w:val="004A26A8"/>
    <w:rsid w:val="00591E8E"/>
    <w:rsid w:val="00594DFB"/>
    <w:rsid w:val="005A613E"/>
    <w:rsid w:val="005B40AD"/>
    <w:rsid w:val="00680608"/>
    <w:rsid w:val="00695EFA"/>
    <w:rsid w:val="006B48FA"/>
    <w:rsid w:val="006F3224"/>
    <w:rsid w:val="007555EE"/>
    <w:rsid w:val="0078456D"/>
    <w:rsid w:val="007A28D7"/>
    <w:rsid w:val="007B79AD"/>
    <w:rsid w:val="00806A61"/>
    <w:rsid w:val="008173DB"/>
    <w:rsid w:val="00861614"/>
    <w:rsid w:val="00894701"/>
    <w:rsid w:val="008E5B6A"/>
    <w:rsid w:val="008F3BC2"/>
    <w:rsid w:val="00916638"/>
    <w:rsid w:val="009402DE"/>
    <w:rsid w:val="0095274F"/>
    <w:rsid w:val="009532BB"/>
    <w:rsid w:val="00964BAE"/>
    <w:rsid w:val="00972549"/>
    <w:rsid w:val="009D02E3"/>
    <w:rsid w:val="009D4E44"/>
    <w:rsid w:val="00A226AD"/>
    <w:rsid w:val="00A57899"/>
    <w:rsid w:val="00A61D9E"/>
    <w:rsid w:val="00A708DB"/>
    <w:rsid w:val="00B325DF"/>
    <w:rsid w:val="00B3429A"/>
    <w:rsid w:val="00B8738F"/>
    <w:rsid w:val="00BD5794"/>
    <w:rsid w:val="00CD327F"/>
    <w:rsid w:val="00D2195A"/>
    <w:rsid w:val="00D24FD5"/>
    <w:rsid w:val="00D7384F"/>
    <w:rsid w:val="00D75E8A"/>
    <w:rsid w:val="00D828EA"/>
    <w:rsid w:val="00DD16B8"/>
    <w:rsid w:val="00EC4199"/>
    <w:rsid w:val="00ED13B0"/>
    <w:rsid w:val="00F17AB1"/>
    <w:rsid w:val="00F27E41"/>
    <w:rsid w:val="00FA27CA"/>
    <w:rsid w:val="00FB33BA"/>
    <w:rsid w:val="00FD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3F89-3598-48B1-9880-5A43996A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4BAE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A57899"/>
    <w:pPr>
      <w:ind w:left="720"/>
      <w:contextualSpacing/>
    </w:pPr>
  </w:style>
  <w:style w:type="character" w:customStyle="1" w:styleId="a6">
    <w:name w:val="Основной шрифт"/>
    <w:rsid w:val="002030FD"/>
  </w:style>
  <w:style w:type="paragraph" w:customStyle="1" w:styleId="Standard">
    <w:name w:val="Standard"/>
    <w:rsid w:val="002030F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44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43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Броницкая Ольга Сергеевна</dc:creator>
  <cp:keywords/>
  <dc:description/>
  <cp:lastModifiedBy>Кравцова Юлия Васильевна</cp:lastModifiedBy>
  <cp:revision>129</cp:revision>
  <dcterms:created xsi:type="dcterms:W3CDTF">2022-01-20T04:41:00Z</dcterms:created>
  <dcterms:modified xsi:type="dcterms:W3CDTF">2022-03-25T03:54:00Z</dcterms:modified>
</cp:coreProperties>
</file>