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1A" w:rsidRPr="00785B1A" w:rsidRDefault="00785B1A" w:rsidP="00785B1A">
      <w:pPr>
        <w:widowControl w:val="0"/>
        <w:suppressAutoHyphens/>
        <w:spacing w:after="0" w:line="240" w:lineRule="auto"/>
        <w:jc w:val="right"/>
        <w:rPr>
          <w:rFonts w:ascii="Times New Roman" w:eastAsia="Times New Roman" w:hAnsi="Times New Roman" w:cs="Times New Roman"/>
          <w:lang w:eastAsia="ru-RU"/>
        </w:rPr>
      </w:pPr>
      <w:r w:rsidRPr="00785B1A">
        <w:rPr>
          <w:rFonts w:ascii="Times New Roman" w:eastAsia="Times New Roman" w:hAnsi="Times New Roman" w:cs="Times New Roman"/>
          <w:lang w:eastAsia="ru-RU"/>
        </w:rPr>
        <w:t>Приложение № 1</w:t>
      </w:r>
    </w:p>
    <w:p w:rsidR="00785B1A" w:rsidRPr="00785B1A" w:rsidRDefault="00785B1A" w:rsidP="00FD083A">
      <w:pPr>
        <w:widowControl w:val="0"/>
        <w:suppressAutoHyphens/>
        <w:spacing w:after="0" w:line="240" w:lineRule="auto"/>
        <w:jc w:val="right"/>
        <w:rPr>
          <w:rFonts w:ascii="Times New Roman" w:eastAsia="Times New Roman CYR" w:hAnsi="Times New Roman" w:cs="Times New Roman"/>
          <w:b/>
          <w:bCs/>
          <w:color w:val="000000"/>
          <w:lang w:eastAsia="ar-SA"/>
        </w:rPr>
      </w:pPr>
      <w:r w:rsidRPr="00785B1A">
        <w:rPr>
          <w:rFonts w:ascii="Times New Roman" w:eastAsia="Times New Roman" w:hAnsi="Times New Roman" w:cs="Times New Roman"/>
          <w:lang w:eastAsia="ru-RU"/>
        </w:rPr>
        <w:t xml:space="preserve">к </w:t>
      </w:r>
      <w:r w:rsidR="00FD083A">
        <w:rPr>
          <w:rFonts w:ascii="Times New Roman" w:eastAsia="Times New Roman" w:hAnsi="Times New Roman" w:cs="Times New Roman"/>
          <w:lang w:eastAsia="ru-RU"/>
        </w:rPr>
        <w:t>Извещению</w:t>
      </w:r>
    </w:p>
    <w:p w:rsidR="00785B1A" w:rsidRPr="00785B1A" w:rsidRDefault="00785B1A" w:rsidP="00785B1A">
      <w:pPr>
        <w:widowControl w:val="0"/>
        <w:suppressAutoHyphens/>
        <w:spacing w:after="0" w:line="240" w:lineRule="auto"/>
        <w:jc w:val="center"/>
        <w:rPr>
          <w:rFonts w:ascii="Times New Roman" w:eastAsia="Times New Roman CYR" w:hAnsi="Times New Roman" w:cs="Times New Roman"/>
          <w:b/>
          <w:bCs/>
          <w:color w:val="000000"/>
          <w:lang w:eastAsia="ar-SA"/>
        </w:rPr>
      </w:pPr>
    </w:p>
    <w:p w:rsidR="00785B1A" w:rsidRPr="00785B1A" w:rsidRDefault="00785B1A" w:rsidP="00785B1A">
      <w:pPr>
        <w:widowControl w:val="0"/>
        <w:suppressAutoHyphens/>
        <w:spacing w:after="0" w:line="240" w:lineRule="auto"/>
        <w:jc w:val="center"/>
        <w:rPr>
          <w:rFonts w:ascii="Times New Roman" w:eastAsia="Times New Roman CYR" w:hAnsi="Times New Roman" w:cs="Times New Roman"/>
          <w:b/>
          <w:bCs/>
          <w:color w:val="000000"/>
          <w:lang w:eastAsia="ar-SA"/>
        </w:rPr>
      </w:pPr>
    </w:p>
    <w:p w:rsidR="00785B1A" w:rsidRPr="00785B1A" w:rsidRDefault="00785B1A" w:rsidP="00785B1A">
      <w:pPr>
        <w:spacing w:after="0" w:line="240" w:lineRule="auto"/>
        <w:jc w:val="center"/>
        <w:rPr>
          <w:rFonts w:ascii="Times New Roman" w:eastAsia="Times New Roman" w:hAnsi="Times New Roman" w:cs="Times New Roman"/>
          <w:sz w:val="24"/>
          <w:szCs w:val="24"/>
          <w:lang w:eastAsia="ru-RU"/>
        </w:rPr>
      </w:pPr>
      <w:r w:rsidRPr="00785B1A">
        <w:rPr>
          <w:rFonts w:ascii="Times New Roman" w:eastAsia="Times New Roman" w:hAnsi="Times New Roman" w:cs="Times New Roman"/>
          <w:b/>
          <w:bCs/>
          <w:sz w:val="24"/>
          <w:szCs w:val="24"/>
          <w:lang w:eastAsia="ru-RU"/>
        </w:rPr>
        <w:t>Техническое задание</w:t>
      </w:r>
    </w:p>
    <w:p w:rsidR="00785B1A" w:rsidRPr="00785B1A" w:rsidRDefault="00785B1A" w:rsidP="00785B1A">
      <w:pPr>
        <w:spacing w:after="0" w:line="240" w:lineRule="auto"/>
        <w:jc w:val="center"/>
        <w:rPr>
          <w:rFonts w:ascii="Times New Roman" w:eastAsia="Times New Roman" w:hAnsi="Times New Roman" w:cs="Times New Roman"/>
          <w:b/>
          <w:bCs/>
          <w:sz w:val="24"/>
          <w:szCs w:val="24"/>
          <w:lang w:eastAsia="ru-RU"/>
        </w:rPr>
      </w:pPr>
      <w:r w:rsidRPr="00785B1A">
        <w:rPr>
          <w:rFonts w:ascii="Times New Roman" w:eastAsia="Times New Roman" w:hAnsi="Times New Roman" w:cs="Times New Roman"/>
          <w:b/>
          <w:bCs/>
          <w:sz w:val="24"/>
          <w:szCs w:val="24"/>
          <w:lang w:eastAsia="ru-RU"/>
        </w:rPr>
        <w:t>на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w:t>
      </w:r>
    </w:p>
    <w:p w:rsidR="00785B1A" w:rsidRPr="00785B1A" w:rsidRDefault="00785B1A" w:rsidP="00785B1A">
      <w:pPr>
        <w:suppressAutoHyphens/>
        <w:autoSpaceDE w:val="0"/>
        <w:spacing w:after="0" w:line="240" w:lineRule="auto"/>
        <w:ind w:firstLine="540"/>
        <w:jc w:val="center"/>
        <w:rPr>
          <w:rFonts w:ascii="Times New Roman" w:eastAsia="Times New Roman CYR" w:hAnsi="Times New Roman" w:cs="Times New Roman"/>
          <w:b/>
          <w:bCs/>
          <w:lang w:eastAsia="ar-SA"/>
        </w:rPr>
      </w:pPr>
      <w:r w:rsidRPr="00785B1A">
        <w:rPr>
          <w:rFonts w:ascii="Times New Roman" w:eastAsia="Times New Roman" w:hAnsi="Times New Roman" w:cs="Times New Roman"/>
          <w:b/>
          <w:bCs/>
          <w:sz w:val="24"/>
          <w:szCs w:val="24"/>
          <w:lang w:eastAsia="ru-RU"/>
        </w:rPr>
        <w:t>протезами и протезно-ортопедическими изделиями</w:t>
      </w:r>
    </w:p>
    <w:p w:rsidR="00785B1A" w:rsidRPr="00785B1A" w:rsidRDefault="00785B1A" w:rsidP="00267F15">
      <w:pPr>
        <w:tabs>
          <w:tab w:val="left" w:pos="7655"/>
        </w:tabs>
        <w:suppressAutoHyphens/>
        <w:spacing w:after="0" w:line="240" w:lineRule="auto"/>
        <w:jc w:val="center"/>
        <w:rPr>
          <w:rFonts w:ascii="Times New Roman" w:eastAsia="Times New Roman" w:hAnsi="Times New Roman" w:cs="Times New Roman"/>
          <w:lang w:eastAsia="ru-RU"/>
        </w:rPr>
      </w:pPr>
    </w:p>
    <w:p w:rsidR="00351015" w:rsidRPr="00785B1A" w:rsidRDefault="00351015" w:rsidP="00351015">
      <w:pPr>
        <w:numPr>
          <w:ilvl w:val="0"/>
          <w:numId w:val="11"/>
        </w:numPr>
        <w:suppressAutoHyphens/>
        <w:autoSpaceDE w:val="0"/>
        <w:spacing w:after="0" w:line="240" w:lineRule="auto"/>
        <w:contextualSpacing/>
        <w:jc w:val="both"/>
        <w:rPr>
          <w:rFonts w:ascii="Times New Roman" w:eastAsia="Times New Roman CYR" w:hAnsi="Times New Roman" w:cs="Times New Roman"/>
          <w:lang w:eastAsia="ar-SA"/>
        </w:rPr>
      </w:pPr>
      <w:r w:rsidRPr="00785B1A">
        <w:rPr>
          <w:rFonts w:ascii="Times New Roman" w:eastAsia="Times New Roman CYR" w:hAnsi="Times New Roman" w:cs="Times New Roman"/>
          <w:b/>
          <w:bCs/>
          <w:color w:val="000000"/>
          <w:lang w:eastAsia="ar-SA"/>
        </w:rPr>
        <w:t xml:space="preserve">Способ определения поставщика: </w:t>
      </w:r>
      <w:r>
        <w:rPr>
          <w:rFonts w:ascii="Times New Roman" w:eastAsia="Times New Roman CYR" w:hAnsi="Times New Roman" w:cs="Times New Roman"/>
          <w:lang w:eastAsia="ar-SA"/>
        </w:rPr>
        <w:t>открытый конкурс в электронной форме</w:t>
      </w:r>
    </w:p>
    <w:p w:rsidR="00813B8D" w:rsidRPr="0047554E" w:rsidRDefault="00785B1A" w:rsidP="00622165">
      <w:pPr>
        <w:numPr>
          <w:ilvl w:val="0"/>
          <w:numId w:val="11"/>
        </w:numPr>
        <w:suppressAutoHyphens/>
        <w:autoSpaceDE w:val="0"/>
        <w:spacing w:after="0" w:line="240" w:lineRule="auto"/>
        <w:contextualSpacing/>
        <w:jc w:val="both"/>
        <w:rPr>
          <w:rFonts w:ascii="Times New Roman" w:eastAsia="Times New Roman" w:hAnsi="Times New Roman" w:cs="Times New Roman"/>
          <w:lang w:eastAsia="ru-RU"/>
        </w:rPr>
      </w:pPr>
      <w:r w:rsidRPr="00785B1A">
        <w:rPr>
          <w:rFonts w:ascii="Times New Roman" w:eastAsia="Times New Roman" w:hAnsi="Times New Roman" w:cs="Times New Roman"/>
          <w:b/>
          <w:bCs/>
          <w:lang w:eastAsia="ru-RU"/>
        </w:rPr>
        <w:t>Предмет государственного контракта:</w:t>
      </w:r>
      <w:r w:rsidRPr="00785B1A">
        <w:rPr>
          <w:rFonts w:ascii="Times New Roman" w:eastAsia="Times New Roman" w:hAnsi="Times New Roman" w:cs="Times New Roman"/>
          <w:lang w:eastAsia="ru-RU"/>
        </w:rPr>
        <w:t xml:space="preserve">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 </w:t>
      </w:r>
      <w:r>
        <w:rPr>
          <w:rFonts w:ascii="Times New Roman" w:eastAsia="Times New Roman" w:hAnsi="Times New Roman" w:cs="Times New Roman"/>
          <w:lang w:eastAsia="ru-RU"/>
        </w:rPr>
        <w:t xml:space="preserve">протезами и </w:t>
      </w:r>
      <w:r w:rsidRPr="00785B1A">
        <w:rPr>
          <w:rFonts w:ascii="Times New Roman" w:eastAsia="Times New Roman" w:hAnsi="Times New Roman" w:cs="Times New Roman"/>
          <w:lang w:eastAsia="ru-RU"/>
        </w:rPr>
        <w:t>протезно-</w:t>
      </w:r>
      <w:r w:rsidR="00CC6A65">
        <w:rPr>
          <w:rFonts w:ascii="Times New Roman" w:eastAsia="Times New Roman" w:hAnsi="Times New Roman" w:cs="Times New Roman"/>
          <w:lang w:eastAsia="ru-RU"/>
        </w:rPr>
        <w:t xml:space="preserve">ортопедическими изделиями в 2023 </w:t>
      </w:r>
      <w:r w:rsidRPr="00785B1A">
        <w:rPr>
          <w:rFonts w:ascii="Times New Roman" w:eastAsia="Times New Roman" w:hAnsi="Times New Roman" w:cs="Times New Roman"/>
          <w:lang w:eastAsia="ru-RU"/>
        </w:rPr>
        <w:t xml:space="preserve">году: </w:t>
      </w:r>
      <w:bookmarkStart w:id="0" w:name="_GoBack"/>
      <w:r w:rsidR="00622165" w:rsidRPr="00622165">
        <w:rPr>
          <w:rFonts w:ascii="Times New Roman" w:eastAsia="Times New Roman CYR" w:hAnsi="Times New Roman" w:cs="Times New Roman"/>
          <w:b/>
          <w:bCs/>
          <w:kern w:val="3"/>
          <w:lang w:eastAsia="zh-CN" w:bidi="hi-IN"/>
        </w:rPr>
        <w:t>Протез бедра модульный, с микропроцессорным управлением</w:t>
      </w:r>
      <w:r w:rsidRPr="00785B1A">
        <w:rPr>
          <w:rFonts w:ascii="Times New Roman" w:eastAsia="Times New Roman CYR" w:hAnsi="Times New Roman" w:cs="Times New Roman"/>
          <w:b/>
          <w:bCs/>
          <w:kern w:val="3"/>
          <w:lang w:eastAsia="zh-CN" w:bidi="hi-IN"/>
        </w:rPr>
        <w:t>.</w:t>
      </w:r>
    </w:p>
    <w:tbl>
      <w:tblPr>
        <w:tblpPr w:leftFromText="180" w:rightFromText="180" w:vertAnchor="text" w:horzAnchor="margin" w:tblpX="-31" w:tblpY="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4961"/>
        <w:gridCol w:w="1134"/>
        <w:gridCol w:w="731"/>
        <w:gridCol w:w="1112"/>
      </w:tblGrid>
      <w:tr w:rsidR="00AD5D2A" w:rsidRPr="009F1CFC" w:rsidTr="00267F15">
        <w:tc>
          <w:tcPr>
            <w:tcW w:w="1555" w:type="dxa"/>
          </w:tcPr>
          <w:bookmarkEnd w:id="0"/>
          <w:p w:rsidR="00AD5D2A" w:rsidRPr="009F1CFC" w:rsidRDefault="00AD5D2A" w:rsidP="00AD5D2A">
            <w:pPr>
              <w:keepNext/>
              <w:spacing w:after="0" w:line="240" w:lineRule="auto"/>
              <w:jc w:val="center"/>
              <w:rPr>
                <w:rFonts w:ascii="Times New Roman" w:eastAsia="Times New Roman" w:hAnsi="Times New Roman" w:cs="Times New Roman"/>
                <w:sz w:val="20"/>
                <w:szCs w:val="20"/>
                <w:lang w:eastAsia="ru-RU"/>
              </w:rPr>
            </w:pPr>
            <w:r w:rsidRPr="009F1CFC">
              <w:rPr>
                <w:rFonts w:ascii="Times New Roman" w:eastAsia="Times New Roman" w:hAnsi="Times New Roman" w:cs="Times New Roman"/>
                <w:sz w:val="20"/>
                <w:szCs w:val="20"/>
                <w:lang w:eastAsia="ru-RU"/>
              </w:rPr>
              <w:t>Наименование</w:t>
            </w:r>
          </w:p>
          <w:p w:rsidR="00AD5D2A" w:rsidRPr="009F1CFC" w:rsidRDefault="00AD5D2A" w:rsidP="00AD5D2A">
            <w:pPr>
              <w:keepNext/>
              <w:spacing w:after="0" w:line="240" w:lineRule="auto"/>
              <w:jc w:val="center"/>
              <w:rPr>
                <w:rFonts w:ascii="Times New Roman" w:eastAsia="Times New Roman" w:hAnsi="Times New Roman" w:cs="Times New Roman"/>
                <w:sz w:val="20"/>
                <w:szCs w:val="20"/>
                <w:lang w:eastAsia="ru-RU"/>
              </w:rPr>
            </w:pPr>
            <w:r w:rsidRPr="009F1CFC">
              <w:rPr>
                <w:rFonts w:ascii="Times New Roman" w:eastAsia="Times New Roman" w:hAnsi="Times New Roman" w:cs="Times New Roman"/>
                <w:sz w:val="20"/>
                <w:szCs w:val="20"/>
                <w:lang w:eastAsia="ru-RU"/>
              </w:rPr>
              <w:t>Шифр</w:t>
            </w:r>
          </w:p>
          <w:p w:rsidR="00AD5D2A" w:rsidRPr="009F1CFC" w:rsidRDefault="00AD5D2A" w:rsidP="00E31486">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4961" w:type="dxa"/>
            <w:shd w:val="clear" w:color="auto" w:fill="auto"/>
          </w:tcPr>
          <w:p w:rsidR="00AD5D2A" w:rsidRPr="009F1CFC" w:rsidRDefault="00AD5D2A" w:rsidP="00E31486">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Наименование изделия, функциональные характеристики и технические требования</w:t>
            </w:r>
          </w:p>
        </w:tc>
        <w:tc>
          <w:tcPr>
            <w:tcW w:w="1134" w:type="dxa"/>
            <w:shd w:val="clear" w:color="auto" w:fill="auto"/>
          </w:tcPr>
          <w:p w:rsidR="00AD5D2A" w:rsidRPr="009F1CFC" w:rsidRDefault="00AD5D2A" w:rsidP="00E31486">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Цена за ед. (руб.)</w:t>
            </w:r>
          </w:p>
        </w:tc>
        <w:tc>
          <w:tcPr>
            <w:tcW w:w="731" w:type="dxa"/>
            <w:shd w:val="clear" w:color="auto" w:fill="auto"/>
          </w:tcPr>
          <w:p w:rsidR="00AD5D2A" w:rsidRPr="009F1CFC" w:rsidRDefault="00AD5D2A" w:rsidP="00E31486">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Кол-во (шт.)</w:t>
            </w:r>
          </w:p>
        </w:tc>
        <w:tc>
          <w:tcPr>
            <w:tcW w:w="1112" w:type="dxa"/>
            <w:shd w:val="clear" w:color="auto" w:fill="auto"/>
          </w:tcPr>
          <w:p w:rsidR="00AD5D2A" w:rsidRPr="009F1CFC" w:rsidRDefault="00AD5D2A" w:rsidP="00E31486">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9F1CFC">
              <w:rPr>
                <w:rFonts w:ascii="Times New Roman" w:eastAsia="Times New Roman" w:hAnsi="Times New Roman" w:cs="Times New Roman"/>
                <w:b/>
                <w:sz w:val="20"/>
                <w:szCs w:val="20"/>
                <w:lang w:eastAsia="ar-SA"/>
              </w:rPr>
              <w:t>Сумма (руб.)</w:t>
            </w:r>
          </w:p>
        </w:tc>
      </w:tr>
      <w:tr w:rsidR="00B73299" w:rsidRPr="009F1CFC" w:rsidTr="00267F15">
        <w:tc>
          <w:tcPr>
            <w:tcW w:w="1555" w:type="dxa"/>
          </w:tcPr>
          <w:p w:rsidR="00B73299" w:rsidRPr="009F1CFC" w:rsidRDefault="00906400" w:rsidP="00267F15">
            <w:pPr>
              <w:pStyle w:val="a3"/>
              <w:keepNext/>
              <w:spacing w:before="0" w:beforeAutospacing="0" w:after="0"/>
              <w:rPr>
                <w:b/>
                <w:sz w:val="20"/>
                <w:szCs w:val="20"/>
              </w:rPr>
            </w:pPr>
            <w:r>
              <w:rPr>
                <w:b/>
                <w:sz w:val="20"/>
                <w:szCs w:val="20"/>
              </w:rPr>
              <w:t xml:space="preserve">Протез бедра модульный, </w:t>
            </w:r>
            <w:r w:rsidR="00267F15">
              <w:rPr>
                <w:b/>
                <w:sz w:val="20"/>
                <w:szCs w:val="20"/>
              </w:rPr>
              <w:t>с микропроцессорным управлением</w:t>
            </w:r>
          </w:p>
        </w:tc>
        <w:tc>
          <w:tcPr>
            <w:tcW w:w="4961" w:type="dxa"/>
            <w:shd w:val="clear" w:color="auto" w:fill="auto"/>
          </w:tcPr>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 xml:space="preserve">Протез бедра модульный с внешним источником энергии </w:t>
            </w:r>
          </w:p>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p>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Тип протеза: модульный;</w:t>
            </w:r>
          </w:p>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 xml:space="preserve">Косметическая облицовка: мягкая полиуретановая модульная, чулки </w:t>
            </w:r>
            <w:proofErr w:type="spellStart"/>
            <w:r w:rsidRPr="00267F15">
              <w:rPr>
                <w:rFonts w:ascii="Times New Roman" w:eastAsia="Times New Roman" w:hAnsi="Times New Roman" w:cs="Times New Roman"/>
                <w:sz w:val="20"/>
                <w:szCs w:val="20"/>
                <w:lang w:eastAsia="ru-RU"/>
              </w:rPr>
              <w:t>перлоновые</w:t>
            </w:r>
            <w:proofErr w:type="spellEnd"/>
            <w:r w:rsidRPr="00267F15">
              <w:rPr>
                <w:rFonts w:ascii="Times New Roman" w:eastAsia="Times New Roman" w:hAnsi="Times New Roman" w:cs="Times New Roman"/>
                <w:sz w:val="20"/>
                <w:szCs w:val="20"/>
                <w:lang w:eastAsia="ru-RU"/>
              </w:rPr>
              <w:t xml:space="preserve"> ортопедические;</w:t>
            </w:r>
          </w:p>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Приемная гильза: индивидуальная, изготовленная по слепку с культи инвалида;</w:t>
            </w:r>
          </w:p>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 xml:space="preserve">Материал приемной гильзы: литьевой слоистый пластик на основе акриловых смол без вкладной гильзы / </w:t>
            </w:r>
            <w:proofErr w:type="spellStart"/>
            <w:r w:rsidRPr="00267F15">
              <w:rPr>
                <w:rFonts w:ascii="Times New Roman" w:eastAsia="Times New Roman" w:hAnsi="Times New Roman" w:cs="Times New Roman"/>
                <w:sz w:val="20"/>
                <w:szCs w:val="20"/>
                <w:lang w:eastAsia="ru-RU"/>
              </w:rPr>
              <w:t>скелетированая</w:t>
            </w:r>
            <w:proofErr w:type="spellEnd"/>
            <w:r w:rsidRPr="00267F15">
              <w:rPr>
                <w:rFonts w:ascii="Times New Roman" w:eastAsia="Times New Roman" w:hAnsi="Times New Roman" w:cs="Times New Roman"/>
                <w:sz w:val="20"/>
                <w:szCs w:val="20"/>
                <w:lang w:eastAsia="ru-RU"/>
              </w:rPr>
              <w:t xml:space="preserve"> карбоновая с вкладной гильзой из мягкого </w:t>
            </w:r>
            <w:proofErr w:type="spellStart"/>
            <w:r w:rsidRPr="00267F15">
              <w:rPr>
                <w:rFonts w:ascii="Times New Roman" w:eastAsia="Times New Roman" w:hAnsi="Times New Roman" w:cs="Times New Roman"/>
                <w:sz w:val="20"/>
                <w:szCs w:val="20"/>
                <w:lang w:eastAsia="ru-RU"/>
              </w:rPr>
              <w:t>термолина</w:t>
            </w:r>
            <w:proofErr w:type="spellEnd"/>
            <w:r w:rsidRPr="00267F15">
              <w:rPr>
                <w:rFonts w:ascii="Times New Roman" w:eastAsia="Times New Roman" w:hAnsi="Times New Roman" w:cs="Times New Roman"/>
                <w:sz w:val="20"/>
                <w:szCs w:val="20"/>
                <w:lang w:eastAsia="ru-RU"/>
              </w:rPr>
              <w:t>;</w:t>
            </w:r>
          </w:p>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Количество приемных гильз: примерочная – 1 шт., постоянная – 1шт.;</w:t>
            </w:r>
          </w:p>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Крепление протеза: с полимерным чехлом с использованием замка или мембраны;</w:t>
            </w:r>
          </w:p>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Количество полимерных чехлов: 2 шт.;</w:t>
            </w:r>
          </w:p>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 xml:space="preserve">Регулировочно-соединительные устройства: с поворотным устройством (адаптером), на нагрузку до 125 </w:t>
            </w:r>
            <w:proofErr w:type="gramStart"/>
            <w:r w:rsidRPr="00267F15">
              <w:rPr>
                <w:rFonts w:ascii="Times New Roman" w:eastAsia="Times New Roman" w:hAnsi="Times New Roman" w:cs="Times New Roman"/>
                <w:sz w:val="20"/>
                <w:szCs w:val="20"/>
                <w:lang w:eastAsia="ru-RU"/>
              </w:rPr>
              <w:t>кг.;</w:t>
            </w:r>
            <w:proofErr w:type="gramEnd"/>
          </w:p>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 xml:space="preserve">Коленный модуль: Гидравлический одноосный коленный шарнир с электронной системой управления, обеспечивающей более безопасную, по отношению к аналогам,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подниматься по лестнице и наклонной плоскости </w:t>
            </w:r>
            <w:proofErr w:type="gramStart"/>
            <w:r w:rsidRPr="00267F15">
              <w:rPr>
                <w:rFonts w:ascii="Times New Roman" w:eastAsia="Times New Roman" w:hAnsi="Times New Roman" w:cs="Times New Roman"/>
                <w:sz w:val="20"/>
                <w:szCs w:val="20"/>
                <w:lang w:eastAsia="ru-RU"/>
              </w:rPr>
              <w:t>переменным(</w:t>
            </w:r>
            <w:proofErr w:type="gramEnd"/>
            <w:r w:rsidRPr="00267F15">
              <w:rPr>
                <w:rFonts w:ascii="Times New Roman" w:eastAsia="Times New Roman" w:hAnsi="Times New Roman" w:cs="Times New Roman"/>
                <w:sz w:val="20"/>
                <w:szCs w:val="20"/>
                <w:lang w:eastAsia="ru-RU"/>
              </w:rPr>
              <w:t>не приставным) шагом, с режимом полной фиксации под любым углом;</w:t>
            </w:r>
          </w:p>
          <w:p w:rsidR="00267F15" w:rsidRP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 xml:space="preserve">Стопа: энергосберегающая, </w:t>
            </w:r>
            <w:proofErr w:type="spellStart"/>
            <w:r w:rsidRPr="00267F15">
              <w:rPr>
                <w:rFonts w:ascii="Times New Roman" w:eastAsia="Times New Roman" w:hAnsi="Times New Roman" w:cs="Times New Roman"/>
                <w:sz w:val="20"/>
                <w:szCs w:val="20"/>
                <w:lang w:eastAsia="ru-RU"/>
              </w:rPr>
              <w:t>углепластиковая</w:t>
            </w:r>
            <w:proofErr w:type="spellEnd"/>
            <w:r w:rsidRPr="00267F15">
              <w:rPr>
                <w:rFonts w:ascii="Times New Roman" w:eastAsia="Times New Roman" w:hAnsi="Times New Roman" w:cs="Times New Roman"/>
                <w:sz w:val="20"/>
                <w:szCs w:val="20"/>
                <w:lang w:eastAsia="ru-RU"/>
              </w:rPr>
              <w:t xml:space="preserve"> с уровнем активности К3;</w:t>
            </w:r>
          </w:p>
          <w:p w:rsidR="00267F15" w:rsidRDefault="00267F15" w:rsidP="00267F15">
            <w:pPr>
              <w:keepNext/>
              <w:spacing w:after="0" w:line="240" w:lineRule="auto"/>
              <w:rPr>
                <w:rFonts w:ascii="Times New Roman" w:eastAsia="Times New Roman" w:hAnsi="Times New Roman" w:cs="Times New Roman"/>
                <w:sz w:val="20"/>
                <w:szCs w:val="20"/>
                <w:lang w:eastAsia="ru-RU"/>
              </w:rPr>
            </w:pPr>
            <w:r w:rsidRPr="00267F15">
              <w:rPr>
                <w:rFonts w:ascii="Times New Roman" w:eastAsia="Times New Roman" w:hAnsi="Times New Roman" w:cs="Times New Roman"/>
                <w:sz w:val="20"/>
                <w:szCs w:val="20"/>
                <w:lang w:eastAsia="ru-RU"/>
              </w:rPr>
              <w:t>Назначение протеза: постоянный</w:t>
            </w:r>
          </w:p>
          <w:p w:rsidR="00D527CE" w:rsidRPr="00D527CE" w:rsidRDefault="00D527CE" w:rsidP="00267F15">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Гарантийный срок – 12 месяцев.</w:t>
            </w:r>
          </w:p>
          <w:p w:rsidR="00D527CE" w:rsidRPr="009F1CFC" w:rsidRDefault="00D527CE" w:rsidP="00D527CE">
            <w:pPr>
              <w:keepNext/>
              <w:spacing w:after="0" w:line="240" w:lineRule="auto"/>
              <w:rPr>
                <w:rFonts w:ascii="Times New Roman" w:eastAsia="Times New Roman" w:hAnsi="Times New Roman" w:cs="Times New Roman"/>
                <w:sz w:val="20"/>
                <w:szCs w:val="20"/>
                <w:lang w:eastAsia="ru-RU"/>
              </w:rPr>
            </w:pPr>
            <w:r w:rsidRPr="00D527CE">
              <w:rPr>
                <w:rFonts w:ascii="Times New Roman" w:eastAsia="Times New Roman" w:hAnsi="Times New Roman" w:cs="Times New Roman"/>
                <w:sz w:val="20"/>
                <w:szCs w:val="20"/>
                <w:lang w:eastAsia="ru-RU"/>
              </w:rPr>
              <w:t>Должен соответствовать требованиям: ГОСТ Р 51632-2014 (разд. 4,5), ГОСТ ИСО 22523-2007, ГОСТ Р 52770-2007, ГОСТ ISO 10993-1-2011, ГОСТ ISO 10993-5-2011, ГОСТ ISO 10993-10-2011, ГОСТ ISO 10993-11-2011</w:t>
            </w:r>
          </w:p>
        </w:tc>
        <w:tc>
          <w:tcPr>
            <w:tcW w:w="1134" w:type="dxa"/>
            <w:shd w:val="clear" w:color="auto" w:fill="auto"/>
          </w:tcPr>
          <w:p w:rsidR="00B73299" w:rsidRDefault="00550FEE"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4916666,67</w:t>
            </w:r>
          </w:p>
        </w:tc>
        <w:tc>
          <w:tcPr>
            <w:tcW w:w="731" w:type="dxa"/>
            <w:shd w:val="clear" w:color="auto" w:fill="auto"/>
          </w:tcPr>
          <w:p w:rsidR="00B73299" w:rsidRDefault="00267F15"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p>
        </w:tc>
        <w:tc>
          <w:tcPr>
            <w:tcW w:w="1112" w:type="dxa"/>
            <w:shd w:val="clear" w:color="auto" w:fill="auto"/>
          </w:tcPr>
          <w:p w:rsidR="00B73299" w:rsidRDefault="008704FE"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9833</w:t>
            </w:r>
            <w:r w:rsidR="00550FEE">
              <w:rPr>
                <w:rFonts w:ascii="Times New Roman" w:eastAsia="Times New Roman" w:hAnsi="Times New Roman" w:cs="Times New Roman"/>
                <w:b/>
                <w:sz w:val="20"/>
                <w:szCs w:val="20"/>
                <w:lang w:eastAsia="ar-SA"/>
              </w:rPr>
              <w:t>333,34</w:t>
            </w:r>
          </w:p>
        </w:tc>
      </w:tr>
      <w:tr w:rsidR="000A5E4F" w:rsidRPr="009F1CFC" w:rsidTr="00267F15">
        <w:tc>
          <w:tcPr>
            <w:tcW w:w="1555" w:type="dxa"/>
          </w:tcPr>
          <w:p w:rsidR="000A5E4F" w:rsidRPr="009F1CFC" w:rsidRDefault="000A5E4F" w:rsidP="000A5E4F">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4961" w:type="dxa"/>
            <w:shd w:val="clear" w:color="auto" w:fill="auto"/>
          </w:tcPr>
          <w:p w:rsidR="000A5E4F" w:rsidRPr="009F1CFC" w:rsidRDefault="000A5E4F" w:rsidP="000A5E4F">
            <w:pPr>
              <w:widowControl w:val="0"/>
              <w:tabs>
                <w:tab w:val="left" w:pos="708"/>
              </w:tabs>
              <w:suppressAutoHyphens/>
              <w:snapToGrid w:val="0"/>
              <w:spacing w:after="0" w:line="240" w:lineRule="auto"/>
              <w:ind w:left="-18"/>
              <w:jc w:val="right"/>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 xml:space="preserve">Итого: </w:t>
            </w:r>
          </w:p>
        </w:tc>
        <w:tc>
          <w:tcPr>
            <w:tcW w:w="1134" w:type="dxa"/>
            <w:shd w:val="clear" w:color="auto" w:fill="auto"/>
          </w:tcPr>
          <w:p w:rsidR="000A5E4F" w:rsidRPr="009F1CFC" w:rsidRDefault="00374A58"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4916666,67</w:t>
            </w:r>
          </w:p>
        </w:tc>
        <w:tc>
          <w:tcPr>
            <w:tcW w:w="731" w:type="dxa"/>
            <w:shd w:val="clear" w:color="auto" w:fill="auto"/>
          </w:tcPr>
          <w:p w:rsidR="000A5E4F" w:rsidRPr="009F1CFC" w:rsidRDefault="00351015"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p>
        </w:tc>
        <w:tc>
          <w:tcPr>
            <w:tcW w:w="1112" w:type="dxa"/>
            <w:shd w:val="clear" w:color="auto" w:fill="auto"/>
          </w:tcPr>
          <w:p w:rsidR="000A5E4F" w:rsidRPr="009F1CFC" w:rsidRDefault="00374A58"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9833333,34</w:t>
            </w:r>
          </w:p>
        </w:tc>
      </w:tr>
    </w:tbl>
    <w:p w:rsidR="0047554E" w:rsidRPr="0047554E" w:rsidRDefault="0047554E" w:rsidP="0047554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525FE5">
        <w:rPr>
          <w:rFonts w:ascii="Times New Roman" w:eastAsia="Times New Roman" w:hAnsi="Times New Roman" w:cs="Times New Roman"/>
          <w:b/>
          <w:bCs/>
          <w:sz w:val="24"/>
          <w:szCs w:val="24"/>
          <w:lang w:eastAsia="ru-RU"/>
        </w:rPr>
        <w:t xml:space="preserve"> </w:t>
      </w:r>
      <w:r w:rsidRPr="0047554E">
        <w:rPr>
          <w:rFonts w:ascii="Times New Roman" w:eastAsia="Times New Roman" w:hAnsi="Times New Roman" w:cs="Times New Roman"/>
          <w:b/>
          <w:bCs/>
          <w:sz w:val="24"/>
          <w:szCs w:val="24"/>
          <w:lang w:eastAsia="ru-RU"/>
        </w:rPr>
        <w:t>3. Источник финансирования заказа</w:t>
      </w:r>
      <w:r w:rsidRPr="0047554E">
        <w:rPr>
          <w:rFonts w:ascii="Times New Roman" w:eastAsia="Times New Roman" w:hAnsi="Times New Roman" w:cs="Times New Roman"/>
          <w:bCs/>
          <w:sz w:val="24"/>
          <w:szCs w:val="24"/>
          <w:lang w:eastAsia="ru-RU"/>
        </w:rPr>
        <w:t>: средства Фонда социального страхования РФ.</w:t>
      </w:r>
    </w:p>
    <w:p w:rsidR="0047554E" w:rsidRPr="0047554E" w:rsidRDefault="0047554E" w:rsidP="0047554E">
      <w:pPr>
        <w:spacing w:after="0" w:line="240" w:lineRule="auto"/>
        <w:jc w:val="both"/>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4. Начальная (максимальная) цена контракта</w:t>
      </w:r>
      <w:r w:rsidR="00986C39">
        <w:rPr>
          <w:rFonts w:ascii="Times New Roman" w:eastAsia="Times New Roman" w:hAnsi="Times New Roman" w:cs="Times New Roman"/>
          <w:bCs/>
          <w:sz w:val="24"/>
          <w:szCs w:val="24"/>
          <w:lang w:eastAsia="ru-RU"/>
        </w:rPr>
        <w:t xml:space="preserve">: </w:t>
      </w:r>
      <w:r w:rsidR="00953B1D">
        <w:rPr>
          <w:rFonts w:ascii="Times New Roman" w:eastAsia="Times New Roman" w:hAnsi="Times New Roman" w:cs="Times New Roman"/>
          <w:bCs/>
          <w:sz w:val="24"/>
          <w:szCs w:val="24"/>
          <w:lang w:eastAsia="ru-RU"/>
        </w:rPr>
        <w:t>9833333</w:t>
      </w:r>
      <w:r w:rsidR="00374A58">
        <w:rPr>
          <w:rFonts w:ascii="Times New Roman" w:eastAsia="Times New Roman" w:hAnsi="Times New Roman" w:cs="Times New Roman"/>
          <w:bCs/>
          <w:sz w:val="24"/>
          <w:szCs w:val="24"/>
          <w:lang w:eastAsia="ru-RU"/>
        </w:rPr>
        <w:t xml:space="preserve"> рублей 34</w:t>
      </w:r>
      <w:r w:rsidRPr="0047554E">
        <w:rPr>
          <w:rFonts w:ascii="Times New Roman" w:eastAsia="Times New Roman" w:hAnsi="Times New Roman" w:cs="Times New Roman"/>
          <w:bCs/>
          <w:sz w:val="24"/>
          <w:szCs w:val="24"/>
          <w:lang w:eastAsia="ru-RU"/>
        </w:rPr>
        <w:t xml:space="preserve"> коп.</w:t>
      </w:r>
    </w:p>
    <w:p w:rsidR="0047554E" w:rsidRPr="0047554E" w:rsidRDefault="003A3B98" w:rsidP="0047554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47554E" w:rsidRPr="0047554E">
        <w:rPr>
          <w:rFonts w:ascii="Times New Roman" w:eastAsia="Times New Roman" w:hAnsi="Times New Roman" w:cs="Times New Roman"/>
          <w:b/>
          <w:bCs/>
          <w:sz w:val="24"/>
          <w:szCs w:val="24"/>
          <w:lang w:eastAsia="ru-RU"/>
        </w:rPr>
        <w:t xml:space="preserve">5.Расчет начальной (максимальной) цены контракта: </w:t>
      </w:r>
      <w:r w:rsidR="0047554E" w:rsidRPr="0047554E">
        <w:rPr>
          <w:rFonts w:ascii="Times New Roman" w:eastAsia="Times New Roman" w:hAnsi="Times New Roman" w:cs="Times New Roman"/>
          <w:bCs/>
          <w:sz w:val="24"/>
          <w:szCs w:val="24"/>
          <w:lang w:eastAsia="ru-RU"/>
        </w:rPr>
        <w:t>начальная (максимальная) цена контракта сформирована методом сопоставимых рыночных цен (анализа рынка). Приложение№2.</w:t>
      </w:r>
    </w:p>
    <w:p w:rsidR="0047554E" w:rsidRPr="00515B13" w:rsidRDefault="003A3B98" w:rsidP="00515B1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47554E">
        <w:rPr>
          <w:rFonts w:ascii="Times New Roman" w:eastAsia="Times New Roman" w:hAnsi="Times New Roman" w:cs="Times New Roman"/>
          <w:b/>
          <w:bCs/>
          <w:sz w:val="24"/>
          <w:szCs w:val="24"/>
          <w:lang w:eastAsia="ru-RU"/>
        </w:rPr>
        <w:t xml:space="preserve">6.Порядок формирования цены контракта: </w:t>
      </w:r>
      <w:r w:rsidRPr="0047554E">
        <w:rPr>
          <w:rFonts w:ascii="Times New Roman" w:eastAsia="Times New Roman" w:hAnsi="Times New Roman" w:cs="Times New Roman"/>
          <w:bCs/>
          <w:sz w:val="24"/>
          <w:szCs w:val="24"/>
          <w:lang w:eastAsia="ru-RU"/>
        </w:rPr>
        <w:t>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Получателя работам, доставке результата работ до места выдачи, доставке результата работ до места жительства Получателя в случае необходимости, а также налоги, сборы и иные обязательные платежи</w:t>
      </w:r>
      <w:r>
        <w:rPr>
          <w:rFonts w:ascii="Times New Roman" w:eastAsia="Times New Roman" w:hAnsi="Times New Roman" w:cs="Times New Roman"/>
          <w:bCs/>
          <w:sz w:val="24"/>
          <w:szCs w:val="24"/>
          <w:lang w:eastAsia="ru-RU"/>
        </w:rPr>
        <w:t>.</w:t>
      </w:r>
    </w:p>
    <w:p w:rsidR="00CC6A65" w:rsidRPr="0047554E" w:rsidRDefault="0047554E" w:rsidP="00CC6A65">
      <w:pPr>
        <w:spacing w:after="0" w:line="240" w:lineRule="auto"/>
        <w:jc w:val="both"/>
        <w:rPr>
          <w:rFonts w:ascii="Times New Roman" w:eastAsia="Times New Roman" w:hAnsi="Times New Roman" w:cs="Times New Roman"/>
          <w:b/>
          <w:bCs/>
          <w:sz w:val="24"/>
          <w:szCs w:val="24"/>
          <w:lang w:eastAsia="ru-RU"/>
        </w:rPr>
      </w:pPr>
      <w:r w:rsidRPr="0047554E">
        <w:rPr>
          <w:rFonts w:ascii="Times New Roman" w:eastAsia="Times New Roman" w:hAnsi="Times New Roman" w:cs="Times New Roman"/>
          <w:b/>
          <w:bCs/>
          <w:sz w:val="24"/>
          <w:szCs w:val="24"/>
          <w:lang w:eastAsia="ru-RU"/>
        </w:rPr>
        <w:t xml:space="preserve">             7.Место, условия и сроки (периоды) поставки товара, выполнения работ, оказания услуг: </w:t>
      </w:r>
      <w:r w:rsidR="00CC6A65" w:rsidRPr="0047554E">
        <w:rPr>
          <w:rFonts w:ascii="Times New Roman" w:eastAsia="Times New Roman" w:hAnsi="Times New Roman" w:cs="Times New Roman"/>
          <w:bCs/>
          <w:sz w:val="24"/>
          <w:szCs w:val="24"/>
          <w:lang w:eastAsia="ru-RU"/>
        </w:rPr>
        <w:t>Выполнение работ по снятию мерок и слепков с протезируемой (</w:t>
      </w:r>
      <w:proofErr w:type="spellStart"/>
      <w:r w:rsidR="00CC6A65" w:rsidRPr="0047554E">
        <w:rPr>
          <w:rFonts w:ascii="Times New Roman" w:eastAsia="Times New Roman" w:hAnsi="Times New Roman" w:cs="Times New Roman"/>
          <w:bCs/>
          <w:sz w:val="24"/>
          <w:szCs w:val="24"/>
          <w:lang w:eastAsia="ru-RU"/>
        </w:rPr>
        <w:t>ортезируемой</w:t>
      </w:r>
      <w:proofErr w:type="spellEnd"/>
      <w:r w:rsidR="00CC6A65" w:rsidRPr="0047554E">
        <w:rPr>
          <w:rFonts w:ascii="Times New Roman" w:eastAsia="Times New Roman" w:hAnsi="Times New Roman" w:cs="Times New Roman"/>
          <w:bCs/>
          <w:sz w:val="24"/>
          <w:szCs w:val="24"/>
          <w:lang w:eastAsia="ru-RU"/>
        </w:rPr>
        <w:t>) конечности Получателя, по подгонке Изделий в присутствии и при участии Получателя, а также передача готовых Изделий Получателю и их приёмка Получателем, включая случаи гарантийного ремонта, производятся по месту пребывания Получателя на территории Республики Саха (Якутия), либо (по согласованию с Получателем и Заказчиком) по месту нахождения Заказчика или по месту нахожд</w:t>
      </w:r>
      <w:r w:rsidR="00CC6A65">
        <w:rPr>
          <w:rFonts w:ascii="Times New Roman" w:eastAsia="Times New Roman" w:hAnsi="Times New Roman" w:cs="Times New Roman"/>
          <w:bCs/>
          <w:sz w:val="24"/>
          <w:szCs w:val="24"/>
          <w:lang w:eastAsia="ru-RU"/>
        </w:rPr>
        <w:t xml:space="preserve">ения Исполнителя в ГО «Якутск». </w:t>
      </w:r>
      <w:r w:rsidR="00CC6A65" w:rsidRPr="0047554E">
        <w:rPr>
          <w:rFonts w:ascii="Times New Roman" w:eastAsia="Times New Roman" w:hAnsi="Times New Roman" w:cs="Times New Roman"/>
          <w:bCs/>
          <w:sz w:val="24"/>
          <w:szCs w:val="24"/>
          <w:lang w:eastAsia="ru-RU"/>
        </w:rPr>
        <w:t>Передача Получателям Изд</w:t>
      </w:r>
      <w:r w:rsidR="00CC6A65">
        <w:rPr>
          <w:rFonts w:ascii="Times New Roman" w:eastAsia="Times New Roman" w:hAnsi="Times New Roman" w:cs="Times New Roman"/>
          <w:bCs/>
          <w:sz w:val="24"/>
          <w:szCs w:val="24"/>
          <w:lang w:eastAsia="ru-RU"/>
        </w:rPr>
        <w:t>елия осуществляется в течение 30</w:t>
      </w:r>
      <w:r w:rsidR="00CC6A65" w:rsidRPr="0047554E">
        <w:rPr>
          <w:rFonts w:ascii="Times New Roman" w:eastAsia="Times New Roman" w:hAnsi="Times New Roman" w:cs="Times New Roman"/>
          <w:bCs/>
          <w:sz w:val="24"/>
          <w:szCs w:val="24"/>
          <w:lang w:eastAsia="ru-RU"/>
        </w:rPr>
        <w:t xml:space="preserve"> (</w:t>
      </w:r>
      <w:r w:rsidR="00CC6A65">
        <w:rPr>
          <w:rFonts w:ascii="Times New Roman" w:eastAsia="Times New Roman" w:hAnsi="Times New Roman" w:cs="Times New Roman"/>
          <w:bCs/>
          <w:sz w:val="24"/>
          <w:szCs w:val="24"/>
          <w:lang w:eastAsia="ru-RU"/>
        </w:rPr>
        <w:t>тридцати)</w:t>
      </w:r>
      <w:r w:rsidR="00CC6A65" w:rsidRPr="0047554E">
        <w:rPr>
          <w:rFonts w:ascii="Times New Roman" w:eastAsia="Times New Roman" w:hAnsi="Times New Roman" w:cs="Times New Roman"/>
          <w:bCs/>
          <w:sz w:val="24"/>
          <w:szCs w:val="24"/>
          <w:lang w:eastAsia="ru-RU"/>
        </w:rPr>
        <w:t xml:space="preserve"> календарных дней с даты обращения Получателя к Исполнителю с Направлением, выданным За</w:t>
      </w:r>
      <w:r w:rsidR="00CC6A65">
        <w:rPr>
          <w:rFonts w:ascii="Times New Roman" w:eastAsia="Times New Roman" w:hAnsi="Times New Roman" w:cs="Times New Roman"/>
          <w:bCs/>
          <w:sz w:val="24"/>
          <w:szCs w:val="24"/>
          <w:lang w:eastAsia="ru-RU"/>
        </w:rPr>
        <w:t>казчиком, но не позднее 1 марта 2023г</w:t>
      </w:r>
      <w:r w:rsidR="00CC6A65" w:rsidRPr="0047554E">
        <w:rPr>
          <w:rFonts w:ascii="Times New Roman" w:eastAsia="Times New Roman" w:hAnsi="Times New Roman" w:cs="Times New Roman"/>
          <w:bCs/>
          <w:sz w:val="24"/>
          <w:szCs w:val="24"/>
          <w:lang w:eastAsia="ru-RU"/>
        </w:rPr>
        <w:t>.</w:t>
      </w:r>
    </w:p>
    <w:p w:rsidR="00CC6A65" w:rsidRPr="0047554E" w:rsidRDefault="0047554E" w:rsidP="00CC6A65">
      <w:pPr>
        <w:spacing w:after="0" w:line="240" w:lineRule="auto"/>
        <w:jc w:val="both"/>
        <w:rPr>
          <w:rFonts w:ascii="Times New Roman" w:eastAsia="Times New Roman" w:hAnsi="Times New Roman" w:cs="Times New Roman"/>
          <w:b/>
          <w:bCs/>
          <w:sz w:val="24"/>
          <w:szCs w:val="24"/>
          <w:lang w:eastAsia="ru-RU"/>
        </w:rPr>
      </w:pPr>
      <w:r w:rsidRPr="0047554E">
        <w:rPr>
          <w:rFonts w:ascii="Times New Roman" w:eastAsia="Times New Roman" w:hAnsi="Times New Roman" w:cs="Times New Roman"/>
          <w:b/>
          <w:bCs/>
          <w:sz w:val="24"/>
          <w:szCs w:val="24"/>
          <w:lang w:eastAsia="ru-RU"/>
        </w:rPr>
        <w:t xml:space="preserve">             8. Форма, сроки и порядок оплаты товара, работ, услуг: </w:t>
      </w:r>
      <w:r w:rsidR="0075756D" w:rsidRPr="0075756D">
        <w:rPr>
          <w:rFonts w:ascii="Times New Roman" w:eastAsia="Times New Roman" w:hAnsi="Times New Roman" w:cs="Times New Roman"/>
          <w:bCs/>
          <w:sz w:val="24"/>
          <w:szCs w:val="24"/>
          <w:lang w:eastAsia="ru-RU"/>
        </w:rPr>
        <w:t>Оплата поставленного Товара осуществляется путем перечисления денежных средств на расчетный счет Поставщика не позднее 7 (семи) рабочих дней со дня подписания Заказчиком документа о приемке, сформированного Поставщиков в ЕИС с даты предоставления Поставщиком, подписанного Сторонами, реестра выдачи товаров (приложение №4), Актов приема-передачи Товара, отрывного талона к направлению, счета на оплату, а также Акта поставки товара (приложение № 5),</w:t>
      </w:r>
      <w:r w:rsidR="00B025CA">
        <w:rPr>
          <w:rFonts w:ascii="Times New Roman" w:eastAsia="Times New Roman" w:hAnsi="Times New Roman" w:cs="Times New Roman"/>
          <w:bCs/>
          <w:sz w:val="24"/>
          <w:szCs w:val="24"/>
          <w:lang w:eastAsia="ru-RU"/>
        </w:rPr>
        <w:t>но не позднее 10 марта</w:t>
      </w:r>
      <w:r w:rsidR="00CC6A65">
        <w:rPr>
          <w:rFonts w:ascii="Times New Roman" w:eastAsia="Times New Roman" w:hAnsi="Times New Roman" w:cs="Times New Roman"/>
          <w:bCs/>
          <w:sz w:val="24"/>
          <w:szCs w:val="24"/>
          <w:lang w:eastAsia="ru-RU"/>
        </w:rPr>
        <w:t xml:space="preserve"> 202</w:t>
      </w:r>
      <w:r w:rsidR="00B025CA">
        <w:rPr>
          <w:rFonts w:ascii="Times New Roman" w:eastAsia="Times New Roman" w:hAnsi="Times New Roman" w:cs="Times New Roman"/>
          <w:bCs/>
          <w:sz w:val="24"/>
          <w:szCs w:val="24"/>
          <w:lang w:eastAsia="ru-RU"/>
        </w:rPr>
        <w:t>3</w:t>
      </w:r>
      <w:r w:rsidR="00CC6A65" w:rsidRPr="0047554E">
        <w:rPr>
          <w:rFonts w:ascii="Times New Roman" w:eastAsia="Times New Roman" w:hAnsi="Times New Roman" w:cs="Times New Roman"/>
          <w:bCs/>
          <w:sz w:val="24"/>
          <w:szCs w:val="24"/>
          <w:lang w:eastAsia="ru-RU"/>
        </w:rPr>
        <w:t>г.</w:t>
      </w:r>
    </w:p>
    <w:p w:rsidR="0047554E" w:rsidRPr="0047554E" w:rsidRDefault="0047554E" w:rsidP="00CC6A65">
      <w:pPr>
        <w:spacing w:after="0" w:line="240" w:lineRule="auto"/>
        <w:jc w:val="both"/>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9. Гарантия:</w:t>
      </w:r>
      <w:r w:rsidRPr="0047554E">
        <w:rPr>
          <w:rFonts w:ascii="Times New Roman" w:eastAsia="Times New Roman" w:hAnsi="Times New Roman" w:cs="Times New Roman"/>
          <w:bCs/>
          <w:sz w:val="24"/>
          <w:szCs w:val="24"/>
          <w:lang w:eastAsia="ru-RU"/>
        </w:rPr>
        <w:t xml:space="preserve"> Гарантийный срок на протезы устанавливается со дня подписания Акта приема-передачи протеза Получателем, либо лицом, представляющим интересы Получателя и составляет 12 месяцев. Исполнитель гарантирует, что протезы изготовлены в соответствии с действующими стандартами и техническими условиями на протезы,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 В случае предъявления Получателем в течение гарантийного срока претензий к качеству полученных от Исполнителя протезов, Исполнитель в течение десяти рабочих дней со дня обращения Получателя обязан за счет собственных средств произвести ремонт или замену имеющего недостатки или дефекты изделия на аналогичное надлежащего качества. Исполнитель обязуется нести гарантийные обязательства на выполненные работы по изготовлению протезов, протезно-ортопедических изделий.</w:t>
      </w:r>
    </w:p>
    <w:p w:rsidR="003A3B98" w:rsidRPr="0047554E" w:rsidRDefault="00515B13" w:rsidP="003A3B98">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3A3B98">
        <w:rPr>
          <w:rFonts w:ascii="Times New Roman" w:eastAsia="Times New Roman" w:hAnsi="Times New Roman" w:cs="Times New Roman"/>
          <w:bCs/>
          <w:sz w:val="24"/>
          <w:szCs w:val="24"/>
          <w:lang w:eastAsia="ru-RU"/>
        </w:rPr>
        <w:t xml:space="preserve">        </w:t>
      </w:r>
      <w:r w:rsidR="003A3B98" w:rsidRPr="0047554E">
        <w:rPr>
          <w:rFonts w:ascii="Times New Roman" w:eastAsia="Times New Roman" w:hAnsi="Times New Roman" w:cs="Times New Roman"/>
          <w:b/>
          <w:bCs/>
          <w:sz w:val="24"/>
          <w:szCs w:val="24"/>
          <w:lang w:eastAsia="ru-RU"/>
        </w:rPr>
        <w:t>11. Размер обе</w:t>
      </w:r>
      <w:r w:rsidR="003A3B98">
        <w:rPr>
          <w:rFonts w:ascii="Times New Roman" w:eastAsia="Times New Roman" w:hAnsi="Times New Roman" w:cs="Times New Roman"/>
          <w:b/>
          <w:bCs/>
          <w:sz w:val="24"/>
          <w:szCs w:val="24"/>
          <w:lang w:eastAsia="ru-RU"/>
        </w:rPr>
        <w:t>спечения исполнения контракта: 3</w:t>
      </w:r>
      <w:r w:rsidR="003A3B98" w:rsidRPr="0047554E">
        <w:rPr>
          <w:rFonts w:ascii="Times New Roman" w:eastAsia="Times New Roman" w:hAnsi="Times New Roman" w:cs="Times New Roman"/>
          <w:b/>
          <w:bCs/>
          <w:sz w:val="24"/>
          <w:szCs w:val="24"/>
          <w:lang w:eastAsia="ru-RU"/>
        </w:rPr>
        <w:t>0 % начальной максимальной цены контракта.</w:t>
      </w:r>
    </w:p>
    <w:p w:rsidR="003A3B98" w:rsidRPr="0047554E" w:rsidRDefault="003A3B98" w:rsidP="003A3B98">
      <w:pPr>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12. Обеспечение гарантийных обязательств -1</w:t>
      </w:r>
      <w:r>
        <w:rPr>
          <w:rFonts w:ascii="Times New Roman" w:eastAsia="Times New Roman" w:hAnsi="Times New Roman" w:cs="Times New Roman"/>
          <w:b/>
          <w:bCs/>
          <w:sz w:val="24"/>
          <w:szCs w:val="24"/>
          <w:lang w:eastAsia="ru-RU"/>
        </w:rPr>
        <w:t>0</w:t>
      </w:r>
      <w:r w:rsidRPr="0047554E">
        <w:rPr>
          <w:rFonts w:ascii="Times New Roman" w:eastAsia="Times New Roman" w:hAnsi="Times New Roman" w:cs="Times New Roman"/>
          <w:b/>
          <w:bCs/>
          <w:sz w:val="24"/>
          <w:szCs w:val="24"/>
          <w:lang w:eastAsia="ru-RU"/>
        </w:rPr>
        <w:t>%.</w:t>
      </w:r>
    </w:p>
    <w:p w:rsidR="003A3B98" w:rsidRPr="0047554E" w:rsidRDefault="003A3B98" w:rsidP="003A3B98">
      <w:pPr>
        <w:spacing w:after="0" w:line="240" w:lineRule="auto"/>
        <w:ind w:firstLine="709"/>
        <w:jc w:val="both"/>
        <w:rPr>
          <w:rFonts w:ascii="Times New Roman" w:eastAsia="Times New Roman" w:hAnsi="Times New Roman" w:cs="Times New Roman"/>
          <w:b/>
          <w:bCs/>
          <w:sz w:val="24"/>
          <w:szCs w:val="24"/>
          <w:lang w:eastAsia="ru-RU"/>
        </w:rPr>
      </w:pPr>
      <w:r w:rsidRPr="0047554E">
        <w:rPr>
          <w:rFonts w:ascii="Times New Roman" w:eastAsia="Times New Roman" w:hAnsi="Times New Roman" w:cs="Times New Roman"/>
          <w:b/>
          <w:bCs/>
          <w:sz w:val="24"/>
          <w:szCs w:val="24"/>
          <w:lang w:eastAsia="ru-RU"/>
        </w:rPr>
        <w:t xml:space="preserve">   13.Обеспечение заявки-1%. </w:t>
      </w:r>
    </w:p>
    <w:p w:rsidR="0047554E" w:rsidRPr="0047554E" w:rsidRDefault="0047554E" w:rsidP="003A3B98">
      <w:pPr>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w:t>
      </w:r>
    </w:p>
    <w:p w:rsidR="0047554E" w:rsidRPr="0047554E" w:rsidRDefault="0047554E" w:rsidP="0047554E">
      <w:pPr>
        <w:spacing w:after="0" w:line="240" w:lineRule="auto"/>
        <w:ind w:firstLine="709"/>
        <w:jc w:val="both"/>
        <w:rPr>
          <w:rFonts w:ascii="Times New Roman" w:eastAsia="Times New Roman" w:hAnsi="Times New Roman" w:cs="Times New Roman"/>
          <w:b/>
          <w:bCs/>
          <w:sz w:val="24"/>
          <w:szCs w:val="24"/>
          <w:lang w:eastAsia="ru-RU"/>
        </w:rPr>
      </w:pPr>
    </w:p>
    <w:p w:rsidR="0047554E" w:rsidRPr="0047554E" w:rsidRDefault="0047554E" w:rsidP="0047554E">
      <w:pPr>
        <w:spacing w:after="0" w:line="240" w:lineRule="auto"/>
        <w:ind w:firstLine="709"/>
        <w:jc w:val="both"/>
        <w:rPr>
          <w:rFonts w:ascii="Times New Roman" w:eastAsia="Times New Roman" w:hAnsi="Times New Roman" w:cs="Times New Roman"/>
          <w:b/>
          <w:bCs/>
          <w:sz w:val="24"/>
          <w:szCs w:val="24"/>
          <w:lang w:eastAsia="ru-RU"/>
        </w:rPr>
      </w:pPr>
    </w:p>
    <w:p w:rsidR="009F1CFC" w:rsidRPr="009F1CFC" w:rsidRDefault="009F1CFC" w:rsidP="009F1CFC">
      <w:pPr>
        <w:spacing w:after="0" w:line="240" w:lineRule="auto"/>
        <w:ind w:firstLine="709"/>
        <w:jc w:val="both"/>
        <w:rPr>
          <w:rFonts w:ascii="Times New Roman" w:eastAsia="Times New Roman" w:hAnsi="Times New Roman" w:cs="Times New Roman"/>
          <w:sz w:val="24"/>
          <w:szCs w:val="24"/>
          <w:lang w:eastAsia="ru-RU"/>
        </w:rPr>
      </w:pPr>
    </w:p>
    <w:p w:rsidR="00D266AD" w:rsidRPr="00ED0AD7" w:rsidRDefault="00D266AD" w:rsidP="00D266AD">
      <w:pPr>
        <w:spacing w:after="0" w:line="240" w:lineRule="auto"/>
        <w:ind w:firstLine="709"/>
        <w:jc w:val="both"/>
        <w:rPr>
          <w:rFonts w:ascii="Times New Roman" w:eastAsia="Times New Roman" w:hAnsi="Times New Roman" w:cs="Times New Roman"/>
          <w:b/>
          <w:sz w:val="24"/>
          <w:szCs w:val="24"/>
          <w:lang w:eastAsia="ru-RU"/>
        </w:rPr>
      </w:pPr>
      <w:r w:rsidRPr="00ED0AD7">
        <w:rPr>
          <w:rFonts w:ascii="Times New Roman" w:eastAsia="Times New Roman" w:hAnsi="Times New Roman" w:cs="Times New Roman"/>
          <w:b/>
          <w:sz w:val="24"/>
          <w:szCs w:val="24"/>
          <w:lang w:eastAsia="ru-RU"/>
        </w:rPr>
        <w:t> </w:t>
      </w:r>
    </w:p>
    <w:p w:rsidR="00D266AD" w:rsidRPr="009F1CFC" w:rsidRDefault="00D266AD" w:rsidP="00D266AD">
      <w:pPr>
        <w:spacing w:after="0" w:line="240" w:lineRule="auto"/>
        <w:ind w:firstLine="709"/>
        <w:jc w:val="both"/>
        <w:rPr>
          <w:rFonts w:ascii="Times New Roman" w:eastAsia="Times New Roman" w:hAnsi="Times New Roman" w:cs="Times New Roman"/>
          <w:sz w:val="24"/>
          <w:szCs w:val="24"/>
          <w:lang w:eastAsia="ru-RU"/>
        </w:rPr>
      </w:pPr>
      <w:r w:rsidRPr="009F1CFC">
        <w:rPr>
          <w:rFonts w:ascii="Times New Roman" w:eastAsia="Times New Roman" w:hAnsi="Times New Roman" w:cs="Times New Roman"/>
          <w:sz w:val="24"/>
          <w:szCs w:val="24"/>
          <w:lang w:eastAsia="ru-RU"/>
        </w:rPr>
        <w:t> </w:t>
      </w:r>
    </w:p>
    <w:p w:rsidR="001D7057" w:rsidRPr="009F1CFC" w:rsidRDefault="001D7057" w:rsidP="00D266AD">
      <w:pPr>
        <w:spacing w:after="0" w:line="240" w:lineRule="auto"/>
        <w:ind w:firstLine="709"/>
        <w:jc w:val="both"/>
        <w:rPr>
          <w:rFonts w:ascii="Times New Roman" w:eastAsia="Times New Roman" w:hAnsi="Times New Roman" w:cs="Times New Roman"/>
          <w:sz w:val="24"/>
          <w:szCs w:val="24"/>
          <w:lang w:eastAsia="ru-RU"/>
        </w:rPr>
      </w:pPr>
    </w:p>
    <w:p w:rsidR="001D7057" w:rsidRPr="009F1CFC" w:rsidRDefault="001D7057" w:rsidP="00D266AD">
      <w:pPr>
        <w:spacing w:after="0" w:line="240" w:lineRule="auto"/>
        <w:ind w:firstLine="709"/>
        <w:jc w:val="both"/>
        <w:rPr>
          <w:rFonts w:ascii="Times New Roman" w:eastAsia="Times New Roman" w:hAnsi="Times New Roman" w:cs="Times New Roman"/>
          <w:sz w:val="24"/>
          <w:szCs w:val="24"/>
          <w:lang w:eastAsia="ru-RU"/>
        </w:rPr>
      </w:pPr>
    </w:p>
    <w:p w:rsidR="001D7057" w:rsidRPr="009F1CFC" w:rsidRDefault="001D7057" w:rsidP="00D266AD">
      <w:pPr>
        <w:spacing w:after="0" w:line="240" w:lineRule="auto"/>
        <w:ind w:firstLine="709"/>
        <w:jc w:val="both"/>
        <w:rPr>
          <w:rFonts w:ascii="Times New Roman" w:eastAsia="Times New Roman" w:hAnsi="Times New Roman" w:cs="Times New Roman"/>
          <w:sz w:val="24"/>
          <w:szCs w:val="24"/>
          <w:lang w:eastAsia="ru-RU"/>
        </w:rPr>
      </w:pPr>
    </w:p>
    <w:p w:rsidR="00C26088" w:rsidRPr="00D266AD" w:rsidRDefault="00C26088" w:rsidP="00D266AD">
      <w:pPr>
        <w:spacing w:after="0" w:line="240" w:lineRule="auto"/>
        <w:ind w:firstLine="709"/>
        <w:jc w:val="both"/>
        <w:rPr>
          <w:rFonts w:ascii="Times New Roman" w:hAnsi="Times New Roman" w:cs="Times New Roman"/>
        </w:rPr>
      </w:pPr>
    </w:p>
    <w:sectPr w:rsidR="00C26088" w:rsidRPr="00D266AD" w:rsidSect="00050B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600"/>
        </w:tabs>
        <w:ind w:left="600" w:hanging="360"/>
      </w:pPr>
      <w:rPr>
        <w:rFonts w:ascii="Symbol" w:hAnsi="Symbol" w:cs="Times New Roman"/>
        <w:sz w:val="26"/>
      </w:rPr>
    </w:lvl>
  </w:abstractNum>
  <w:abstractNum w:abstractNumId="1">
    <w:nsid w:val="0A186BC5"/>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3D47"/>
    <w:multiLevelType w:val="multilevel"/>
    <w:tmpl w:val="2674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2350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10450"/>
    <w:multiLevelType w:val="hybridMultilevel"/>
    <w:tmpl w:val="1E946C36"/>
    <w:lvl w:ilvl="0" w:tplc="010C86C8">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C0176AF"/>
    <w:multiLevelType w:val="hybridMultilevel"/>
    <w:tmpl w:val="1B9C91D6"/>
    <w:lvl w:ilvl="0" w:tplc="C816AFE2">
      <w:start w:val="1"/>
      <w:numFmt w:val="decimal"/>
      <w:lvlText w:val="%1."/>
      <w:lvlJc w:val="left"/>
      <w:pPr>
        <w:ind w:left="1020" w:hanging="360"/>
      </w:pPr>
      <w:rPr>
        <w:rFonts w:hint="default"/>
        <w:b/>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59EC7EA0"/>
    <w:multiLevelType w:val="hybridMultilevel"/>
    <w:tmpl w:val="11B0CA68"/>
    <w:lvl w:ilvl="0" w:tplc="3B36EFEE">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EEE22E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C44D5"/>
    <w:multiLevelType w:val="multilevel"/>
    <w:tmpl w:val="CC4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321FD"/>
    <w:multiLevelType w:val="hybridMultilevel"/>
    <w:tmpl w:val="50DC6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A7438D"/>
    <w:multiLevelType w:val="multilevel"/>
    <w:tmpl w:val="638E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8"/>
  </w:num>
  <w:num w:numId="5">
    <w:abstractNumId w:val="9"/>
  </w:num>
  <w:num w:numId="6">
    <w:abstractNumId w:val="6"/>
  </w:num>
  <w:num w:numId="7">
    <w:abstractNumId w:val="7"/>
  </w:num>
  <w:num w:numId="8">
    <w:abstractNumId w:val="3"/>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9B"/>
    <w:rsid w:val="00044D71"/>
    <w:rsid w:val="00050B2A"/>
    <w:rsid w:val="000516E0"/>
    <w:rsid w:val="00064875"/>
    <w:rsid w:val="000A5E4F"/>
    <w:rsid w:val="000C7080"/>
    <w:rsid w:val="001372E5"/>
    <w:rsid w:val="001470C1"/>
    <w:rsid w:val="0015333D"/>
    <w:rsid w:val="001D7057"/>
    <w:rsid w:val="00204005"/>
    <w:rsid w:val="0021163E"/>
    <w:rsid w:val="00267F15"/>
    <w:rsid w:val="002D5E0E"/>
    <w:rsid w:val="003413A3"/>
    <w:rsid w:val="00341866"/>
    <w:rsid w:val="00351015"/>
    <w:rsid w:val="003630F5"/>
    <w:rsid w:val="00374A58"/>
    <w:rsid w:val="003A1CB6"/>
    <w:rsid w:val="003A3B98"/>
    <w:rsid w:val="0042556B"/>
    <w:rsid w:val="004653A6"/>
    <w:rsid w:val="0047554E"/>
    <w:rsid w:val="004771C2"/>
    <w:rsid w:val="004F68DA"/>
    <w:rsid w:val="00515B13"/>
    <w:rsid w:val="00525FE5"/>
    <w:rsid w:val="00535385"/>
    <w:rsid w:val="00550FEE"/>
    <w:rsid w:val="005D0227"/>
    <w:rsid w:val="005D76A7"/>
    <w:rsid w:val="005F301B"/>
    <w:rsid w:val="005F7966"/>
    <w:rsid w:val="006165CC"/>
    <w:rsid w:val="00622165"/>
    <w:rsid w:val="00633790"/>
    <w:rsid w:val="00697697"/>
    <w:rsid w:val="006A0E0B"/>
    <w:rsid w:val="006A5983"/>
    <w:rsid w:val="006E1D2D"/>
    <w:rsid w:val="006E71B6"/>
    <w:rsid w:val="00715E13"/>
    <w:rsid w:val="00725BAD"/>
    <w:rsid w:val="00733D8B"/>
    <w:rsid w:val="0074729D"/>
    <w:rsid w:val="0075756D"/>
    <w:rsid w:val="00785B1A"/>
    <w:rsid w:val="007A08D7"/>
    <w:rsid w:val="007E4F27"/>
    <w:rsid w:val="00813B8D"/>
    <w:rsid w:val="008471F3"/>
    <w:rsid w:val="0086427A"/>
    <w:rsid w:val="008704FE"/>
    <w:rsid w:val="00875804"/>
    <w:rsid w:val="008B1503"/>
    <w:rsid w:val="008B3381"/>
    <w:rsid w:val="008B3554"/>
    <w:rsid w:val="00906400"/>
    <w:rsid w:val="009167AA"/>
    <w:rsid w:val="00953B1D"/>
    <w:rsid w:val="00960BE5"/>
    <w:rsid w:val="00986C39"/>
    <w:rsid w:val="009D39D9"/>
    <w:rsid w:val="009E7FCB"/>
    <w:rsid w:val="009F1CFC"/>
    <w:rsid w:val="009F6F7F"/>
    <w:rsid w:val="00A12F22"/>
    <w:rsid w:val="00A25613"/>
    <w:rsid w:val="00A66F02"/>
    <w:rsid w:val="00A76524"/>
    <w:rsid w:val="00AD5D2A"/>
    <w:rsid w:val="00B025CA"/>
    <w:rsid w:val="00B27362"/>
    <w:rsid w:val="00B73299"/>
    <w:rsid w:val="00BA6014"/>
    <w:rsid w:val="00C26088"/>
    <w:rsid w:val="00C620F8"/>
    <w:rsid w:val="00CA0802"/>
    <w:rsid w:val="00CA3609"/>
    <w:rsid w:val="00CC6A65"/>
    <w:rsid w:val="00D13EDB"/>
    <w:rsid w:val="00D266AD"/>
    <w:rsid w:val="00D527CE"/>
    <w:rsid w:val="00D5509B"/>
    <w:rsid w:val="00D905DA"/>
    <w:rsid w:val="00DC1BA9"/>
    <w:rsid w:val="00DC47F9"/>
    <w:rsid w:val="00DC71DE"/>
    <w:rsid w:val="00DC77B6"/>
    <w:rsid w:val="00DF4ED1"/>
    <w:rsid w:val="00DF75F8"/>
    <w:rsid w:val="00E31486"/>
    <w:rsid w:val="00E61D75"/>
    <w:rsid w:val="00ED0AD7"/>
    <w:rsid w:val="00EE0E75"/>
    <w:rsid w:val="00F96510"/>
    <w:rsid w:val="00FA02E8"/>
    <w:rsid w:val="00FC7DA9"/>
    <w:rsid w:val="00FD083A"/>
    <w:rsid w:val="00FE2AD9"/>
    <w:rsid w:val="00FF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35904-1CA0-4219-AD41-D6BBC9E4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6A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
    <w:name w:val="основной--текст-2"/>
    <w:basedOn w:val="a"/>
    <w:rsid w:val="00D266AD"/>
    <w:pPr>
      <w:spacing w:before="100" w:beforeAutospacing="1" w:after="0" w:line="240" w:lineRule="auto"/>
      <w:jc w:val="both"/>
    </w:pPr>
    <w:rPr>
      <w:rFonts w:ascii="Times New Roman" w:eastAsia="Times New Roman" w:hAnsi="Times New Roman" w:cs="Times New Roman"/>
      <w:sz w:val="28"/>
      <w:szCs w:val="28"/>
      <w:lang w:eastAsia="ru-RU"/>
    </w:rPr>
  </w:style>
  <w:style w:type="paragraph" w:styleId="a4">
    <w:name w:val="List Paragraph"/>
    <w:basedOn w:val="a"/>
    <w:uiPriority w:val="34"/>
    <w:qFormat/>
    <w:rsid w:val="00E31486"/>
    <w:pPr>
      <w:ind w:left="720"/>
      <w:contextualSpacing/>
    </w:pPr>
  </w:style>
  <w:style w:type="paragraph" w:styleId="a5">
    <w:name w:val="Body Text"/>
    <w:basedOn w:val="a"/>
    <w:link w:val="a6"/>
    <w:rsid w:val="00813B8D"/>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6">
    <w:name w:val="Основной текст Знак"/>
    <w:basedOn w:val="a0"/>
    <w:link w:val="a5"/>
    <w:rsid w:val="00813B8D"/>
    <w:rPr>
      <w:rFonts w:ascii="Arial" w:eastAsia="SimSun" w:hAnsi="Arial" w:cs="Mangal"/>
      <w:kern w:val="1"/>
      <w:sz w:val="20"/>
      <w:szCs w:val="24"/>
      <w:lang w:eastAsia="hi-IN" w:bidi="hi-IN"/>
    </w:rPr>
  </w:style>
  <w:style w:type="paragraph" w:styleId="a7">
    <w:name w:val="Balloon Text"/>
    <w:basedOn w:val="a"/>
    <w:link w:val="a8"/>
    <w:uiPriority w:val="99"/>
    <w:semiHidden/>
    <w:unhideWhenUsed/>
    <w:rsid w:val="006E71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4101">
      <w:bodyDiv w:val="1"/>
      <w:marLeft w:val="0"/>
      <w:marRight w:val="0"/>
      <w:marTop w:val="0"/>
      <w:marBottom w:val="0"/>
      <w:divBdr>
        <w:top w:val="none" w:sz="0" w:space="0" w:color="auto"/>
        <w:left w:val="none" w:sz="0" w:space="0" w:color="auto"/>
        <w:bottom w:val="none" w:sz="0" w:space="0" w:color="auto"/>
        <w:right w:val="none" w:sz="0" w:space="0" w:color="auto"/>
      </w:divBdr>
    </w:div>
    <w:div w:id="376585493">
      <w:bodyDiv w:val="1"/>
      <w:marLeft w:val="0"/>
      <w:marRight w:val="0"/>
      <w:marTop w:val="0"/>
      <w:marBottom w:val="0"/>
      <w:divBdr>
        <w:top w:val="none" w:sz="0" w:space="0" w:color="auto"/>
        <w:left w:val="none" w:sz="0" w:space="0" w:color="auto"/>
        <w:bottom w:val="none" w:sz="0" w:space="0" w:color="auto"/>
        <w:right w:val="none" w:sz="0" w:space="0" w:color="auto"/>
      </w:divBdr>
    </w:div>
    <w:div w:id="564681727">
      <w:bodyDiv w:val="1"/>
      <w:marLeft w:val="0"/>
      <w:marRight w:val="0"/>
      <w:marTop w:val="0"/>
      <w:marBottom w:val="0"/>
      <w:divBdr>
        <w:top w:val="none" w:sz="0" w:space="0" w:color="auto"/>
        <w:left w:val="none" w:sz="0" w:space="0" w:color="auto"/>
        <w:bottom w:val="none" w:sz="0" w:space="0" w:color="auto"/>
        <w:right w:val="none" w:sz="0" w:space="0" w:color="auto"/>
      </w:divBdr>
    </w:div>
    <w:div w:id="790320353">
      <w:bodyDiv w:val="1"/>
      <w:marLeft w:val="0"/>
      <w:marRight w:val="0"/>
      <w:marTop w:val="0"/>
      <w:marBottom w:val="0"/>
      <w:divBdr>
        <w:top w:val="none" w:sz="0" w:space="0" w:color="auto"/>
        <w:left w:val="none" w:sz="0" w:space="0" w:color="auto"/>
        <w:bottom w:val="none" w:sz="0" w:space="0" w:color="auto"/>
        <w:right w:val="none" w:sz="0" w:space="0" w:color="auto"/>
      </w:divBdr>
      <w:divsChild>
        <w:div w:id="1272585341">
          <w:marLeft w:val="0"/>
          <w:marRight w:val="0"/>
          <w:marTop w:val="0"/>
          <w:marBottom w:val="240"/>
          <w:divBdr>
            <w:top w:val="none" w:sz="0" w:space="0" w:color="auto"/>
            <w:left w:val="none" w:sz="0" w:space="0" w:color="auto"/>
            <w:bottom w:val="none" w:sz="0" w:space="0" w:color="auto"/>
            <w:right w:val="none" w:sz="0" w:space="0" w:color="auto"/>
          </w:divBdr>
          <w:divsChild>
            <w:div w:id="441801383">
              <w:marLeft w:val="0"/>
              <w:marRight w:val="0"/>
              <w:marTop w:val="0"/>
              <w:marBottom w:val="0"/>
              <w:divBdr>
                <w:top w:val="none" w:sz="0" w:space="0" w:color="auto"/>
                <w:left w:val="none" w:sz="0" w:space="0" w:color="auto"/>
                <w:bottom w:val="none" w:sz="0" w:space="0" w:color="auto"/>
                <w:right w:val="none" w:sz="0" w:space="0" w:color="auto"/>
              </w:divBdr>
            </w:div>
          </w:divsChild>
        </w:div>
        <w:div w:id="373117284">
          <w:marLeft w:val="0"/>
          <w:marRight w:val="0"/>
          <w:marTop w:val="0"/>
          <w:marBottom w:val="240"/>
          <w:divBdr>
            <w:top w:val="none" w:sz="0" w:space="0" w:color="auto"/>
            <w:left w:val="none" w:sz="0" w:space="0" w:color="auto"/>
            <w:bottom w:val="none" w:sz="0" w:space="0" w:color="auto"/>
            <w:right w:val="none" w:sz="0" w:space="0" w:color="auto"/>
          </w:divBdr>
          <w:divsChild>
            <w:div w:id="1848786508">
              <w:marLeft w:val="0"/>
              <w:marRight w:val="0"/>
              <w:marTop w:val="0"/>
              <w:marBottom w:val="0"/>
              <w:divBdr>
                <w:top w:val="none" w:sz="0" w:space="0" w:color="auto"/>
                <w:left w:val="none" w:sz="0" w:space="0" w:color="auto"/>
                <w:bottom w:val="none" w:sz="0" w:space="0" w:color="auto"/>
                <w:right w:val="none" w:sz="0" w:space="0" w:color="auto"/>
              </w:divBdr>
            </w:div>
          </w:divsChild>
        </w:div>
        <w:div w:id="926113785">
          <w:marLeft w:val="0"/>
          <w:marRight w:val="0"/>
          <w:marTop w:val="0"/>
          <w:marBottom w:val="240"/>
          <w:divBdr>
            <w:top w:val="none" w:sz="0" w:space="0" w:color="auto"/>
            <w:left w:val="none" w:sz="0" w:space="0" w:color="auto"/>
            <w:bottom w:val="none" w:sz="0" w:space="0" w:color="auto"/>
            <w:right w:val="none" w:sz="0" w:space="0" w:color="auto"/>
          </w:divBdr>
          <w:divsChild>
            <w:div w:id="2044593013">
              <w:marLeft w:val="0"/>
              <w:marRight w:val="0"/>
              <w:marTop w:val="0"/>
              <w:marBottom w:val="0"/>
              <w:divBdr>
                <w:top w:val="none" w:sz="0" w:space="0" w:color="auto"/>
                <w:left w:val="none" w:sz="0" w:space="0" w:color="auto"/>
                <w:bottom w:val="none" w:sz="0" w:space="0" w:color="auto"/>
                <w:right w:val="none" w:sz="0" w:space="0" w:color="auto"/>
              </w:divBdr>
            </w:div>
          </w:divsChild>
        </w:div>
        <w:div w:id="394789171">
          <w:marLeft w:val="0"/>
          <w:marRight w:val="0"/>
          <w:marTop w:val="0"/>
          <w:marBottom w:val="240"/>
          <w:divBdr>
            <w:top w:val="none" w:sz="0" w:space="0" w:color="auto"/>
            <w:left w:val="none" w:sz="0" w:space="0" w:color="auto"/>
            <w:bottom w:val="none" w:sz="0" w:space="0" w:color="auto"/>
            <w:right w:val="none" w:sz="0" w:space="0" w:color="auto"/>
          </w:divBdr>
          <w:divsChild>
            <w:div w:id="1892811727">
              <w:marLeft w:val="0"/>
              <w:marRight w:val="0"/>
              <w:marTop w:val="0"/>
              <w:marBottom w:val="0"/>
              <w:divBdr>
                <w:top w:val="none" w:sz="0" w:space="0" w:color="auto"/>
                <w:left w:val="none" w:sz="0" w:space="0" w:color="auto"/>
                <w:bottom w:val="none" w:sz="0" w:space="0" w:color="auto"/>
                <w:right w:val="none" w:sz="0" w:space="0" w:color="auto"/>
              </w:divBdr>
            </w:div>
          </w:divsChild>
        </w:div>
        <w:div w:id="1493990399">
          <w:marLeft w:val="0"/>
          <w:marRight w:val="0"/>
          <w:marTop w:val="0"/>
          <w:marBottom w:val="240"/>
          <w:divBdr>
            <w:top w:val="none" w:sz="0" w:space="0" w:color="auto"/>
            <w:left w:val="none" w:sz="0" w:space="0" w:color="auto"/>
            <w:bottom w:val="none" w:sz="0" w:space="0" w:color="auto"/>
            <w:right w:val="none" w:sz="0" w:space="0" w:color="auto"/>
          </w:divBdr>
          <w:divsChild>
            <w:div w:id="361591568">
              <w:marLeft w:val="0"/>
              <w:marRight w:val="0"/>
              <w:marTop w:val="0"/>
              <w:marBottom w:val="0"/>
              <w:divBdr>
                <w:top w:val="none" w:sz="0" w:space="0" w:color="auto"/>
                <w:left w:val="none" w:sz="0" w:space="0" w:color="auto"/>
                <w:bottom w:val="none" w:sz="0" w:space="0" w:color="auto"/>
                <w:right w:val="none" w:sz="0" w:space="0" w:color="auto"/>
              </w:divBdr>
            </w:div>
          </w:divsChild>
        </w:div>
        <w:div w:id="1019235892">
          <w:marLeft w:val="0"/>
          <w:marRight w:val="0"/>
          <w:marTop w:val="0"/>
          <w:marBottom w:val="0"/>
          <w:divBdr>
            <w:top w:val="none" w:sz="0" w:space="0" w:color="auto"/>
            <w:left w:val="none" w:sz="0" w:space="0" w:color="auto"/>
            <w:bottom w:val="none" w:sz="0" w:space="0" w:color="auto"/>
            <w:right w:val="none" w:sz="0" w:space="0" w:color="auto"/>
          </w:divBdr>
          <w:divsChild>
            <w:div w:id="5981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18">
      <w:bodyDiv w:val="1"/>
      <w:marLeft w:val="0"/>
      <w:marRight w:val="0"/>
      <w:marTop w:val="0"/>
      <w:marBottom w:val="0"/>
      <w:divBdr>
        <w:top w:val="none" w:sz="0" w:space="0" w:color="auto"/>
        <w:left w:val="none" w:sz="0" w:space="0" w:color="auto"/>
        <w:bottom w:val="none" w:sz="0" w:space="0" w:color="auto"/>
        <w:right w:val="none" w:sz="0" w:space="0" w:color="auto"/>
      </w:divBdr>
    </w:div>
    <w:div w:id="906067035">
      <w:bodyDiv w:val="1"/>
      <w:marLeft w:val="0"/>
      <w:marRight w:val="0"/>
      <w:marTop w:val="0"/>
      <w:marBottom w:val="0"/>
      <w:divBdr>
        <w:top w:val="none" w:sz="0" w:space="0" w:color="auto"/>
        <w:left w:val="none" w:sz="0" w:space="0" w:color="auto"/>
        <w:bottom w:val="none" w:sz="0" w:space="0" w:color="auto"/>
        <w:right w:val="none" w:sz="0" w:space="0" w:color="auto"/>
      </w:divBdr>
    </w:div>
    <w:div w:id="929005013">
      <w:bodyDiv w:val="1"/>
      <w:marLeft w:val="0"/>
      <w:marRight w:val="0"/>
      <w:marTop w:val="0"/>
      <w:marBottom w:val="0"/>
      <w:divBdr>
        <w:top w:val="none" w:sz="0" w:space="0" w:color="auto"/>
        <w:left w:val="none" w:sz="0" w:space="0" w:color="auto"/>
        <w:bottom w:val="none" w:sz="0" w:space="0" w:color="auto"/>
        <w:right w:val="none" w:sz="0" w:space="0" w:color="auto"/>
      </w:divBdr>
    </w:div>
    <w:div w:id="1471706091">
      <w:bodyDiv w:val="1"/>
      <w:marLeft w:val="0"/>
      <w:marRight w:val="0"/>
      <w:marTop w:val="0"/>
      <w:marBottom w:val="0"/>
      <w:divBdr>
        <w:top w:val="none" w:sz="0" w:space="0" w:color="auto"/>
        <w:left w:val="none" w:sz="0" w:space="0" w:color="auto"/>
        <w:bottom w:val="none" w:sz="0" w:space="0" w:color="auto"/>
        <w:right w:val="none" w:sz="0" w:space="0" w:color="auto"/>
      </w:divBdr>
    </w:div>
    <w:div w:id="1685595403">
      <w:bodyDiv w:val="1"/>
      <w:marLeft w:val="0"/>
      <w:marRight w:val="0"/>
      <w:marTop w:val="0"/>
      <w:marBottom w:val="0"/>
      <w:divBdr>
        <w:top w:val="none" w:sz="0" w:space="0" w:color="auto"/>
        <w:left w:val="none" w:sz="0" w:space="0" w:color="auto"/>
        <w:bottom w:val="none" w:sz="0" w:space="0" w:color="auto"/>
        <w:right w:val="none" w:sz="0" w:space="0" w:color="auto"/>
      </w:divBdr>
    </w:div>
    <w:div w:id="1803890284">
      <w:bodyDiv w:val="1"/>
      <w:marLeft w:val="0"/>
      <w:marRight w:val="0"/>
      <w:marTop w:val="0"/>
      <w:marBottom w:val="0"/>
      <w:divBdr>
        <w:top w:val="none" w:sz="0" w:space="0" w:color="auto"/>
        <w:left w:val="none" w:sz="0" w:space="0" w:color="auto"/>
        <w:bottom w:val="none" w:sz="0" w:space="0" w:color="auto"/>
        <w:right w:val="none" w:sz="0" w:space="0" w:color="auto"/>
      </w:divBdr>
    </w:div>
    <w:div w:id="1984772481">
      <w:bodyDiv w:val="1"/>
      <w:marLeft w:val="0"/>
      <w:marRight w:val="0"/>
      <w:marTop w:val="0"/>
      <w:marBottom w:val="0"/>
      <w:divBdr>
        <w:top w:val="none" w:sz="0" w:space="0" w:color="auto"/>
        <w:left w:val="none" w:sz="0" w:space="0" w:color="auto"/>
        <w:bottom w:val="none" w:sz="0" w:space="0" w:color="auto"/>
        <w:right w:val="none" w:sz="0" w:space="0" w:color="auto"/>
      </w:divBdr>
      <w:divsChild>
        <w:div w:id="90592118">
          <w:marLeft w:val="0"/>
          <w:marRight w:val="0"/>
          <w:marTop w:val="0"/>
          <w:marBottom w:val="240"/>
          <w:divBdr>
            <w:top w:val="none" w:sz="0" w:space="0" w:color="auto"/>
            <w:left w:val="none" w:sz="0" w:space="0" w:color="auto"/>
            <w:bottom w:val="none" w:sz="0" w:space="0" w:color="auto"/>
            <w:right w:val="none" w:sz="0" w:space="0" w:color="auto"/>
          </w:divBdr>
          <w:divsChild>
            <w:div w:id="2117090562">
              <w:marLeft w:val="0"/>
              <w:marRight w:val="0"/>
              <w:marTop w:val="0"/>
              <w:marBottom w:val="0"/>
              <w:divBdr>
                <w:top w:val="none" w:sz="0" w:space="0" w:color="auto"/>
                <w:left w:val="none" w:sz="0" w:space="0" w:color="auto"/>
                <w:bottom w:val="none" w:sz="0" w:space="0" w:color="auto"/>
                <w:right w:val="none" w:sz="0" w:space="0" w:color="auto"/>
              </w:divBdr>
            </w:div>
          </w:divsChild>
        </w:div>
        <w:div w:id="1182091114">
          <w:marLeft w:val="0"/>
          <w:marRight w:val="0"/>
          <w:marTop w:val="0"/>
          <w:marBottom w:val="240"/>
          <w:divBdr>
            <w:top w:val="none" w:sz="0" w:space="0" w:color="auto"/>
            <w:left w:val="none" w:sz="0" w:space="0" w:color="auto"/>
            <w:bottom w:val="none" w:sz="0" w:space="0" w:color="auto"/>
            <w:right w:val="none" w:sz="0" w:space="0" w:color="auto"/>
          </w:divBdr>
          <w:divsChild>
            <w:div w:id="1940407546">
              <w:marLeft w:val="0"/>
              <w:marRight w:val="0"/>
              <w:marTop w:val="0"/>
              <w:marBottom w:val="0"/>
              <w:divBdr>
                <w:top w:val="none" w:sz="0" w:space="0" w:color="auto"/>
                <w:left w:val="none" w:sz="0" w:space="0" w:color="auto"/>
                <w:bottom w:val="none" w:sz="0" w:space="0" w:color="auto"/>
                <w:right w:val="none" w:sz="0" w:space="0" w:color="auto"/>
              </w:divBdr>
            </w:div>
          </w:divsChild>
        </w:div>
        <w:div w:id="1197961663">
          <w:marLeft w:val="0"/>
          <w:marRight w:val="0"/>
          <w:marTop w:val="0"/>
          <w:marBottom w:val="240"/>
          <w:divBdr>
            <w:top w:val="none" w:sz="0" w:space="0" w:color="auto"/>
            <w:left w:val="none" w:sz="0" w:space="0" w:color="auto"/>
            <w:bottom w:val="none" w:sz="0" w:space="0" w:color="auto"/>
            <w:right w:val="none" w:sz="0" w:space="0" w:color="auto"/>
          </w:divBdr>
          <w:divsChild>
            <w:div w:id="1082412106">
              <w:marLeft w:val="0"/>
              <w:marRight w:val="0"/>
              <w:marTop w:val="0"/>
              <w:marBottom w:val="0"/>
              <w:divBdr>
                <w:top w:val="none" w:sz="0" w:space="0" w:color="auto"/>
                <w:left w:val="none" w:sz="0" w:space="0" w:color="auto"/>
                <w:bottom w:val="none" w:sz="0" w:space="0" w:color="auto"/>
                <w:right w:val="none" w:sz="0" w:space="0" w:color="auto"/>
              </w:divBdr>
            </w:div>
          </w:divsChild>
        </w:div>
        <w:div w:id="105853410">
          <w:marLeft w:val="0"/>
          <w:marRight w:val="0"/>
          <w:marTop w:val="0"/>
          <w:marBottom w:val="240"/>
          <w:divBdr>
            <w:top w:val="none" w:sz="0" w:space="0" w:color="auto"/>
            <w:left w:val="none" w:sz="0" w:space="0" w:color="auto"/>
            <w:bottom w:val="none" w:sz="0" w:space="0" w:color="auto"/>
            <w:right w:val="none" w:sz="0" w:space="0" w:color="auto"/>
          </w:divBdr>
          <w:divsChild>
            <w:div w:id="1330256591">
              <w:marLeft w:val="0"/>
              <w:marRight w:val="0"/>
              <w:marTop w:val="0"/>
              <w:marBottom w:val="0"/>
              <w:divBdr>
                <w:top w:val="none" w:sz="0" w:space="0" w:color="auto"/>
                <w:left w:val="none" w:sz="0" w:space="0" w:color="auto"/>
                <w:bottom w:val="none" w:sz="0" w:space="0" w:color="auto"/>
                <w:right w:val="none" w:sz="0" w:space="0" w:color="auto"/>
              </w:divBdr>
            </w:div>
          </w:divsChild>
        </w:div>
        <w:div w:id="2088379361">
          <w:marLeft w:val="0"/>
          <w:marRight w:val="0"/>
          <w:marTop w:val="0"/>
          <w:marBottom w:val="240"/>
          <w:divBdr>
            <w:top w:val="none" w:sz="0" w:space="0" w:color="auto"/>
            <w:left w:val="none" w:sz="0" w:space="0" w:color="auto"/>
            <w:bottom w:val="none" w:sz="0" w:space="0" w:color="auto"/>
            <w:right w:val="none" w:sz="0" w:space="0" w:color="auto"/>
          </w:divBdr>
          <w:divsChild>
            <w:div w:id="1202480405">
              <w:marLeft w:val="0"/>
              <w:marRight w:val="0"/>
              <w:marTop w:val="0"/>
              <w:marBottom w:val="0"/>
              <w:divBdr>
                <w:top w:val="none" w:sz="0" w:space="0" w:color="auto"/>
                <w:left w:val="none" w:sz="0" w:space="0" w:color="auto"/>
                <w:bottom w:val="none" w:sz="0" w:space="0" w:color="auto"/>
                <w:right w:val="none" w:sz="0" w:space="0" w:color="auto"/>
              </w:divBdr>
            </w:div>
          </w:divsChild>
        </w:div>
        <w:div w:id="563030022">
          <w:marLeft w:val="0"/>
          <w:marRight w:val="0"/>
          <w:marTop w:val="0"/>
          <w:marBottom w:val="0"/>
          <w:divBdr>
            <w:top w:val="none" w:sz="0" w:space="0" w:color="auto"/>
            <w:left w:val="none" w:sz="0" w:space="0" w:color="auto"/>
            <w:bottom w:val="none" w:sz="0" w:space="0" w:color="auto"/>
            <w:right w:val="none" w:sz="0" w:space="0" w:color="auto"/>
          </w:divBdr>
          <w:divsChild>
            <w:div w:id="147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0156">
      <w:bodyDiv w:val="1"/>
      <w:marLeft w:val="0"/>
      <w:marRight w:val="0"/>
      <w:marTop w:val="0"/>
      <w:marBottom w:val="0"/>
      <w:divBdr>
        <w:top w:val="none" w:sz="0" w:space="0" w:color="auto"/>
        <w:left w:val="none" w:sz="0" w:space="0" w:color="auto"/>
        <w:bottom w:val="none" w:sz="0" w:space="0" w:color="auto"/>
        <w:right w:val="none" w:sz="0" w:space="0" w:color="auto"/>
      </w:divBdr>
    </w:div>
    <w:div w:id="20469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2</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Екатерина Константиновна</dc:creator>
  <cp:keywords/>
  <dc:description/>
  <cp:lastModifiedBy>Безрукова Елена Евгеньевна</cp:lastModifiedBy>
  <cp:revision>98</cp:revision>
  <cp:lastPrinted>2022-11-28T06:25:00Z</cp:lastPrinted>
  <dcterms:created xsi:type="dcterms:W3CDTF">2019-07-17T06:37:00Z</dcterms:created>
  <dcterms:modified xsi:type="dcterms:W3CDTF">2022-11-30T05:17:00Z</dcterms:modified>
</cp:coreProperties>
</file>