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A4" w:rsidRPr="00F0008E" w:rsidRDefault="001304A4" w:rsidP="0013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1304A4" w:rsidRPr="00F0008E" w:rsidRDefault="001304A4" w:rsidP="00130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4A4" w:rsidRPr="001304A4" w:rsidRDefault="001304A4" w:rsidP="001304A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A4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1304A4" w:rsidRPr="001304A4" w:rsidRDefault="001304A4" w:rsidP="001304A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4A4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поставку инвалидам подгузников для взрослых </w:t>
      </w:r>
      <w:proofErr w:type="gramStart"/>
      <w:r w:rsidRPr="001304A4">
        <w:rPr>
          <w:rFonts w:ascii="Times New Roman" w:eastAsia="Times New Roman" w:hAnsi="Times New Roman" w:cs="Times New Roman"/>
          <w:b/>
          <w:sz w:val="24"/>
          <w:szCs w:val="24"/>
        </w:rPr>
        <w:t>сверхмалые</w:t>
      </w:r>
      <w:proofErr w:type="gramEnd"/>
      <w:r w:rsidRPr="001304A4">
        <w:rPr>
          <w:rFonts w:ascii="Times New Roman" w:eastAsia="Times New Roman" w:hAnsi="Times New Roman" w:cs="Times New Roman"/>
          <w:b/>
          <w:sz w:val="24"/>
          <w:szCs w:val="24"/>
        </w:rPr>
        <w:t xml:space="preserve"> (XS)</w:t>
      </w:r>
      <w:r w:rsidR="003F03BA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2023 г</w:t>
      </w:r>
      <w:r w:rsidR="008E1F7F">
        <w:rPr>
          <w:rFonts w:ascii="Times New Roman" w:eastAsia="Times New Roman" w:hAnsi="Times New Roman" w:cs="Times New Roman"/>
          <w:b/>
          <w:sz w:val="24"/>
          <w:szCs w:val="24"/>
        </w:rPr>
        <w:t>оду</w:t>
      </w:r>
    </w:p>
    <w:p w:rsidR="0007284E" w:rsidRDefault="0007284E" w:rsidP="001304A4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4A4" w:rsidRDefault="001304A4" w:rsidP="001304A4">
      <w:pPr>
        <w:tabs>
          <w:tab w:val="left" w:pos="708"/>
        </w:tabs>
        <w:autoSpaceDE w:val="0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7CCA">
        <w:rPr>
          <w:rFonts w:ascii="Times New Roman" w:eastAsia="Times New Roman" w:hAnsi="Times New Roman"/>
          <w:bCs/>
          <w:sz w:val="24"/>
          <w:szCs w:val="24"/>
        </w:rPr>
        <w:t>Показатели, обеспечивающие функциональное назначение подгузников, соответств</w:t>
      </w:r>
      <w:r w:rsidR="00C9071D">
        <w:rPr>
          <w:rFonts w:ascii="Times New Roman" w:eastAsia="Times New Roman" w:hAnsi="Times New Roman"/>
          <w:bCs/>
          <w:sz w:val="24"/>
          <w:szCs w:val="24"/>
        </w:rPr>
        <w:t>уют</w:t>
      </w:r>
      <w:r w:rsidRPr="00997CCA">
        <w:rPr>
          <w:rFonts w:ascii="Times New Roman" w:eastAsia="Times New Roman" w:hAnsi="Times New Roman"/>
          <w:bCs/>
          <w:sz w:val="24"/>
          <w:szCs w:val="24"/>
        </w:rPr>
        <w:t xml:space="preserve"> требованиям, указанным в таблице </w:t>
      </w:r>
      <w:r w:rsidR="005830F7">
        <w:rPr>
          <w:rFonts w:ascii="Times New Roman" w:eastAsia="Times New Roman" w:hAnsi="Times New Roman"/>
          <w:bCs/>
          <w:sz w:val="24"/>
          <w:szCs w:val="24"/>
        </w:rPr>
        <w:t>1</w:t>
      </w:r>
      <w:r w:rsidRPr="00997CC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304A4" w:rsidRPr="00997CCA" w:rsidRDefault="001304A4" w:rsidP="001304A4">
      <w:pPr>
        <w:tabs>
          <w:tab w:val="left" w:pos="708"/>
        </w:tabs>
        <w:autoSpaceDE w:val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97CCA">
        <w:rPr>
          <w:rFonts w:ascii="Times New Roman" w:eastAsia="Times New Roman" w:hAnsi="Times New Roman"/>
          <w:bCs/>
          <w:sz w:val="24"/>
          <w:szCs w:val="24"/>
        </w:rPr>
        <w:t xml:space="preserve">Таблица </w:t>
      </w:r>
      <w:r w:rsidR="005830F7">
        <w:rPr>
          <w:rFonts w:ascii="Times New Roman" w:eastAsia="Times New Roman" w:hAnsi="Times New Roman"/>
          <w:bCs/>
          <w:sz w:val="24"/>
          <w:szCs w:val="24"/>
        </w:rPr>
        <w:t>1</w:t>
      </w:r>
      <w:r w:rsidRPr="00997CCA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304A4" w:rsidRDefault="001304A4" w:rsidP="001304A4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Lucida Sans Unicode" w:hAnsi="Times New Roman"/>
          <w:b/>
          <w:kern w:val="1"/>
          <w:sz w:val="28"/>
          <w:szCs w:val="28"/>
          <w:lang w:eastAsia="ar-SA"/>
        </w:rPr>
      </w:pPr>
    </w:p>
    <w:tbl>
      <w:tblPr>
        <w:tblW w:w="9999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343"/>
        <w:gridCol w:w="5104"/>
        <w:gridCol w:w="1559"/>
        <w:gridCol w:w="993"/>
      </w:tblGrid>
      <w:tr w:rsidR="001304A4" w:rsidRPr="00EF5426" w:rsidTr="00B868DA">
        <w:trPr>
          <w:trHeight w:val="555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304A4" w:rsidRPr="00E52F71" w:rsidRDefault="001304A4" w:rsidP="001304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1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 указать наименование медицинского изделия, предлагаемого к поставке с указанием шифра (модели) (при наличии), указание на товарный знак (его словесное обозначение) (при наличии),</w:t>
            </w:r>
          </w:p>
          <w:p w:rsidR="001304A4" w:rsidRPr="00E52F71" w:rsidRDefault="001304A4" w:rsidP="001304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страны происхождения товара</w:t>
            </w:r>
          </w:p>
          <w:p w:rsidR="001304A4" w:rsidRPr="00E52F71" w:rsidRDefault="001304A4" w:rsidP="001304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2F71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A4" w:rsidRPr="00E52F7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A4" w:rsidRPr="00E52F7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 коду КТРУ, код КТРУ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4A4" w:rsidRPr="00E52F7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F7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1304A4" w:rsidRPr="003B0934" w:rsidTr="00B868D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технические условия») группы малые, средние, большие, сверхбольшие для средней и тяжелой степени недержания.</w:t>
            </w:r>
            <w:proofErr w:type="gramEnd"/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Бумажные подгузники для взрослых соответств</w:t>
            </w:r>
            <w:r w:rsidR="00C9071D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ГОСТ </w:t>
            </w:r>
            <w:proofErr w:type="gram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Подгузники обеспечива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т соблюдение санитарно-гигиенических условий для инвалидов с нарушениями функций выделения. Форма подгузника соответств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ует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развертке нижней части торса тела человека с дополнительным увеличением площади на запах боковых частей. Внутренняя поверхность подгузников </w:t>
            </w:r>
            <w:proofErr w:type="spell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форму, дающую возможность использования мужчинами и женщинами. Впитывающий слой состо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распушенной целлюлозы с </w:t>
            </w:r>
            <w:proofErr w:type="spell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суперабсорбирующим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оснащены водонепроницаемыми защитными барьерами по бокам. Боковые бортики, защища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т от протеканий жидкости по бокам и не содержат латексных элементов, что уменьшает риск аллергических реакций.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крепления подгузника на теле инвалида: четыре застежки-липучки многократного использования. 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бязательно наличие индикатора </w:t>
            </w:r>
            <w:proofErr w:type="spell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влагонасыщения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подгузника. В подгузниках отсутств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уют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без искажений и пробелов.</w:t>
            </w:r>
          </w:p>
          <w:p w:rsidR="001304A4" w:rsidRPr="00B52FC1" w:rsidRDefault="00DF12A5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выщипывания</w:t>
            </w:r>
            <w:proofErr w:type="spellEnd"/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волокон с поверхности подгузника и </w:t>
            </w:r>
            <w:proofErr w:type="spellStart"/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отмарывания</w:t>
            </w:r>
            <w:proofErr w:type="spellEnd"/>
            <w:r w:rsidR="001304A4"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краски. 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55082-2012.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достоверн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проверяем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читаем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Маркировку 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наносить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отмарывания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краски не допускается.</w:t>
            </w:r>
          </w:p>
          <w:p w:rsidR="001304A4" w:rsidRPr="00B52FC1" w:rsidRDefault="001304A4" w:rsidP="0013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Маркировка на потребительской упаковке подгузников содерж</w:t>
            </w:r>
            <w:r w:rsidR="00DF12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т: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наименование страны-изготовителя;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правила по применению подгузника (в виде рисунков или текста);</w:t>
            </w:r>
            <w:proofErr w:type="gram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</w:t>
            </w:r>
            <w:proofErr w:type="gram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указания по утилизации подгузника: слова "Не бросать в канализацию" и/или рисунок, понятно отображающий эти указания;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информацию о наличии специальных ингредиентов;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номер артикула (при наличии);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количество подгузников в упаковке;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дату (месяц, год) изготовления;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срок годности, устанавливаемый изготовителем;</w:t>
            </w:r>
            <w:proofErr w:type="gram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обозначение настоящего Национального стандарта;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- штриховой код (при наличии).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      </w:r>
          </w:p>
          <w:p w:rsidR="001304A4" w:rsidRPr="00B52FC1" w:rsidRDefault="001304A4" w:rsidP="00130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Остаточный срок годности Товара на момент его поставки составля</w:t>
            </w:r>
            <w:r w:rsidR="00C907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5830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менее</w:t>
            </w:r>
            <w:r w:rsidRPr="005830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</w:t>
            </w:r>
          </w:p>
          <w:p w:rsidR="001304A4" w:rsidRPr="00B52FC1" w:rsidRDefault="001304A4" w:rsidP="00130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Подгузники упакованы в тару, обеспечивающую сохранность подгузников при транспортировании и хранении.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ГОСТ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33781-2016, или коробки по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ГОСТ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Швы в пакетах из полимерной пленки заварены.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1304A4" w:rsidRPr="00B52FC1" w:rsidRDefault="001304A4" w:rsidP="00130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Подгузники, упакованные в потребительскую упаковку, упаковывают в кипу, ящик по </w:t>
            </w:r>
            <w:hyperlink r:id="rId7" w:history="1">
              <w:r w:rsidRPr="00B5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 6658</w:t>
              </w:r>
            </w:hyperlink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-75.</w:t>
            </w:r>
          </w:p>
          <w:p w:rsidR="001304A4" w:rsidRPr="00B52FC1" w:rsidRDefault="001304A4" w:rsidP="00130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Транспортирование изделий </w:t>
            </w:r>
            <w:proofErr w:type="spellStart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осуществлятся</w:t>
            </w:r>
            <w:proofErr w:type="spellEnd"/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hyperlink r:id="rId8" w:history="1">
              <w:r w:rsidRPr="00B5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 6658</w:t>
              </w:r>
            </w:hyperlink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9" w:history="1">
              <w:r w:rsidRPr="00B5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 15150</w:t>
              </w:r>
            </w:hyperlink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-69.</w:t>
            </w:r>
          </w:p>
          <w:p w:rsidR="001304A4" w:rsidRPr="00B52FC1" w:rsidRDefault="001304A4" w:rsidP="00130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0" w:history="1">
              <w:r w:rsidRPr="00B52F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 15150</w:t>
              </w:r>
            </w:hyperlink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-69.</w:t>
            </w:r>
          </w:p>
          <w:p w:rsidR="001304A4" w:rsidRPr="00B52FC1" w:rsidRDefault="001304A4" w:rsidP="00F5313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</w:t>
            </w:r>
            <w:r w:rsidR="00F5313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Регистрационные удостоверения на медицинское изделие, выданные Росздравнадзором.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4A4" w:rsidRPr="00EF5426" w:rsidTr="00B868DA">
        <w:trPr>
          <w:trHeight w:val="575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22-01-05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304A4" w:rsidRPr="00B52FC1" w:rsidRDefault="001304A4" w:rsidP="0058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Подгузники для взрослых, размер "XS" (объем талии/бедер </w:t>
            </w:r>
            <w:r w:rsidRPr="006533D2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см), с полным влагопоглощением </w:t>
            </w:r>
            <w:r w:rsidRPr="001256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менее</w:t>
            </w:r>
            <w:r w:rsidRPr="001256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 г, обратная сорбция </w:t>
            </w:r>
            <w:r w:rsidRPr="001256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более</w:t>
            </w:r>
            <w:r w:rsidRPr="001256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4,4г, скорость впитывания </w:t>
            </w:r>
            <w:r w:rsidRPr="001256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менее</w:t>
            </w:r>
            <w:r w:rsidRPr="001256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>2,3 см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A4" w:rsidRPr="00B52FC1" w:rsidRDefault="001304A4" w:rsidP="005830F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 w:bidi="hi-IN"/>
              </w:rPr>
            </w:pPr>
            <w:r w:rsidRPr="00B52FC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Подгузники для взрослых</w:t>
            </w:r>
          </w:p>
          <w:p w:rsidR="001304A4" w:rsidRPr="00B52FC1" w:rsidRDefault="001304A4" w:rsidP="005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КТРУ 17.22.12.130-00000001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A4" w:rsidRPr="00B52FC1" w:rsidRDefault="001304A4" w:rsidP="0058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29 010</w:t>
            </w:r>
          </w:p>
        </w:tc>
      </w:tr>
      <w:tr w:rsidR="001304A4" w:rsidRPr="00EF5426" w:rsidTr="00B868DA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22-01-05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4A4" w:rsidRPr="00B52FC1" w:rsidRDefault="001304A4" w:rsidP="005830F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Подгузники для взрослых, размер "XS" (объем талии/бедер </w:t>
            </w:r>
            <w:r w:rsidRPr="00653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см), с полным влагопоглощением </w:t>
            </w:r>
            <w:r w:rsidRPr="001256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менее</w:t>
            </w:r>
            <w:r w:rsidRPr="001256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 г, обратная 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сорбция </w:t>
            </w:r>
            <w:r w:rsidRPr="001256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более</w:t>
            </w:r>
            <w:r w:rsidRPr="001256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4,4г, скорость впитывания </w:t>
            </w:r>
            <w:r w:rsidRPr="001256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не менее</w:t>
            </w:r>
            <w:r w:rsidRPr="00907C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>2,3 см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907C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4A4" w:rsidRPr="00B52FC1" w:rsidRDefault="001304A4" w:rsidP="005830F7">
            <w:pPr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ja-JP" w:bidi="hi-IN"/>
              </w:rPr>
            </w:pPr>
            <w:r w:rsidRPr="00B52FC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Подгузники для взрослых</w:t>
            </w:r>
          </w:p>
          <w:p w:rsidR="001304A4" w:rsidRPr="00B52FC1" w:rsidRDefault="001304A4" w:rsidP="00583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КТРУ 17.22.12.130-00000001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A4" w:rsidRPr="00B52FC1" w:rsidRDefault="001304A4" w:rsidP="00583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sz w:val="24"/>
                <w:szCs w:val="24"/>
              </w:rPr>
              <w:t>46 830</w:t>
            </w:r>
          </w:p>
        </w:tc>
      </w:tr>
      <w:tr w:rsidR="001304A4" w:rsidRPr="00EF5426" w:rsidTr="00B868DA">
        <w:trPr>
          <w:trHeight w:val="412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4A4" w:rsidRPr="00B52FC1" w:rsidRDefault="001304A4" w:rsidP="00B868DA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4A4" w:rsidRPr="00B52FC1" w:rsidRDefault="001304A4" w:rsidP="00B868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4A4" w:rsidRPr="00B52FC1" w:rsidRDefault="001304A4" w:rsidP="00B868D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F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75 840</w:t>
            </w:r>
          </w:p>
        </w:tc>
      </w:tr>
    </w:tbl>
    <w:p w:rsidR="0007284E" w:rsidRDefault="0007284E" w:rsidP="0013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4A4" w:rsidRPr="00B52FC1" w:rsidRDefault="001304A4" w:rsidP="0013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Товар </w:t>
      </w:r>
      <w:r w:rsidR="009C424E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9C424E" w:rsidRPr="00B52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>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1304A4" w:rsidRPr="00B52FC1" w:rsidRDefault="001304A4" w:rsidP="0013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>Поставка Товара осуществляется в соответствии с выбором Получателей:</w:t>
      </w:r>
    </w:p>
    <w:p w:rsidR="001304A4" w:rsidRPr="00B52FC1" w:rsidRDefault="001304A4" w:rsidP="00130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1. По месту нахождения пунктов выдачи, организованных Поставщиком, в день </w:t>
      </w:r>
      <w:r w:rsidRPr="005830F7">
        <w:rPr>
          <w:rFonts w:ascii="Times New Roman" w:eastAsia="Times New Roman" w:hAnsi="Times New Roman" w:cs="Times New Roman"/>
          <w:sz w:val="24"/>
          <w:szCs w:val="24"/>
        </w:rPr>
        <w:t xml:space="preserve">обращения Получателя, но </w:t>
      </w:r>
      <w:r w:rsidR="007534B1" w:rsidRPr="005830F7">
        <w:rPr>
          <w:rFonts w:ascii="Times New Roman" w:eastAsia="Times New Roman" w:hAnsi="Times New Roman" w:cs="Times New Roman"/>
          <w:b/>
          <w:sz w:val="24"/>
          <w:szCs w:val="24"/>
        </w:rPr>
        <w:t>не позднее</w:t>
      </w:r>
      <w:r w:rsidRPr="005830F7">
        <w:rPr>
          <w:rFonts w:ascii="Times New Roman" w:eastAsia="Times New Roman" w:hAnsi="Times New Roman" w:cs="Times New Roman"/>
          <w:b/>
          <w:sz w:val="24"/>
          <w:szCs w:val="24"/>
        </w:rPr>
        <w:t xml:space="preserve"> 20.1</w:t>
      </w:r>
      <w:r w:rsidR="00D23DA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830F7">
        <w:rPr>
          <w:rFonts w:ascii="Times New Roman" w:eastAsia="Times New Roman" w:hAnsi="Times New Roman" w:cs="Times New Roman"/>
          <w:b/>
          <w:sz w:val="24"/>
          <w:szCs w:val="24"/>
        </w:rPr>
        <w:t>.2023 года</w:t>
      </w:r>
      <w:r w:rsidRPr="005830F7">
        <w:rPr>
          <w:rFonts w:ascii="Times New Roman" w:eastAsia="Times New Roman" w:hAnsi="Times New Roman" w:cs="Times New Roman"/>
          <w:sz w:val="24"/>
          <w:szCs w:val="24"/>
        </w:rPr>
        <w:t xml:space="preserve">: Пункты выдачи 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Поставщиком </w:t>
      </w:r>
      <w:r w:rsidRPr="00907CCD">
        <w:rPr>
          <w:rFonts w:ascii="Times New Roman" w:eastAsia="Times New Roman" w:hAnsi="Times New Roman" w:cs="Times New Roman"/>
          <w:b/>
          <w:sz w:val="24"/>
          <w:szCs w:val="24"/>
        </w:rPr>
        <w:t>в г. Сургут, г. Нижневартовск, г. Ханты-Мансийск.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пункты выдачи, по согласованию с Заказчиком, организов</w:t>
      </w:r>
      <w:r w:rsidR="009C424E">
        <w:rPr>
          <w:rFonts w:ascii="Times New Roman" w:eastAsia="Times New Roman" w:hAnsi="Times New Roman" w:cs="Times New Roman"/>
          <w:sz w:val="24"/>
          <w:szCs w:val="24"/>
        </w:rPr>
        <w:t>ываются и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в иных городах и населенных пунктах Ханты-Мансийского автономного округа по выбору Поставщика.</w:t>
      </w:r>
    </w:p>
    <w:p w:rsidR="001304A4" w:rsidRPr="00B52FC1" w:rsidRDefault="001304A4" w:rsidP="001304A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>Пункты выдачи товара, организованные поставщиком, соответств</w:t>
      </w:r>
      <w:r w:rsidR="009C424E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304A4" w:rsidRPr="00B52FC1" w:rsidRDefault="001304A4" w:rsidP="001304A4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>График работы пунктов выдачи обеспечива</w:t>
      </w:r>
      <w:r w:rsidR="009C42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т возможность передачи Товара Получателям в каждом пункте </w:t>
      </w:r>
      <w:r w:rsidRPr="00E26FF7">
        <w:rPr>
          <w:rFonts w:ascii="Times New Roman" w:eastAsia="Times New Roman" w:hAnsi="Times New Roman" w:cs="Times New Roman"/>
          <w:b/>
          <w:sz w:val="24"/>
          <w:szCs w:val="24"/>
        </w:rPr>
        <w:t>не менее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5 (Пяти) дней в неделю, </w:t>
      </w:r>
      <w:r w:rsidRPr="00E26FF7">
        <w:rPr>
          <w:rFonts w:ascii="Times New Roman" w:eastAsia="Times New Roman" w:hAnsi="Times New Roman" w:cs="Times New Roman"/>
          <w:b/>
          <w:sz w:val="24"/>
          <w:szCs w:val="24"/>
        </w:rPr>
        <w:t>не менее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40 (сорока) часов в неделю, включая работу в один из выходных дней, при этом время работы каждого пункта попада</w:t>
      </w:r>
      <w:r w:rsidR="009C42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>т в интервал с 08:00 до 20:00. В пунктах выдачи наход</w:t>
      </w:r>
      <w:r w:rsidR="009C424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>тся представители Поставщика для возможности предоставления инвалидам консультаций по техническим характеристикам Товара. Пункты выдачи товара соответств</w:t>
      </w:r>
      <w:r w:rsidR="00F37AEB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и стандартам, предъявляемым к условиям хранения товаров медицинского и санитарно-гигиенического назначения.</w:t>
      </w:r>
    </w:p>
    <w:p w:rsidR="0007284E" w:rsidRDefault="001304A4" w:rsidP="0007284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B52FC1">
        <w:rPr>
          <w:rFonts w:ascii="Times New Roman" w:eastAsia="Times New Roman" w:hAnsi="Times New Roman" w:cs="Times New Roman"/>
          <w:sz w:val="24"/>
          <w:szCs w:val="24"/>
        </w:rPr>
        <w:t>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r w:rsidR="00907CCD" w:rsidRPr="00B52F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7 (Семи) календарных дней с </w:t>
      </w:r>
      <w:r w:rsidRPr="005830F7">
        <w:rPr>
          <w:rFonts w:ascii="Times New Roman" w:eastAsia="Times New Roman" w:hAnsi="Times New Roman" w:cs="Times New Roman"/>
          <w:sz w:val="24"/>
          <w:szCs w:val="24"/>
        </w:rPr>
        <w:t xml:space="preserve">момента получения Поставщиком Реестров Получателей, но </w:t>
      </w:r>
      <w:r w:rsidR="007534B1" w:rsidRPr="005830F7">
        <w:rPr>
          <w:rFonts w:ascii="Times New Roman" w:eastAsia="Times New Roman" w:hAnsi="Times New Roman" w:cs="Times New Roman"/>
          <w:b/>
          <w:sz w:val="24"/>
          <w:szCs w:val="24"/>
        </w:rPr>
        <w:t>не позднее</w:t>
      </w:r>
      <w:r w:rsidRPr="005830F7">
        <w:rPr>
          <w:rFonts w:ascii="Times New Roman" w:eastAsia="Times New Roman" w:hAnsi="Times New Roman" w:cs="Times New Roman"/>
          <w:b/>
          <w:sz w:val="24"/>
          <w:szCs w:val="24"/>
        </w:rPr>
        <w:t xml:space="preserve"> 20.1</w:t>
      </w:r>
      <w:r w:rsidR="00D23DA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5830F7">
        <w:rPr>
          <w:rFonts w:ascii="Times New Roman" w:eastAsia="Times New Roman" w:hAnsi="Times New Roman" w:cs="Times New Roman"/>
          <w:b/>
          <w:sz w:val="24"/>
          <w:szCs w:val="24"/>
        </w:rPr>
        <w:t>.2023 года:</w:t>
      </w:r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на всей территории Ханты-Мансийского автономного округа.</w:t>
      </w:r>
      <w:proofErr w:type="gramEnd"/>
    </w:p>
    <w:p w:rsidR="001304A4" w:rsidRPr="00B52FC1" w:rsidRDefault="001304A4" w:rsidP="0007284E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1304A4" w:rsidRPr="00B52FC1" w:rsidRDefault="001304A4" w:rsidP="001304A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FC1">
        <w:rPr>
          <w:rFonts w:ascii="Times New Roman" w:eastAsia="Times New Roman" w:hAnsi="Times New Roman" w:cs="Times New Roman"/>
          <w:sz w:val="24"/>
          <w:szCs w:val="24"/>
        </w:rPr>
        <w:t>Параметры изделий, используемые в техническом задании предназначены</w:t>
      </w:r>
      <w:proofErr w:type="gramEnd"/>
      <w:r w:rsidRPr="00B52FC1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эффективной компенсации утраченных функций и полноценной социальной адаптации инвалидов в обществе.</w:t>
      </w:r>
    </w:p>
    <w:p w:rsidR="001304A4" w:rsidRPr="00616983" w:rsidRDefault="001304A4" w:rsidP="001304A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6"/>
          <w:szCs w:val="26"/>
          <w:u w:val="single"/>
          <w:lang w:eastAsia="en-US"/>
        </w:rPr>
      </w:pPr>
    </w:p>
    <w:p w:rsidR="0007284E" w:rsidRPr="00B52FC1" w:rsidRDefault="0007284E" w:rsidP="0007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b/>
          <w:iCs/>
          <w:sz w:val="24"/>
          <w:szCs w:val="24"/>
        </w:rPr>
        <w:t>Место, условия, и сроки (периоды) поставки</w:t>
      </w:r>
    </w:p>
    <w:p w:rsidR="0007284E" w:rsidRPr="00B52FC1" w:rsidRDefault="0007284E" w:rsidP="0007284E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B52F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Поставка Товара осуществляется непосредственно Получателю по месту его жительства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</w:t>
      </w:r>
      <w:proofErr w:type="gramEnd"/>
      <w:r w:rsidRPr="00B52F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Получателя по направлению, выданному Заказчиком Получателю. В случае обращения </w:t>
      </w:r>
      <w:r w:rsidRPr="00B52F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07284E" w:rsidRPr="00B52FC1" w:rsidRDefault="0007284E" w:rsidP="00072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sz w:val="24"/>
          <w:szCs w:val="24"/>
        </w:rPr>
        <w:t>Срок поступления товара в Ханты-Мансийский автономный округ указан в Календарном плане.</w:t>
      </w:r>
    </w:p>
    <w:p w:rsidR="0007284E" w:rsidRPr="00B52FC1" w:rsidRDefault="0007284E" w:rsidP="0007284E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0728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Срок действия государственного контракта до 31.12.2023 года.</w:t>
      </w:r>
    </w:p>
    <w:p w:rsidR="0007284E" w:rsidRPr="00B52FC1" w:rsidRDefault="0007284E" w:rsidP="0007284E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07284E" w:rsidRPr="00B52FC1" w:rsidRDefault="0007284E" w:rsidP="0007284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2FC1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включенных в цену товара расходах</w:t>
      </w:r>
    </w:p>
    <w:p w:rsidR="0007284E" w:rsidRPr="00B52FC1" w:rsidRDefault="0007284E" w:rsidP="0007284E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выпла</w:t>
      </w:r>
      <w:r w:rsidR="00C9071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чивает</w:t>
      </w:r>
      <w:r w:rsidRPr="00B52FC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 связи с выполнением обязательств по Контракту в соответствии с законодательством Российской Федерации.</w:t>
      </w:r>
    </w:p>
    <w:p w:rsidR="00F47CE1" w:rsidRDefault="00F47CE1"/>
    <w:sectPr w:rsidR="00F47CE1" w:rsidSect="00B52FC1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8A" w:rsidRDefault="007B473E">
      <w:pPr>
        <w:spacing w:after="0" w:line="240" w:lineRule="auto"/>
      </w:pPr>
      <w:r>
        <w:separator/>
      </w:r>
    </w:p>
  </w:endnote>
  <w:endnote w:type="continuationSeparator" w:id="0">
    <w:p w:rsidR="007B3C8A" w:rsidRDefault="007B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626794"/>
      <w:docPartObj>
        <w:docPartGallery w:val="Page Numbers (Bottom of Page)"/>
        <w:docPartUnique/>
      </w:docPartObj>
    </w:sdtPr>
    <w:sdtEndPr/>
    <w:sdtContent>
      <w:p w:rsidR="009D28C7" w:rsidRDefault="00A95F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D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D28C7" w:rsidRDefault="00D23D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8A" w:rsidRDefault="007B473E">
      <w:pPr>
        <w:spacing w:after="0" w:line="240" w:lineRule="auto"/>
      </w:pPr>
      <w:r>
        <w:separator/>
      </w:r>
    </w:p>
  </w:footnote>
  <w:footnote w:type="continuationSeparator" w:id="0">
    <w:p w:rsidR="007B3C8A" w:rsidRDefault="007B4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9F"/>
    <w:rsid w:val="0005739F"/>
    <w:rsid w:val="0007284E"/>
    <w:rsid w:val="000B6E41"/>
    <w:rsid w:val="001256B2"/>
    <w:rsid w:val="001304A4"/>
    <w:rsid w:val="003F03BA"/>
    <w:rsid w:val="005830F7"/>
    <w:rsid w:val="006533D2"/>
    <w:rsid w:val="006762C1"/>
    <w:rsid w:val="00735836"/>
    <w:rsid w:val="007534B1"/>
    <w:rsid w:val="007B3C8A"/>
    <w:rsid w:val="007B473E"/>
    <w:rsid w:val="008E1F7F"/>
    <w:rsid w:val="00907CCD"/>
    <w:rsid w:val="009C424E"/>
    <w:rsid w:val="00A95F14"/>
    <w:rsid w:val="00AA39F1"/>
    <w:rsid w:val="00C9071D"/>
    <w:rsid w:val="00D23DA0"/>
    <w:rsid w:val="00DF12A5"/>
    <w:rsid w:val="00E26FF7"/>
    <w:rsid w:val="00F37AEB"/>
    <w:rsid w:val="00F47CE1"/>
    <w:rsid w:val="00F53138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04A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3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04A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F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04A4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13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04A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9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45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3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Ирина Петровна</dc:creator>
  <cp:lastModifiedBy>Булатова Ирина Петровна</cp:lastModifiedBy>
  <cp:revision>3</cp:revision>
  <cp:lastPrinted>2023-03-20T08:53:00Z</cp:lastPrinted>
  <dcterms:created xsi:type="dcterms:W3CDTF">2023-03-23T11:23:00Z</dcterms:created>
  <dcterms:modified xsi:type="dcterms:W3CDTF">2023-03-23T11:23:00Z</dcterms:modified>
</cp:coreProperties>
</file>