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51" w:rsidRDefault="00442051" w:rsidP="00442051">
      <w:pPr>
        <w:tabs>
          <w:tab w:val="left" w:pos="1418"/>
        </w:tabs>
        <w:spacing w:after="0"/>
        <w:jc w:val="right"/>
        <w:rPr>
          <w:rFonts w:ascii="Times New Roman" w:hAnsi="Times New Roman"/>
        </w:rPr>
      </w:pPr>
      <w:r>
        <w:rPr>
          <w:rFonts w:ascii="Times New Roman" w:hAnsi="Times New Roman"/>
        </w:rPr>
        <w:t xml:space="preserve">Приложение 3 </w:t>
      </w:r>
    </w:p>
    <w:p w:rsidR="00442051" w:rsidRDefault="00442051" w:rsidP="00442051">
      <w:pPr>
        <w:tabs>
          <w:tab w:val="left" w:pos="1418"/>
        </w:tabs>
        <w:jc w:val="right"/>
        <w:rPr>
          <w:rFonts w:ascii="Times New Roman" w:hAnsi="Times New Roman"/>
        </w:rPr>
      </w:pPr>
      <w:r>
        <w:rPr>
          <w:rFonts w:ascii="Times New Roman" w:hAnsi="Times New Roman"/>
        </w:rPr>
        <w:t xml:space="preserve">к Извещению электронного аукциона </w:t>
      </w:r>
    </w:p>
    <w:p w:rsidR="0099610D" w:rsidRPr="0099610D" w:rsidRDefault="007B25FA" w:rsidP="00120AB4">
      <w:pPr>
        <w:pStyle w:val="ad"/>
        <w:jc w:val="center"/>
        <w:rPr>
          <w:rFonts w:ascii="Times New Roman" w:hAnsi="Times New Roman"/>
          <w:b/>
          <w:bCs/>
          <w:sz w:val="24"/>
          <w:szCs w:val="24"/>
        </w:rPr>
      </w:pPr>
      <w:r w:rsidRPr="0099610D">
        <w:rPr>
          <w:rFonts w:ascii="Times New Roman" w:hAnsi="Times New Roman"/>
          <w:b/>
          <w:bCs/>
          <w:sz w:val="24"/>
          <w:szCs w:val="24"/>
        </w:rPr>
        <w:t xml:space="preserve">Техническое задание </w:t>
      </w:r>
    </w:p>
    <w:p w:rsidR="007B25FA" w:rsidRPr="00FE784F" w:rsidRDefault="003F6D17" w:rsidP="00120AB4">
      <w:pPr>
        <w:pStyle w:val="ad"/>
        <w:jc w:val="center"/>
        <w:rPr>
          <w:rFonts w:ascii="Times New Roman" w:hAnsi="Times New Roman"/>
          <w:b/>
          <w:bCs/>
          <w:sz w:val="24"/>
          <w:szCs w:val="24"/>
        </w:rPr>
      </w:pPr>
      <w:r w:rsidRPr="00FE784F">
        <w:rPr>
          <w:rFonts w:ascii="Times New Roman" w:hAnsi="Times New Roman"/>
          <w:b/>
          <w:bCs/>
          <w:sz w:val="24"/>
          <w:szCs w:val="24"/>
        </w:rPr>
        <w:t xml:space="preserve">на поставку </w:t>
      </w:r>
      <w:r w:rsidR="00FE784F" w:rsidRPr="00FE784F">
        <w:rPr>
          <w:rFonts w:ascii="Times New Roman" w:hAnsi="Times New Roman"/>
          <w:b/>
          <w:bCs/>
          <w:sz w:val="24"/>
          <w:szCs w:val="24"/>
        </w:rPr>
        <w:t>сигнализаторов звука цифровых с вибрационной индикацией, сигнализаторов звука со световой индикацией, сигнализаторов звука со световой и вибрационной индикацией с целью обеспечения инвалидов и детей-инвалидов</w:t>
      </w:r>
    </w:p>
    <w:p w:rsidR="00A9391C" w:rsidRDefault="00A9391C" w:rsidP="001A2A35">
      <w:pPr>
        <w:keepNext/>
        <w:jc w:val="center"/>
        <w:rPr>
          <w:rFonts w:ascii="Times New Roman" w:hAnsi="Times New Roman"/>
          <w:b/>
          <w:sz w:val="24"/>
          <w:szCs w:val="24"/>
        </w:rPr>
      </w:pPr>
    </w:p>
    <w:p w:rsidR="002E6F91" w:rsidRPr="00145D03" w:rsidRDefault="00FA36DB" w:rsidP="00A9391C">
      <w:pPr>
        <w:keepNext/>
        <w:jc w:val="center"/>
        <w:rPr>
          <w:rFonts w:ascii="Times New Roman" w:hAnsi="Times New Roman"/>
          <w:sz w:val="24"/>
          <w:szCs w:val="24"/>
        </w:rPr>
      </w:pPr>
      <w:r w:rsidRPr="00145D03">
        <w:rPr>
          <w:rFonts w:ascii="Times New Roman" w:hAnsi="Times New Roman"/>
          <w:b/>
          <w:sz w:val="24"/>
          <w:szCs w:val="24"/>
        </w:rPr>
        <w:t>Наименование  товара</w:t>
      </w:r>
      <w:r w:rsidR="00C75AA8" w:rsidRPr="00145D03">
        <w:rPr>
          <w:rFonts w:ascii="Times New Roman" w:hAnsi="Times New Roman"/>
          <w:sz w:val="24"/>
          <w:szCs w:val="24"/>
        </w:rPr>
        <w:t xml:space="preserve">     </w:t>
      </w:r>
    </w:p>
    <w:p w:rsidR="00C75AA8" w:rsidRPr="00145D03" w:rsidRDefault="00392B05" w:rsidP="002E6F91">
      <w:pPr>
        <w:keepNext/>
        <w:spacing w:after="0"/>
        <w:ind w:firstLine="709"/>
        <w:jc w:val="both"/>
        <w:rPr>
          <w:rFonts w:ascii="Times New Roman" w:hAnsi="Times New Roman"/>
          <w:sz w:val="24"/>
          <w:szCs w:val="24"/>
        </w:rPr>
      </w:pPr>
      <w:r w:rsidRPr="00392B05">
        <w:rPr>
          <w:rFonts w:ascii="Times New Roman" w:hAnsi="Times New Roman"/>
          <w:sz w:val="24"/>
          <w:szCs w:val="24"/>
        </w:rPr>
        <w:t xml:space="preserve">Сигнализаторы звука цифровые </w:t>
      </w:r>
      <w:r w:rsidR="00C75AA8" w:rsidRPr="00145D03">
        <w:rPr>
          <w:rFonts w:ascii="Times New Roman" w:hAnsi="Times New Roman"/>
          <w:sz w:val="24"/>
          <w:szCs w:val="24"/>
        </w:rPr>
        <w:t>предназначены для оповещения инвалидов с потерей слуха и сочетанной патологией о наличии светового, звукового и информационного сигнала.</w:t>
      </w:r>
    </w:p>
    <w:p w:rsidR="00C75AA8" w:rsidRPr="00145D03" w:rsidRDefault="00C75AA8" w:rsidP="002E6F91">
      <w:pPr>
        <w:keepNext/>
        <w:spacing w:after="0"/>
        <w:ind w:firstLine="709"/>
        <w:jc w:val="both"/>
        <w:rPr>
          <w:rFonts w:ascii="Times New Roman" w:hAnsi="Times New Roman"/>
          <w:sz w:val="24"/>
          <w:szCs w:val="24"/>
        </w:rPr>
      </w:pPr>
      <w:r w:rsidRPr="00145D03">
        <w:rPr>
          <w:rFonts w:ascii="Times New Roman" w:hAnsi="Times New Roman"/>
          <w:sz w:val="24"/>
          <w:szCs w:val="24"/>
        </w:rPr>
        <w:t>Срок службы</w:t>
      </w:r>
      <w:r w:rsidR="00C71FBF" w:rsidRPr="00145D03">
        <w:rPr>
          <w:rFonts w:ascii="Times New Roman" w:hAnsi="Times New Roman"/>
          <w:sz w:val="24"/>
          <w:szCs w:val="24"/>
        </w:rPr>
        <w:t>*</w:t>
      </w:r>
      <w:r w:rsidRPr="00145D03">
        <w:rPr>
          <w:rFonts w:ascii="Times New Roman" w:hAnsi="Times New Roman"/>
          <w:sz w:val="24"/>
          <w:szCs w:val="24"/>
        </w:rPr>
        <w:t xml:space="preserve"> </w:t>
      </w:r>
      <w:r w:rsidR="00607FCA" w:rsidRPr="00145D03">
        <w:rPr>
          <w:rFonts w:ascii="Times New Roman" w:hAnsi="Times New Roman"/>
          <w:sz w:val="24"/>
          <w:szCs w:val="24"/>
        </w:rPr>
        <w:t xml:space="preserve">сигнализаторов звука цифровых установленный изготовителем </w:t>
      </w:r>
      <w:r w:rsidR="00B04225" w:rsidRPr="00145D03">
        <w:rPr>
          <w:rFonts w:ascii="Times New Roman" w:hAnsi="Times New Roman"/>
          <w:sz w:val="24"/>
          <w:szCs w:val="24"/>
        </w:rPr>
        <w:t xml:space="preserve">составляет </w:t>
      </w:r>
      <w:r w:rsidR="00C71FBF" w:rsidRPr="00145D03">
        <w:rPr>
          <w:rFonts w:ascii="Times New Roman" w:hAnsi="Times New Roman"/>
          <w:sz w:val="24"/>
          <w:szCs w:val="24"/>
        </w:rPr>
        <w:t>_____________ месяцев (лет)</w:t>
      </w:r>
      <w:r w:rsidR="00B04225" w:rsidRPr="00145D03">
        <w:rPr>
          <w:rFonts w:ascii="Times New Roman" w:hAnsi="Times New Roman"/>
          <w:sz w:val="24"/>
          <w:szCs w:val="24"/>
        </w:rPr>
        <w:t xml:space="preserve">, </w:t>
      </w:r>
      <w:r w:rsidR="00C71FBF" w:rsidRPr="00145D03">
        <w:rPr>
          <w:rFonts w:ascii="Times New Roman" w:hAnsi="Times New Roman"/>
          <w:sz w:val="24"/>
          <w:szCs w:val="24"/>
        </w:rPr>
        <w:t xml:space="preserve">но не менее срока </w:t>
      </w:r>
      <w:r w:rsidR="00B04225" w:rsidRPr="00145D03">
        <w:rPr>
          <w:rFonts w:ascii="Times New Roman" w:hAnsi="Times New Roman"/>
          <w:sz w:val="24"/>
          <w:szCs w:val="24"/>
        </w:rPr>
        <w:t xml:space="preserve"> установленно</w:t>
      </w:r>
      <w:r w:rsidR="00C71FBF" w:rsidRPr="00145D03">
        <w:rPr>
          <w:rFonts w:ascii="Times New Roman" w:hAnsi="Times New Roman"/>
          <w:sz w:val="24"/>
          <w:szCs w:val="24"/>
        </w:rPr>
        <w:t>го</w:t>
      </w:r>
      <w:r w:rsidR="00B04225" w:rsidRPr="00145D03">
        <w:rPr>
          <w:rFonts w:ascii="Times New Roman" w:hAnsi="Times New Roman"/>
          <w:sz w:val="24"/>
          <w:szCs w:val="24"/>
        </w:rPr>
        <w:t xml:space="preserve"> приказом Министерства труда и социальной защиты Российской Федерации от </w:t>
      </w:r>
      <w:r w:rsidR="00392B05">
        <w:rPr>
          <w:rFonts w:ascii="Times New Roman" w:hAnsi="Times New Roman"/>
          <w:sz w:val="24"/>
          <w:szCs w:val="24"/>
        </w:rPr>
        <w:t>05</w:t>
      </w:r>
      <w:r w:rsidR="00B04225" w:rsidRPr="00145D03">
        <w:rPr>
          <w:rFonts w:ascii="Times New Roman" w:hAnsi="Times New Roman"/>
          <w:sz w:val="24"/>
          <w:szCs w:val="24"/>
        </w:rPr>
        <w:t xml:space="preserve"> </w:t>
      </w:r>
      <w:r w:rsidR="00392B05">
        <w:rPr>
          <w:rFonts w:ascii="Times New Roman" w:hAnsi="Times New Roman"/>
          <w:sz w:val="24"/>
          <w:szCs w:val="24"/>
        </w:rPr>
        <w:t>марта</w:t>
      </w:r>
      <w:r w:rsidR="00B04225" w:rsidRPr="00145D03">
        <w:rPr>
          <w:rFonts w:ascii="Times New Roman" w:hAnsi="Times New Roman"/>
          <w:sz w:val="24"/>
          <w:szCs w:val="24"/>
        </w:rPr>
        <w:t xml:space="preserve"> 20</w:t>
      </w:r>
      <w:r w:rsidR="00392B05">
        <w:rPr>
          <w:rFonts w:ascii="Times New Roman" w:hAnsi="Times New Roman"/>
          <w:sz w:val="24"/>
          <w:szCs w:val="24"/>
        </w:rPr>
        <w:t>21</w:t>
      </w:r>
      <w:r w:rsidR="00B04225" w:rsidRPr="00145D03">
        <w:rPr>
          <w:rFonts w:ascii="Times New Roman" w:hAnsi="Times New Roman"/>
          <w:sz w:val="24"/>
          <w:szCs w:val="24"/>
        </w:rPr>
        <w:t xml:space="preserve"> г. </w:t>
      </w:r>
      <w:r w:rsidR="00392B05">
        <w:rPr>
          <w:rFonts w:ascii="Times New Roman" w:hAnsi="Times New Roman"/>
          <w:sz w:val="24"/>
          <w:szCs w:val="24"/>
        </w:rPr>
        <w:t xml:space="preserve">    </w:t>
      </w:r>
      <w:r w:rsidR="00B04225" w:rsidRPr="00145D03">
        <w:rPr>
          <w:rFonts w:ascii="Times New Roman" w:hAnsi="Times New Roman"/>
          <w:sz w:val="24"/>
          <w:szCs w:val="24"/>
        </w:rPr>
        <w:t xml:space="preserve">№ </w:t>
      </w:r>
      <w:r w:rsidR="00392B05">
        <w:rPr>
          <w:rFonts w:ascii="Times New Roman" w:hAnsi="Times New Roman"/>
          <w:sz w:val="24"/>
          <w:szCs w:val="24"/>
        </w:rPr>
        <w:t>107</w:t>
      </w:r>
      <w:r w:rsidR="00B04225" w:rsidRPr="00145D03">
        <w:rPr>
          <w:rFonts w:ascii="Times New Roman" w:hAnsi="Times New Roman"/>
          <w:sz w:val="24"/>
          <w:szCs w:val="24"/>
        </w:rPr>
        <w:t xml:space="preserve"> н, определяется изготовителем согласно </w:t>
      </w:r>
      <w:r w:rsidR="00C71FBF" w:rsidRPr="00145D03">
        <w:rPr>
          <w:rFonts w:ascii="Times New Roman" w:hAnsi="Times New Roman"/>
          <w:sz w:val="24"/>
          <w:szCs w:val="24"/>
        </w:rPr>
        <w:t>__________________.</w:t>
      </w:r>
    </w:p>
    <w:p w:rsidR="0074120F" w:rsidRPr="000B08EB" w:rsidRDefault="0074120F" w:rsidP="002E6F91">
      <w:pPr>
        <w:keepNext/>
        <w:tabs>
          <w:tab w:val="left" w:pos="708"/>
        </w:tabs>
        <w:autoSpaceDE w:val="0"/>
        <w:snapToGrid w:val="0"/>
        <w:spacing w:after="0" w:line="0" w:lineRule="atLeast"/>
        <w:ind w:firstLine="709"/>
        <w:jc w:val="both"/>
        <w:rPr>
          <w:rFonts w:ascii="Times New Roman" w:hAnsi="Times New Roman"/>
          <w:bCs/>
          <w:i/>
          <w:sz w:val="20"/>
          <w:szCs w:val="20"/>
        </w:rPr>
      </w:pPr>
      <w:r w:rsidRPr="000B08EB">
        <w:rPr>
          <w:rFonts w:ascii="Times New Roman" w:hAnsi="Times New Roman"/>
          <w:bCs/>
          <w:i/>
          <w:sz w:val="20"/>
          <w:szCs w:val="20"/>
        </w:rPr>
        <w:t xml:space="preserve">(указать документ (паспорт на изделие или др.), согласно которому изготовителем установлен срок службы изделия) </w:t>
      </w:r>
    </w:p>
    <w:p w:rsidR="00414AB3" w:rsidRPr="00145D03" w:rsidRDefault="00414AB3" w:rsidP="007B25FA">
      <w:pPr>
        <w:keepNext/>
        <w:tabs>
          <w:tab w:val="left" w:pos="708"/>
        </w:tabs>
        <w:autoSpaceDE w:val="0"/>
        <w:snapToGrid w:val="0"/>
        <w:spacing w:after="0" w:line="0" w:lineRule="atLeast"/>
        <w:jc w:val="both"/>
        <w:rPr>
          <w:rFonts w:ascii="Times New Roman" w:eastAsia="Arial" w:hAnsi="Times New Roman"/>
          <w:sz w:val="24"/>
          <w:szCs w:val="24"/>
          <w:lang w:eastAsia="ar-SA"/>
        </w:rPr>
      </w:pPr>
    </w:p>
    <w:p w:rsidR="00C71FBF" w:rsidRPr="00145D03" w:rsidRDefault="00C71FBF" w:rsidP="00C71FBF">
      <w:pPr>
        <w:keepNext/>
        <w:shd w:val="clear" w:color="auto" w:fill="FFFFFF"/>
        <w:tabs>
          <w:tab w:val="left" w:pos="0"/>
        </w:tabs>
        <w:autoSpaceDE w:val="0"/>
        <w:jc w:val="center"/>
        <w:rPr>
          <w:rFonts w:ascii="Times New Roman" w:hAnsi="Times New Roman"/>
          <w:b/>
          <w:sz w:val="24"/>
          <w:szCs w:val="24"/>
        </w:rPr>
      </w:pPr>
      <w:r w:rsidRPr="00145D03">
        <w:rPr>
          <w:rFonts w:ascii="Times New Roman" w:hAnsi="Times New Roman"/>
          <w:b/>
          <w:sz w:val="24"/>
          <w:szCs w:val="24"/>
        </w:rPr>
        <w:t>Требования к качеству товара</w:t>
      </w:r>
    </w:p>
    <w:p w:rsidR="00C71FBF" w:rsidRPr="00145D03" w:rsidRDefault="00EB023E" w:rsidP="00EB023E">
      <w:pPr>
        <w:widowControl w:val="0"/>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71FBF" w:rsidRPr="00145D03">
        <w:rPr>
          <w:rFonts w:ascii="Times New Roman" w:eastAsia="Times New Roman" w:hAnsi="Times New Roman"/>
          <w:sz w:val="24"/>
          <w:szCs w:val="24"/>
          <w:lang w:eastAsia="ar-SA"/>
        </w:rPr>
        <w:t>Сигнализаторы звука цифровые должны оповещать инвалидов с потерей слуха о наличии светового, звукового и информационного сигнала.</w:t>
      </w:r>
    </w:p>
    <w:p w:rsidR="00C71FBF" w:rsidRDefault="00EB023E" w:rsidP="00EB023E">
      <w:pPr>
        <w:keepNext/>
        <w:widowControl w:val="0"/>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71FBF" w:rsidRPr="00145D03">
        <w:rPr>
          <w:rFonts w:ascii="Times New Roman" w:eastAsia="Times New Roman" w:hAnsi="Times New Roman"/>
          <w:sz w:val="24"/>
          <w:szCs w:val="24"/>
          <w:lang w:eastAsia="ar-SA"/>
        </w:rPr>
        <w:t xml:space="preserve">Должны соответствовать требованиям ГОСТ </w:t>
      </w:r>
      <w:proofErr w:type="gramStart"/>
      <w:r w:rsidR="00C71FBF" w:rsidRPr="00145D03">
        <w:rPr>
          <w:rFonts w:ascii="Times New Roman" w:eastAsia="Times New Roman" w:hAnsi="Times New Roman"/>
          <w:sz w:val="24"/>
          <w:szCs w:val="24"/>
          <w:lang w:eastAsia="ar-SA"/>
        </w:rPr>
        <w:t>Р</w:t>
      </w:r>
      <w:proofErr w:type="gramEnd"/>
      <w:r w:rsidR="00C71FBF" w:rsidRPr="00145D03">
        <w:rPr>
          <w:rFonts w:ascii="Times New Roman" w:eastAsia="Times New Roman" w:hAnsi="Times New Roman"/>
          <w:sz w:val="24"/>
          <w:szCs w:val="24"/>
          <w:lang w:eastAsia="ar-SA"/>
        </w:rPr>
        <w:t xml:space="preserve"> </w:t>
      </w:r>
      <w:r w:rsidR="00047C34" w:rsidRPr="000A0836">
        <w:rPr>
          <w:rFonts w:ascii="Times New Roman" w:eastAsia="Times New Roman" w:hAnsi="Times New Roman"/>
          <w:sz w:val="24"/>
          <w:szCs w:val="24"/>
          <w:lang w:eastAsia="ar-SA"/>
        </w:rPr>
        <w:t>51632-2021 «Технические средства реабилитации людей с ограничениями жизнедеятельности. Общие технические требования и методы испытаний»</w:t>
      </w:r>
      <w:r w:rsidR="00466910">
        <w:rPr>
          <w:rFonts w:ascii="Times New Roman" w:eastAsia="Times New Roman" w:hAnsi="Times New Roman"/>
          <w:sz w:val="24"/>
          <w:szCs w:val="24"/>
          <w:lang w:eastAsia="ar-SA"/>
        </w:rPr>
        <w:t>,</w:t>
      </w:r>
      <w:r w:rsidR="003F6D17">
        <w:rPr>
          <w:rFonts w:ascii="Times New Roman" w:eastAsia="Times New Roman" w:hAnsi="Times New Roman"/>
          <w:sz w:val="24"/>
          <w:szCs w:val="24"/>
          <w:lang w:eastAsia="ar-SA"/>
        </w:rPr>
        <w:t xml:space="preserve"> </w:t>
      </w:r>
      <w:r w:rsidR="00466910">
        <w:rPr>
          <w:rFonts w:ascii="Times New Roman" w:eastAsia="Times New Roman" w:hAnsi="Times New Roman"/>
          <w:sz w:val="24"/>
          <w:szCs w:val="24"/>
          <w:lang w:eastAsia="ar-SA"/>
        </w:rPr>
        <w:t xml:space="preserve">ГОСТ </w:t>
      </w:r>
      <w:proofErr w:type="gramStart"/>
      <w:r w:rsidR="00466910">
        <w:rPr>
          <w:rFonts w:ascii="Times New Roman" w:eastAsia="Times New Roman" w:hAnsi="Times New Roman"/>
          <w:sz w:val="24"/>
          <w:szCs w:val="24"/>
          <w:lang w:eastAsia="ar-SA"/>
        </w:rPr>
        <w:t>Р</w:t>
      </w:r>
      <w:proofErr w:type="gramEnd"/>
      <w:r w:rsidR="00466910">
        <w:rPr>
          <w:rFonts w:ascii="Times New Roman" w:eastAsia="Times New Roman" w:hAnsi="Times New Roman"/>
          <w:sz w:val="24"/>
          <w:szCs w:val="24"/>
          <w:lang w:eastAsia="ar-SA"/>
        </w:rPr>
        <w:t xml:space="preserve"> 51264-99 «Средства связи, информатики и сигнализации реабилитационные электронные. Общие технические условия», ГОСТ </w:t>
      </w:r>
      <w:proofErr w:type="gramStart"/>
      <w:r w:rsidR="00466910">
        <w:rPr>
          <w:rFonts w:ascii="Times New Roman" w:eastAsia="Times New Roman" w:hAnsi="Times New Roman"/>
          <w:sz w:val="24"/>
          <w:szCs w:val="24"/>
          <w:lang w:eastAsia="ar-SA"/>
        </w:rPr>
        <w:t>Р</w:t>
      </w:r>
      <w:proofErr w:type="gramEnd"/>
      <w:r w:rsidR="00466910">
        <w:rPr>
          <w:rFonts w:ascii="Times New Roman" w:eastAsia="Times New Roman" w:hAnsi="Times New Roman"/>
          <w:sz w:val="24"/>
          <w:szCs w:val="24"/>
          <w:lang w:eastAsia="ar-SA"/>
        </w:rPr>
        <w:t xml:space="preserve"> ИСО 9999-2019 «Вспомогательные средства для людей с ограничениями жизнедеятельности. Классификация и терминология».</w:t>
      </w:r>
    </w:p>
    <w:p w:rsidR="00681B2E" w:rsidRPr="00891CC4" w:rsidRDefault="0041630E" w:rsidP="00891CC4">
      <w:pPr>
        <w:keepNext/>
        <w:widowControl w:val="0"/>
        <w:suppressAutoHyphens/>
        <w:spacing w:after="0" w:line="240" w:lineRule="auto"/>
        <w:ind w:firstLine="709"/>
        <w:jc w:val="both"/>
        <w:rPr>
          <w:rFonts w:ascii="Times New Roman" w:eastAsia="Times New Roman" w:hAnsi="Times New Roman"/>
          <w:sz w:val="24"/>
          <w:szCs w:val="24"/>
          <w:lang w:eastAsia="ar-SA"/>
        </w:rPr>
      </w:pPr>
      <w:r w:rsidRPr="0041630E">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w:t>
      </w:r>
      <w:proofErr w:type="gramStart"/>
      <w:r w:rsidRPr="0041630E">
        <w:rPr>
          <w:rFonts w:ascii="Times New Roman" w:hAnsi="Times New Roman"/>
          <w:sz w:val="24"/>
          <w:szCs w:val="24"/>
        </w:rPr>
        <w:t>числе</w:t>
      </w:r>
      <w:proofErr w:type="gramEnd"/>
      <w:r w:rsidRPr="0041630E">
        <w:rPr>
          <w:rFonts w:ascii="Times New Roman" w:hAnsi="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Pr>
          <w:rFonts w:ascii="Times New Roman" w:hAnsi="Times New Roman"/>
          <w:sz w:val="24"/>
          <w:szCs w:val="24"/>
        </w:rPr>
        <w:t>.</w:t>
      </w:r>
    </w:p>
    <w:p w:rsidR="00681B2E" w:rsidRPr="00145D03" w:rsidRDefault="00681B2E" w:rsidP="00681B2E">
      <w:pPr>
        <w:ind w:left="-30" w:firstLine="15"/>
        <w:jc w:val="center"/>
        <w:rPr>
          <w:rFonts w:ascii="Times New Roman" w:hAnsi="Times New Roman"/>
          <w:b/>
          <w:sz w:val="24"/>
          <w:szCs w:val="24"/>
        </w:rPr>
      </w:pPr>
      <w:r w:rsidRPr="00145D03">
        <w:rPr>
          <w:rFonts w:ascii="Times New Roman" w:hAnsi="Times New Roman"/>
          <w:b/>
          <w:sz w:val="24"/>
          <w:szCs w:val="24"/>
        </w:rPr>
        <w:t>Порядок формирования цены контракта</w:t>
      </w:r>
    </w:p>
    <w:p w:rsidR="00C71FBF" w:rsidRPr="00145D03" w:rsidRDefault="00681B2E" w:rsidP="00681B2E">
      <w:pPr>
        <w:suppressAutoHyphens/>
        <w:spacing w:after="0" w:line="240" w:lineRule="auto"/>
        <w:ind w:firstLine="708"/>
        <w:jc w:val="both"/>
        <w:rPr>
          <w:rFonts w:ascii="Times New Roman" w:eastAsia="Times New Roman" w:hAnsi="Times New Roman"/>
          <w:sz w:val="24"/>
          <w:szCs w:val="24"/>
          <w:lang w:eastAsia="ar-SA"/>
        </w:rPr>
      </w:pPr>
      <w:r w:rsidRPr="00145D03">
        <w:rPr>
          <w:rFonts w:ascii="Times New Roman" w:eastAsia="MS Mincho" w:hAnsi="Times New Roman"/>
          <w:sz w:val="24"/>
          <w:szCs w:val="24"/>
          <w:lang w:eastAsia="ar-SA"/>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C71FBF" w:rsidRPr="00145D03" w:rsidRDefault="00C71FBF" w:rsidP="00C71FBF">
      <w:pPr>
        <w:ind w:left="-30" w:firstLine="15"/>
        <w:jc w:val="center"/>
        <w:rPr>
          <w:rFonts w:ascii="Times New Roman" w:hAnsi="Times New Roman"/>
          <w:b/>
          <w:sz w:val="24"/>
          <w:szCs w:val="24"/>
        </w:rPr>
      </w:pPr>
    </w:p>
    <w:p w:rsidR="002E6F91" w:rsidRPr="002E6F91" w:rsidRDefault="00466910" w:rsidP="002E6F91">
      <w:pPr>
        <w:autoSpaceDE w:val="0"/>
        <w:spacing w:after="0"/>
        <w:jc w:val="both"/>
        <w:rPr>
          <w:rFonts w:ascii="Times New Roman" w:hAnsi="Times New Roman"/>
          <w:sz w:val="20"/>
          <w:szCs w:val="20"/>
        </w:rPr>
      </w:pPr>
      <w:r>
        <w:rPr>
          <w:rFonts w:ascii="Times New Roman" w:hAnsi="Times New Roman"/>
          <w:sz w:val="20"/>
          <w:szCs w:val="20"/>
        </w:rPr>
        <w:t xml:space="preserve"> </w:t>
      </w:r>
    </w:p>
    <w:p w:rsidR="00A9391C" w:rsidRPr="00953F8E" w:rsidRDefault="00953F8E" w:rsidP="00953F8E">
      <w:pPr>
        <w:jc w:val="center"/>
        <w:rPr>
          <w:rFonts w:ascii="Times New Roman" w:hAnsi="Times New Roman"/>
          <w:bCs/>
          <w:sz w:val="20"/>
          <w:szCs w:val="20"/>
        </w:rPr>
      </w:pPr>
      <w:r w:rsidRPr="00953F8E">
        <w:rPr>
          <w:rFonts w:ascii="Times New Roman" w:hAnsi="Times New Roman"/>
          <w:bCs/>
          <w:sz w:val="20"/>
          <w:szCs w:val="20"/>
        </w:rPr>
        <w:t>*Срок службы сигнализаторов звуковых цифровых, устанавливается изготовителем.</w:t>
      </w:r>
    </w:p>
    <w:p w:rsidR="002E6F91" w:rsidRDefault="00145D03" w:rsidP="00145D03">
      <w:pPr>
        <w:ind w:left="708" w:firstLine="708"/>
        <w:rPr>
          <w:rFonts w:ascii="Times New Roman" w:hAnsi="Times New Roman"/>
          <w:b/>
          <w:sz w:val="24"/>
          <w:szCs w:val="24"/>
        </w:rPr>
      </w:pPr>
      <w:r w:rsidRPr="00145D03">
        <w:rPr>
          <w:rFonts w:ascii="Times New Roman" w:hAnsi="Times New Roman"/>
          <w:b/>
          <w:bCs/>
          <w:sz w:val="24"/>
          <w:szCs w:val="24"/>
        </w:rPr>
        <w:t>Требования к количественным и качественным характеристикам</w:t>
      </w:r>
    </w:p>
    <w:tbl>
      <w:tblPr>
        <w:tblpPr w:leftFromText="180" w:rightFromText="180" w:vertAnchor="text" w:horzAnchor="margin" w:tblpY="53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473"/>
        <w:gridCol w:w="5245"/>
        <w:gridCol w:w="1559"/>
        <w:gridCol w:w="993"/>
      </w:tblGrid>
      <w:tr w:rsidR="003B4D21" w:rsidTr="007E61ED">
        <w:tc>
          <w:tcPr>
            <w:tcW w:w="1473" w:type="dxa"/>
            <w:tcBorders>
              <w:top w:val="single" w:sz="4" w:space="0" w:color="auto"/>
              <w:left w:val="single" w:sz="4" w:space="0" w:color="auto"/>
              <w:bottom w:val="single" w:sz="4" w:space="0" w:color="auto"/>
              <w:right w:val="single" w:sz="4" w:space="0" w:color="auto"/>
            </w:tcBorders>
            <w:hideMark/>
          </w:tcPr>
          <w:p w:rsidR="003B4D21" w:rsidRPr="007E61ED" w:rsidRDefault="003B4D21" w:rsidP="00CF49B3">
            <w:pPr>
              <w:snapToGrid w:val="0"/>
              <w:jc w:val="center"/>
              <w:rPr>
                <w:rFonts w:ascii="Times New Roman" w:hAnsi="Times New Roman"/>
                <w:bCs/>
                <w:sz w:val="20"/>
                <w:szCs w:val="20"/>
              </w:rPr>
            </w:pPr>
            <w:r w:rsidRPr="007E61ED">
              <w:rPr>
                <w:rFonts w:ascii="Times New Roman" w:hAnsi="Times New Roman"/>
                <w:sz w:val="20"/>
                <w:szCs w:val="20"/>
              </w:rPr>
              <w:t>Наименование изделия предлагаемого к поставке</w:t>
            </w:r>
            <w:r w:rsidR="00967CAA">
              <w:rPr>
                <w:rFonts w:ascii="Times New Roman" w:hAnsi="Times New Roman"/>
                <w:sz w:val="20"/>
                <w:szCs w:val="20"/>
              </w:rPr>
              <w:t xml:space="preserve">  (с указанием </w:t>
            </w:r>
            <w:r w:rsidR="00967CAA">
              <w:rPr>
                <w:rFonts w:ascii="Times New Roman" w:hAnsi="Times New Roman"/>
                <w:sz w:val="20"/>
                <w:szCs w:val="20"/>
              </w:rPr>
              <w:lastRenderedPageBreak/>
              <w:t>шифра (модели))</w:t>
            </w:r>
          </w:p>
        </w:tc>
        <w:tc>
          <w:tcPr>
            <w:tcW w:w="5245" w:type="dxa"/>
            <w:tcBorders>
              <w:top w:val="single" w:sz="4" w:space="0" w:color="auto"/>
              <w:left w:val="single" w:sz="4" w:space="0" w:color="auto"/>
              <w:bottom w:val="single" w:sz="4" w:space="0" w:color="auto"/>
              <w:right w:val="single" w:sz="4" w:space="0" w:color="auto"/>
            </w:tcBorders>
            <w:hideMark/>
          </w:tcPr>
          <w:p w:rsidR="003B4D21" w:rsidRPr="007E61ED" w:rsidRDefault="003B4D21" w:rsidP="00A903F3">
            <w:pPr>
              <w:snapToGrid w:val="0"/>
              <w:jc w:val="center"/>
              <w:rPr>
                <w:rFonts w:ascii="Times New Roman" w:hAnsi="Times New Roman"/>
                <w:bCs/>
                <w:sz w:val="20"/>
                <w:szCs w:val="20"/>
              </w:rPr>
            </w:pPr>
            <w:r w:rsidRPr="007E61ED">
              <w:rPr>
                <w:rFonts w:ascii="Times New Roman" w:hAnsi="Times New Roman"/>
                <w:bCs/>
                <w:sz w:val="20"/>
                <w:szCs w:val="20"/>
              </w:rPr>
              <w:lastRenderedPageBreak/>
              <w:t>Описание функциональных и технических характеристик</w:t>
            </w:r>
          </w:p>
        </w:tc>
        <w:tc>
          <w:tcPr>
            <w:tcW w:w="1559" w:type="dxa"/>
            <w:tcBorders>
              <w:top w:val="single" w:sz="4" w:space="0" w:color="auto"/>
              <w:left w:val="single" w:sz="4" w:space="0" w:color="auto"/>
              <w:bottom w:val="single" w:sz="4" w:space="0" w:color="auto"/>
              <w:right w:val="single" w:sz="4" w:space="0" w:color="auto"/>
            </w:tcBorders>
            <w:hideMark/>
          </w:tcPr>
          <w:p w:rsidR="003B4D21" w:rsidRPr="007E61ED" w:rsidRDefault="003B4D21">
            <w:pPr>
              <w:spacing w:after="0" w:line="240" w:lineRule="auto"/>
              <w:jc w:val="center"/>
              <w:rPr>
                <w:rFonts w:ascii="Times New Roman" w:eastAsia="Times New Roman" w:hAnsi="Times New Roman"/>
                <w:sz w:val="20"/>
                <w:szCs w:val="20"/>
              </w:rPr>
            </w:pPr>
            <w:r w:rsidRPr="007E61ED">
              <w:rPr>
                <w:rFonts w:ascii="Times New Roman" w:eastAsia="Times New Roman" w:hAnsi="Times New Roman"/>
                <w:sz w:val="20"/>
                <w:szCs w:val="20"/>
                <w:lang w:eastAsia="ru-RU"/>
              </w:rPr>
              <w:t>Наименование по коду КТРУ, код КТРУ</w:t>
            </w:r>
          </w:p>
        </w:tc>
        <w:tc>
          <w:tcPr>
            <w:tcW w:w="993" w:type="dxa"/>
            <w:tcBorders>
              <w:top w:val="single" w:sz="4" w:space="0" w:color="auto"/>
              <w:left w:val="single" w:sz="4" w:space="0" w:color="auto"/>
              <w:bottom w:val="single" w:sz="4" w:space="0" w:color="auto"/>
              <w:right w:val="single" w:sz="4" w:space="0" w:color="auto"/>
            </w:tcBorders>
          </w:tcPr>
          <w:p w:rsidR="003B4D21" w:rsidRPr="007E61ED" w:rsidRDefault="003B4D21">
            <w:pPr>
              <w:spacing w:after="0" w:line="240" w:lineRule="auto"/>
              <w:jc w:val="center"/>
              <w:rPr>
                <w:rFonts w:ascii="Times New Roman" w:eastAsia="Times New Roman" w:hAnsi="Times New Roman"/>
                <w:sz w:val="20"/>
                <w:szCs w:val="20"/>
              </w:rPr>
            </w:pPr>
            <w:r w:rsidRPr="007E61ED">
              <w:rPr>
                <w:rFonts w:ascii="Times New Roman" w:eastAsia="Times New Roman" w:hAnsi="Times New Roman"/>
                <w:sz w:val="20"/>
                <w:szCs w:val="20"/>
                <w:lang w:eastAsia="ru-RU"/>
              </w:rPr>
              <w:t>Кол-во, шт.</w:t>
            </w:r>
          </w:p>
        </w:tc>
      </w:tr>
      <w:tr w:rsidR="003B4D21" w:rsidTr="007E61ED">
        <w:trPr>
          <w:trHeight w:val="1780"/>
        </w:trPr>
        <w:tc>
          <w:tcPr>
            <w:tcW w:w="1473" w:type="dxa"/>
            <w:tcBorders>
              <w:top w:val="single" w:sz="4" w:space="0" w:color="auto"/>
              <w:left w:val="single" w:sz="4" w:space="0" w:color="auto"/>
              <w:bottom w:val="single" w:sz="4" w:space="0" w:color="auto"/>
              <w:right w:val="single" w:sz="4" w:space="0" w:color="auto"/>
            </w:tcBorders>
          </w:tcPr>
          <w:p w:rsidR="003B4D21" w:rsidRPr="00A9391C" w:rsidRDefault="003B4D21" w:rsidP="00A903F3">
            <w:pPr>
              <w:snapToGrid w:val="0"/>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FE784F" w:rsidRPr="00FE784F" w:rsidRDefault="00FE784F" w:rsidP="00FE784F">
            <w:pPr>
              <w:spacing w:after="0"/>
              <w:jc w:val="center"/>
              <w:rPr>
                <w:rFonts w:ascii="Times New Roman" w:hAnsi="Times New Roman"/>
                <w:b/>
                <w:sz w:val="16"/>
                <w:szCs w:val="16"/>
              </w:rPr>
            </w:pPr>
            <w:r w:rsidRPr="00FE784F">
              <w:rPr>
                <w:rFonts w:ascii="Times New Roman" w:hAnsi="Times New Roman"/>
                <w:b/>
                <w:sz w:val="16"/>
                <w:szCs w:val="16"/>
              </w:rPr>
              <w:t xml:space="preserve">16-01-01 Сигнализатор звука цифровой со световой индикацией </w:t>
            </w:r>
          </w:p>
          <w:p w:rsidR="00FE784F" w:rsidRPr="00FE784F" w:rsidRDefault="00FE784F" w:rsidP="00FE784F">
            <w:pPr>
              <w:spacing w:after="0"/>
              <w:jc w:val="center"/>
              <w:rPr>
                <w:rFonts w:ascii="Times New Roman" w:hAnsi="Times New Roman"/>
                <w:b/>
                <w:sz w:val="16"/>
                <w:szCs w:val="16"/>
              </w:rPr>
            </w:pP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xml:space="preserve">Сигнализатор звука цифровой со световой индикацией для </w:t>
            </w:r>
            <w:proofErr w:type="spellStart"/>
            <w:r w:rsidRPr="00FE784F">
              <w:rPr>
                <w:rFonts w:ascii="Times New Roman" w:hAnsi="Times New Roman"/>
                <w:sz w:val="16"/>
                <w:szCs w:val="16"/>
              </w:rPr>
              <w:t>плохослышащих</w:t>
            </w:r>
            <w:proofErr w:type="spellEnd"/>
            <w:r w:rsidRPr="00FE784F">
              <w:rPr>
                <w:rFonts w:ascii="Times New Roman" w:hAnsi="Times New Roman"/>
                <w:sz w:val="16"/>
                <w:szCs w:val="16"/>
              </w:rPr>
              <w:t xml:space="preserve">  и глухих предназначен для информирования людей с нарушением слуха о наличии звуковых сигналов домофона, дверно</w:t>
            </w:r>
            <w:r w:rsidR="00891CC4">
              <w:rPr>
                <w:rFonts w:ascii="Times New Roman" w:hAnsi="Times New Roman"/>
                <w:sz w:val="16"/>
                <w:szCs w:val="16"/>
              </w:rPr>
              <w:t>го звонка и телефонного звонка.</w:t>
            </w:r>
          </w:p>
          <w:p w:rsidR="00FE784F" w:rsidRPr="00FE784F" w:rsidRDefault="00FE784F" w:rsidP="00FE784F">
            <w:pPr>
              <w:snapToGrid w:val="0"/>
              <w:spacing w:after="0"/>
              <w:rPr>
                <w:rFonts w:ascii="Times New Roman" w:hAnsi="Times New Roman"/>
                <w:sz w:val="16"/>
                <w:szCs w:val="16"/>
              </w:rPr>
            </w:pPr>
            <w:proofErr w:type="gramStart"/>
            <w:r w:rsidRPr="00FE784F">
              <w:rPr>
                <w:rFonts w:ascii="Times New Roman" w:hAnsi="Times New Roman"/>
                <w:sz w:val="16"/>
                <w:szCs w:val="16"/>
              </w:rPr>
              <w:t>Сигнализирующие устройство должно быть беспроводное по конструкции.</w:t>
            </w:r>
            <w:proofErr w:type="gramEnd"/>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xml:space="preserve">Цифровой световой индикатор должен привлекать внимание пользователя с помощью: </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светодиодной индикации светового приемника;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световой (стробоскопической) индикации светового приемника;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индикации рабочего состояния светового приемника;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светодиодной индикацией на корпусе передатчиков сигнала телефона/домофона, дверного звонка о посту</w:t>
            </w:r>
            <w:r w:rsidR="00891CC4">
              <w:rPr>
                <w:rFonts w:ascii="Times New Roman" w:hAnsi="Times New Roman"/>
                <w:sz w:val="16"/>
                <w:szCs w:val="16"/>
              </w:rPr>
              <w:t>пающих на передатчики сигналах.</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При входящем сигнале световой приемник должен оповещать инвалида: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xml:space="preserve">- световой индикацией яркими вспышками стробоскопа встроенного в корпус приемника различимыми в дневное время суток. </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Питание светового приемника должно осуществляться от сети переменного тока 220</w:t>
            </w:r>
            <w:proofErr w:type="gramStart"/>
            <w:r w:rsidRPr="00FE784F">
              <w:rPr>
                <w:rFonts w:ascii="Times New Roman" w:hAnsi="Times New Roman"/>
                <w:sz w:val="16"/>
                <w:szCs w:val="16"/>
              </w:rPr>
              <w:t xml:space="preserve"> В</w:t>
            </w:r>
            <w:proofErr w:type="gramEnd"/>
            <w:r w:rsidR="00891CC4">
              <w:rPr>
                <w:rFonts w:ascii="Times New Roman" w:hAnsi="Times New Roman"/>
                <w:sz w:val="16"/>
                <w:szCs w:val="16"/>
              </w:rPr>
              <w:t>, 50 Гц и от элементов питания.</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Цифровые передатчики должны служить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w:t>
            </w:r>
            <w:r w:rsidR="00891CC4">
              <w:rPr>
                <w:rFonts w:ascii="Times New Roman" w:hAnsi="Times New Roman"/>
                <w:sz w:val="16"/>
                <w:szCs w:val="16"/>
              </w:rPr>
              <w:t xml:space="preserve">тывания при случайном нажатии. </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В комплектацию сигнализатора должны входить:</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световой приемник;</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передатчик звонка домофона/телефона;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передатчик дверного звонка;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переходник для подключения к телефонной линии;</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клеммы для подключения к линии домофона;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элементы питания, в количестве, необхо</w:t>
            </w:r>
            <w:r w:rsidR="00891CC4">
              <w:rPr>
                <w:rFonts w:ascii="Times New Roman" w:hAnsi="Times New Roman"/>
                <w:sz w:val="16"/>
                <w:szCs w:val="16"/>
              </w:rPr>
              <w:t>димом для работы сигнализатора;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Радиус устойчивого приема сигнала:</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 в условиях прямой видимости – не менее 30 м.</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Количество адресов сигнализирующего устройства для гарантии отсутствия ложного срабатывания – не менее 256.</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Несущая частота передатчика – частота, разрешения для использования на т</w:t>
            </w:r>
            <w:r w:rsidR="00891CC4">
              <w:rPr>
                <w:rFonts w:ascii="Times New Roman" w:hAnsi="Times New Roman"/>
                <w:sz w:val="16"/>
                <w:szCs w:val="16"/>
              </w:rPr>
              <w:t>ерритории Российской Федерации.</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Документы:</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Декларация о соответствии.</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Регистрационное удостоверение Росздравнадзора (при наличии).</w:t>
            </w:r>
          </w:p>
          <w:p w:rsidR="003B4D21" w:rsidRPr="00120AB4" w:rsidRDefault="00FE784F" w:rsidP="00FE784F">
            <w:pPr>
              <w:suppressAutoHyphens/>
              <w:spacing w:after="0" w:line="240" w:lineRule="auto"/>
              <w:ind w:right="-3"/>
              <w:jc w:val="both"/>
              <w:rPr>
                <w:rFonts w:ascii="Times New Roman" w:eastAsia="Times New Roman" w:hAnsi="Times New Roman"/>
                <w:sz w:val="20"/>
                <w:szCs w:val="20"/>
                <w:lang w:eastAsia="ar-SA"/>
              </w:rPr>
            </w:pPr>
            <w:r w:rsidRPr="00FE784F">
              <w:rPr>
                <w:rFonts w:ascii="Times New Roman" w:hAnsi="Times New Roman"/>
                <w:sz w:val="16"/>
                <w:szCs w:val="16"/>
              </w:rPr>
              <w:t xml:space="preserve">Товар должен соответствовать требованиям следующих стандартов ГОСТ </w:t>
            </w:r>
            <w:proofErr w:type="gramStart"/>
            <w:r w:rsidRPr="00FE784F">
              <w:rPr>
                <w:rFonts w:ascii="Times New Roman" w:hAnsi="Times New Roman"/>
                <w:sz w:val="16"/>
                <w:szCs w:val="16"/>
              </w:rPr>
              <w:t>Р</w:t>
            </w:r>
            <w:proofErr w:type="gramEnd"/>
            <w:r w:rsidRPr="00FE784F">
              <w:rPr>
                <w:rFonts w:ascii="Times New Roman" w:hAnsi="Times New Roman"/>
                <w:sz w:val="16"/>
                <w:szCs w:val="16"/>
              </w:rPr>
              <w:t xml:space="preserve"> 50444-2020(Раздел 3,4), ГОСТ ISO 10993-1-2021, ГОСТ ISO 10993-11-2021, ГОСТ ISO 10993-18-2011, ГОСТ Р 50267.0-92, ГОСТ Р 51632-2021 (Раздел 4), ГОСТ Р 51264-99, ГОСТ Р ИСО 9999-2019.</w:t>
            </w:r>
          </w:p>
        </w:tc>
        <w:tc>
          <w:tcPr>
            <w:tcW w:w="1559" w:type="dxa"/>
            <w:tcBorders>
              <w:top w:val="single" w:sz="4" w:space="0" w:color="auto"/>
              <w:left w:val="single" w:sz="4" w:space="0" w:color="auto"/>
              <w:bottom w:val="single" w:sz="4" w:space="0" w:color="auto"/>
              <w:right w:val="single" w:sz="4" w:space="0" w:color="auto"/>
            </w:tcBorders>
            <w:hideMark/>
          </w:tcPr>
          <w:p w:rsidR="00FE784F" w:rsidRPr="00C92989" w:rsidRDefault="00FE784F" w:rsidP="00FE784F">
            <w:pPr>
              <w:pStyle w:val="Textbody"/>
              <w:rPr>
                <w:sz w:val="16"/>
                <w:szCs w:val="16"/>
                <w:lang w:val="ru-RU"/>
              </w:rPr>
            </w:pPr>
            <w:r w:rsidRPr="00C92989">
              <w:rPr>
                <w:sz w:val="16"/>
                <w:szCs w:val="16"/>
                <w:lang w:val="ru-RU"/>
              </w:rPr>
              <w:t>Сигнализатор звука цифровой с</w:t>
            </w:r>
            <w:r>
              <w:rPr>
                <w:sz w:val="16"/>
                <w:szCs w:val="16"/>
                <w:lang w:val="ru-RU"/>
              </w:rPr>
              <w:t>о</w:t>
            </w:r>
            <w:r w:rsidRPr="00C92989">
              <w:rPr>
                <w:sz w:val="16"/>
                <w:szCs w:val="16"/>
                <w:lang w:val="ru-RU"/>
              </w:rPr>
              <w:t xml:space="preserve"> световой индикацией</w:t>
            </w:r>
          </w:p>
          <w:p w:rsidR="00FE784F" w:rsidRPr="00C92989" w:rsidRDefault="00FE784F" w:rsidP="00FE784F">
            <w:pPr>
              <w:pStyle w:val="Textbody"/>
              <w:rPr>
                <w:sz w:val="16"/>
                <w:szCs w:val="16"/>
                <w:lang w:val="ru-RU"/>
              </w:rPr>
            </w:pPr>
            <w:r w:rsidRPr="00C92989">
              <w:rPr>
                <w:sz w:val="16"/>
                <w:szCs w:val="16"/>
                <w:lang w:val="ru-RU"/>
              </w:rPr>
              <w:t>КТРУ 27.90.20.120-00000001</w:t>
            </w:r>
          </w:p>
          <w:p w:rsidR="003B4D21" w:rsidRPr="00A9391C" w:rsidRDefault="003B4D21" w:rsidP="004E3F14">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4D21" w:rsidRPr="00A9391C" w:rsidRDefault="00FE784F" w:rsidP="004E3F14">
            <w:pPr>
              <w:pStyle w:val="Textbody"/>
              <w:jc w:val="center"/>
              <w:rPr>
                <w:rFonts w:cs="Times New Roman"/>
                <w:sz w:val="20"/>
                <w:szCs w:val="20"/>
                <w:lang w:val="ru-RU"/>
              </w:rPr>
            </w:pPr>
            <w:r>
              <w:rPr>
                <w:rFonts w:cs="Times New Roman"/>
                <w:sz w:val="20"/>
                <w:szCs w:val="20"/>
                <w:lang w:val="ru-RU"/>
              </w:rPr>
              <w:t>82</w:t>
            </w:r>
          </w:p>
          <w:p w:rsidR="003B4D21" w:rsidRPr="00A9391C" w:rsidRDefault="003B4D21" w:rsidP="004E3F14">
            <w:pPr>
              <w:jc w:val="center"/>
              <w:rPr>
                <w:rFonts w:ascii="Times New Roman" w:hAnsi="Times New Roman"/>
                <w:sz w:val="20"/>
                <w:szCs w:val="20"/>
              </w:rPr>
            </w:pPr>
          </w:p>
        </w:tc>
      </w:tr>
      <w:tr w:rsidR="004E3F14" w:rsidTr="007E61ED">
        <w:trPr>
          <w:trHeight w:val="1780"/>
        </w:trPr>
        <w:tc>
          <w:tcPr>
            <w:tcW w:w="1473" w:type="dxa"/>
            <w:tcBorders>
              <w:top w:val="single" w:sz="4" w:space="0" w:color="auto"/>
              <w:left w:val="single" w:sz="4" w:space="0" w:color="auto"/>
              <w:bottom w:val="single" w:sz="4" w:space="0" w:color="auto"/>
              <w:right w:val="single" w:sz="4" w:space="0" w:color="auto"/>
            </w:tcBorders>
          </w:tcPr>
          <w:p w:rsidR="004E3F14" w:rsidRPr="00A9391C" w:rsidRDefault="004E3F14" w:rsidP="00A903F3">
            <w:pPr>
              <w:snapToGrid w:val="0"/>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4E3F14" w:rsidRPr="00724B31" w:rsidRDefault="004E3F14" w:rsidP="004E3F14">
            <w:pPr>
              <w:jc w:val="center"/>
              <w:rPr>
                <w:rFonts w:ascii="Times New Roman" w:hAnsi="Times New Roman"/>
                <w:b/>
                <w:sz w:val="16"/>
                <w:szCs w:val="16"/>
              </w:rPr>
            </w:pPr>
            <w:r w:rsidRPr="00724B31">
              <w:rPr>
                <w:rFonts w:ascii="Times New Roman" w:hAnsi="Times New Roman"/>
                <w:b/>
                <w:sz w:val="16"/>
                <w:szCs w:val="16"/>
              </w:rPr>
              <w:t xml:space="preserve">16-01-02 Сигнализатор звука цифровой с вибрационной индикацией </w:t>
            </w:r>
          </w:p>
          <w:p w:rsidR="00334FAF" w:rsidRPr="00334FAF" w:rsidRDefault="00334FAF" w:rsidP="00334FAF">
            <w:pPr>
              <w:snapToGrid w:val="0"/>
              <w:spacing w:after="0" w:line="240" w:lineRule="auto"/>
              <w:rPr>
                <w:rFonts w:ascii="Times New Roman" w:hAnsi="Times New Roman"/>
                <w:sz w:val="16"/>
                <w:szCs w:val="16"/>
              </w:rPr>
            </w:pPr>
            <w:r w:rsidRPr="00334FAF">
              <w:rPr>
                <w:rFonts w:ascii="Times New Roman" w:hAnsi="Times New Roman"/>
                <w:sz w:val="16"/>
                <w:szCs w:val="16"/>
              </w:rPr>
              <w:t xml:space="preserve">Сигнализатор звука цифровой с вибрационной индикацией для </w:t>
            </w:r>
            <w:proofErr w:type="spellStart"/>
            <w:r w:rsidRPr="00334FAF">
              <w:rPr>
                <w:rFonts w:ascii="Times New Roman" w:hAnsi="Times New Roman"/>
                <w:sz w:val="16"/>
                <w:szCs w:val="16"/>
              </w:rPr>
              <w:t>плохослышащих</w:t>
            </w:r>
            <w:proofErr w:type="spellEnd"/>
            <w:r w:rsidRPr="00334FAF">
              <w:rPr>
                <w:rFonts w:ascii="Times New Roman" w:hAnsi="Times New Roman"/>
                <w:sz w:val="16"/>
                <w:szCs w:val="16"/>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334FAF" w:rsidRPr="00334FAF" w:rsidRDefault="00334FAF" w:rsidP="00334FAF">
            <w:pPr>
              <w:snapToGrid w:val="0"/>
              <w:spacing w:after="0" w:line="240" w:lineRule="auto"/>
              <w:rPr>
                <w:rFonts w:ascii="Times New Roman" w:hAnsi="Times New Roman"/>
                <w:sz w:val="16"/>
                <w:szCs w:val="16"/>
              </w:rPr>
            </w:pPr>
            <w:proofErr w:type="gramStart"/>
            <w:r w:rsidRPr="00334FAF">
              <w:rPr>
                <w:rFonts w:ascii="Times New Roman" w:hAnsi="Times New Roman"/>
                <w:sz w:val="16"/>
                <w:szCs w:val="16"/>
              </w:rPr>
              <w:t>Сигнализирующие устройство должно быть беспроводное по конструкции.</w:t>
            </w:r>
            <w:proofErr w:type="gramEnd"/>
          </w:p>
          <w:p w:rsidR="00334FAF" w:rsidRPr="00334FAF" w:rsidRDefault="00334FAF" w:rsidP="00334FAF">
            <w:pPr>
              <w:snapToGrid w:val="0"/>
              <w:spacing w:after="0" w:line="240" w:lineRule="auto"/>
              <w:rPr>
                <w:rFonts w:ascii="Times New Roman" w:hAnsi="Times New Roman"/>
                <w:sz w:val="16"/>
                <w:szCs w:val="16"/>
              </w:rPr>
            </w:pPr>
            <w:r w:rsidRPr="00334FAF">
              <w:rPr>
                <w:rFonts w:ascii="Times New Roman" w:hAnsi="Times New Roman"/>
                <w:sz w:val="16"/>
                <w:szCs w:val="16"/>
              </w:rPr>
              <w:t xml:space="preserve">Цифровой вибрационно-световой индикатор должен привлекать внимание пользователя с помощью: </w:t>
            </w:r>
          </w:p>
          <w:p w:rsidR="00334FAF" w:rsidRPr="00334FAF" w:rsidRDefault="00334FAF" w:rsidP="00334FAF">
            <w:pPr>
              <w:snapToGrid w:val="0"/>
              <w:spacing w:after="0" w:line="240" w:lineRule="auto"/>
              <w:rPr>
                <w:rFonts w:ascii="Times New Roman" w:hAnsi="Times New Roman"/>
                <w:sz w:val="16"/>
                <w:szCs w:val="16"/>
              </w:rPr>
            </w:pPr>
            <w:r w:rsidRPr="00334FAF">
              <w:rPr>
                <w:rFonts w:ascii="Times New Roman" w:hAnsi="Times New Roman"/>
                <w:sz w:val="16"/>
                <w:szCs w:val="16"/>
              </w:rPr>
              <w:t xml:space="preserve">-вибрации корпуса беспроводного вибрационного приемника; </w:t>
            </w:r>
          </w:p>
          <w:p w:rsidR="00334FAF" w:rsidRPr="00334FAF" w:rsidRDefault="00334FAF" w:rsidP="00334FAF">
            <w:pPr>
              <w:snapToGrid w:val="0"/>
              <w:spacing w:after="0" w:line="240" w:lineRule="auto"/>
              <w:rPr>
                <w:rFonts w:ascii="Times New Roman" w:hAnsi="Times New Roman"/>
                <w:sz w:val="16"/>
                <w:szCs w:val="16"/>
              </w:rPr>
            </w:pPr>
            <w:r w:rsidRPr="00334FAF">
              <w:rPr>
                <w:rFonts w:ascii="Times New Roman" w:hAnsi="Times New Roman"/>
                <w:sz w:val="16"/>
                <w:szCs w:val="16"/>
              </w:rPr>
              <w:t>-светодиодной индикацией на корпусе передатчиков сигнала телефона/домофона, дверного звонка о поступающих на передатчики сигналах.</w:t>
            </w:r>
          </w:p>
          <w:p w:rsidR="00334FAF" w:rsidRPr="00334FAF" w:rsidRDefault="00334FAF" w:rsidP="00334FAF">
            <w:pPr>
              <w:snapToGrid w:val="0"/>
              <w:spacing w:after="0" w:line="240" w:lineRule="auto"/>
              <w:rPr>
                <w:rFonts w:ascii="Times New Roman" w:hAnsi="Times New Roman"/>
                <w:sz w:val="16"/>
                <w:szCs w:val="16"/>
              </w:rPr>
            </w:pPr>
            <w:r w:rsidRPr="00334FAF">
              <w:rPr>
                <w:rFonts w:ascii="Times New Roman" w:hAnsi="Times New Roman"/>
                <w:sz w:val="16"/>
                <w:szCs w:val="16"/>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334FAF" w:rsidRPr="00334FAF" w:rsidRDefault="00334FAF" w:rsidP="00334FAF">
            <w:pPr>
              <w:snapToGrid w:val="0"/>
              <w:spacing w:after="0" w:line="240" w:lineRule="auto"/>
              <w:rPr>
                <w:rFonts w:ascii="Times New Roman" w:hAnsi="Times New Roman"/>
                <w:sz w:val="16"/>
                <w:szCs w:val="16"/>
              </w:rPr>
            </w:pPr>
            <w:r w:rsidRPr="00334FAF">
              <w:rPr>
                <w:rFonts w:ascii="Times New Roman" w:hAnsi="Times New Roman"/>
                <w:sz w:val="16"/>
                <w:szCs w:val="16"/>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В комплектацию сигнализатора должны входить:</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 вибрационный приемник;</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 передатчик звонка домофона/телефона;</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 передатчик дверного звонка;</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 переходник для подключения к телефонной линии;</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 клеммы для подключения к линии домофона;</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 элементы питания, в количестве, необходимом для работы сигнализатора;</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Радиус устойчивого приема сигнала:</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 в условиях прямой видимости – не менее 30 м.</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Количество адресов сигнализирующего устройства для гарантии отсутствия ложного срабатывания – не менее 256</w:t>
            </w:r>
          </w:p>
          <w:p w:rsid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Несущая частота передатчика – частота, разрешения для использования на территории Российской Федерации.</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Документы:</w:t>
            </w:r>
          </w:p>
          <w:p w:rsidR="00334FAF" w:rsidRPr="00334FAF" w:rsidRDefault="00334FAF" w:rsidP="00334FAF">
            <w:pPr>
              <w:spacing w:after="0" w:line="240" w:lineRule="auto"/>
              <w:rPr>
                <w:rFonts w:ascii="Times New Roman" w:hAnsi="Times New Roman"/>
                <w:sz w:val="16"/>
                <w:szCs w:val="16"/>
              </w:rPr>
            </w:pPr>
            <w:r w:rsidRPr="00334FAF">
              <w:rPr>
                <w:rFonts w:ascii="Times New Roman" w:hAnsi="Times New Roman"/>
                <w:sz w:val="16"/>
                <w:szCs w:val="16"/>
              </w:rPr>
              <w:t>Декларация о соответствии.</w:t>
            </w:r>
          </w:p>
          <w:p w:rsidR="00334FAF" w:rsidRPr="00334FAF" w:rsidRDefault="00334FAF" w:rsidP="00334FAF">
            <w:pPr>
              <w:snapToGrid w:val="0"/>
              <w:spacing w:after="0" w:line="240" w:lineRule="auto"/>
              <w:rPr>
                <w:rFonts w:ascii="Times New Roman" w:hAnsi="Times New Roman"/>
                <w:sz w:val="16"/>
                <w:szCs w:val="16"/>
              </w:rPr>
            </w:pPr>
            <w:r w:rsidRPr="00334FAF">
              <w:rPr>
                <w:rFonts w:ascii="Times New Roman" w:hAnsi="Times New Roman"/>
                <w:sz w:val="16"/>
                <w:szCs w:val="16"/>
              </w:rPr>
              <w:t>Регистрационное удостоверение Росздравнадзора (при наличии).</w:t>
            </w:r>
          </w:p>
          <w:p w:rsidR="004E3F14" w:rsidRPr="00A9391C" w:rsidRDefault="00334FAF" w:rsidP="00334FAF">
            <w:pPr>
              <w:spacing w:after="0" w:line="240" w:lineRule="auto"/>
              <w:jc w:val="both"/>
              <w:rPr>
                <w:rFonts w:ascii="Times New Roman" w:hAnsi="Times New Roman"/>
                <w:b/>
                <w:sz w:val="20"/>
                <w:szCs w:val="20"/>
              </w:rPr>
            </w:pPr>
            <w:r w:rsidRPr="00334FAF">
              <w:rPr>
                <w:rFonts w:ascii="Times New Roman" w:hAnsi="Times New Roman"/>
                <w:sz w:val="16"/>
                <w:szCs w:val="16"/>
              </w:rPr>
              <w:t xml:space="preserve">Товар должен соответствовать требованиям следующих стандартов ГОСТ </w:t>
            </w:r>
            <w:proofErr w:type="gramStart"/>
            <w:r w:rsidRPr="00334FAF">
              <w:rPr>
                <w:rFonts w:ascii="Times New Roman" w:hAnsi="Times New Roman"/>
                <w:sz w:val="16"/>
                <w:szCs w:val="16"/>
              </w:rPr>
              <w:t>Р</w:t>
            </w:r>
            <w:proofErr w:type="gramEnd"/>
            <w:r w:rsidRPr="00334FAF">
              <w:rPr>
                <w:rFonts w:ascii="Times New Roman" w:hAnsi="Times New Roman"/>
                <w:sz w:val="16"/>
                <w:szCs w:val="16"/>
              </w:rPr>
              <w:t xml:space="preserve"> 50444-2020(Раздел 3,4), ГОСТ ISO 10993-1-2021, ГОСТ ISO 10993-11-2021, ГОСТ ISO 10993-18-2011, ГОСТ Р 50267.0-92, ГОСТ Р 51632-2021 (Раздел 4), ГОСТ Р 51264-99, ГОСТ Р ИСО 9999-2019.</w:t>
            </w:r>
          </w:p>
        </w:tc>
        <w:tc>
          <w:tcPr>
            <w:tcW w:w="1559" w:type="dxa"/>
            <w:tcBorders>
              <w:top w:val="single" w:sz="4" w:space="0" w:color="auto"/>
              <w:left w:val="single" w:sz="4" w:space="0" w:color="auto"/>
              <w:bottom w:val="single" w:sz="4" w:space="0" w:color="auto"/>
              <w:right w:val="single" w:sz="4" w:space="0" w:color="auto"/>
            </w:tcBorders>
          </w:tcPr>
          <w:p w:rsidR="004E3F14" w:rsidRDefault="004E3F14" w:rsidP="004E3F14">
            <w:pPr>
              <w:pStyle w:val="Textbody"/>
              <w:jc w:val="center"/>
              <w:rPr>
                <w:sz w:val="16"/>
                <w:szCs w:val="16"/>
                <w:lang w:val="ru-RU"/>
              </w:rPr>
            </w:pPr>
            <w:r w:rsidRPr="00C87624">
              <w:rPr>
                <w:sz w:val="16"/>
                <w:szCs w:val="16"/>
                <w:lang w:val="ru-RU"/>
              </w:rPr>
              <w:t>Сигнализатор звука цифровой с вибрационной индикацией</w:t>
            </w:r>
          </w:p>
          <w:p w:rsidR="004E3F14" w:rsidRPr="00C92989" w:rsidRDefault="004E3F14" w:rsidP="004E3F14">
            <w:pPr>
              <w:pStyle w:val="Textbody"/>
              <w:jc w:val="center"/>
              <w:rPr>
                <w:sz w:val="16"/>
                <w:szCs w:val="16"/>
                <w:lang w:val="ru-RU"/>
              </w:rPr>
            </w:pPr>
            <w:r>
              <w:rPr>
                <w:sz w:val="16"/>
                <w:szCs w:val="16"/>
                <w:lang w:val="ru-RU"/>
              </w:rPr>
              <w:t>КТРУ 27.90.20.120-00000002</w:t>
            </w:r>
          </w:p>
          <w:p w:rsidR="004E3F14" w:rsidRPr="00A9391C" w:rsidRDefault="004E3F14" w:rsidP="004E3F14">
            <w:pPr>
              <w:pStyle w:val="Textbody"/>
              <w:jc w:val="center"/>
              <w:rPr>
                <w:rFonts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Pr>
          <w:p w:rsidR="004E3F14" w:rsidRDefault="007039FA" w:rsidP="008932B3">
            <w:pPr>
              <w:pStyle w:val="Textbody"/>
              <w:jc w:val="center"/>
              <w:rPr>
                <w:rFonts w:cs="Times New Roman"/>
                <w:sz w:val="20"/>
                <w:szCs w:val="20"/>
                <w:lang w:val="ru-RU"/>
              </w:rPr>
            </w:pPr>
            <w:r>
              <w:rPr>
                <w:rFonts w:cs="Times New Roman"/>
                <w:sz w:val="20"/>
                <w:szCs w:val="20"/>
                <w:lang w:val="ru-RU"/>
              </w:rPr>
              <w:t>110</w:t>
            </w:r>
          </w:p>
        </w:tc>
      </w:tr>
      <w:tr w:rsidR="00FE784F" w:rsidTr="007E61ED">
        <w:trPr>
          <w:trHeight w:val="1780"/>
        </w:trPr>
        <w:tc>
          <w:tcPr>
            <w:tcW w:w="1473" w:type="dxa"/>
            <w:tcBorders>
              <w:top w:val="single" w:sz="4" w:space="0" w:color="auto"/>
              <w:left w:val="single" w:sz="4" w:space="0" w:color="auto"/>
              <w:bottom w:val="single" w:sz="4" w:space="0" w:color="auto"/>
              <w:right w:val="single" w:sz="4" w:space="0" w:color="auto"/>
            </w:tcBorders>
          </w:tcPr>
          <w:p w:rsidR="00FE784F" w:rsidRPr="00A9391C" w:rsidRDefault="00FE784F" w:rsidP="00A903F3">
            <w:pPr>
              <w:snapToGrid w:val="0"/>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FE784F" w:rsidRPr="00FE784F" w:rsidRDefault="00FE784F" w:rsidP="00FE784F">
            <w:pPr>
              <w:snapToGrid w:val="0"/>
              <w:spacing w:after="0"/>
              <w:jc w:val="center"/>
              <w:rPr>
                <w:rFonts w:ascii="Times New Roman" w:hAnsi="Times New Roman"/>
                <w:b/>
                <w:sz w:val="16"/>
                <w:szCs w:val="16"/>
              </w:rPr>
            </w:pPr>
            <w:r w:rsidRPr="00FE784F">
              <w:rPr>
                <w:rFonts w:ascii="Times New Roman" w:hAnsi="Times New Roman"/>
                <w:b/>
                <w:sz w:val="16"/>
                <w:szCs w:val="16"/>
              </w:rPr>
              <w:t>16-01-03</w:t>
            </w:r>
            <w:r w:rsidRPr="00FE784F">
              <w:rPr>
                <w:rFonts w:ascii="Times New Roman" w:hAnsi="Times New Roman"/>
                <w:b/>
              </w:rPr>
              <w:t xml:space="preserve"> </w:t>
            </w:r>
            <w:r w:rsidRPr="00FE784F">
              <w:rPr>
                <w:rFonts w:ascii="Times New Roman" w:hAnsi="Times New Roman"/>
                <w:b/>
                <w:sz w:val="16"/>
                <w:szCs w:val="16"/>
              </w:rPr>
              <w:t xml:space="preserve">Сигнализатор звука цифровой с вибрационной и световой индикацией </w:t>
            </w:r>
          </w:p>
          <w:p w:rsidR="00FE784F" w:rsidRPr="00FE784F" w:rsidRDefault="00FE784F" w:rsidP="00FE784F">
            <w:pPr>
              <w:spacing w:after="0"/>
              <w:jc w:val="right"/>
              <w:rPr>
                <w:rFonts w:ascii="Times New Roman" w:hAnsi="Times New Roman"/>
                <w:b/>
                <w:sz w:val="16"/>
                <w:szCs w:val="16"/>
              </w:rPr>
            </w:pPr>
          </w:p>
          <w:p w:rsidR="00FE784F" w:rsidRPr="00FE784F" w:rsidRDefault="00FE784F" w:rsidP="00FE784F">
            <w:pPr>
              <w:snapToGrid w:val="0"/>
              <w:spacing w:after="0"/>
              <w:jc w:val="both"/>
              <w:rPr>
                <w:rFonts w:ascii="Times New Roman" w:hAnsi="Times New Roman"/>
                <w:sz w:val="16"/>
                <w:szCs w:val="16"/>
              </w:rPr>
            </w:pPr>
            <w:r w:rsidRPr="00FE784F">
              <w:rPr>
                <w:rFonts w:ascii="Times New Roman" w:hAnsi="Times New Roman"/>
                <w:sz w:val="16"/>
                <w:szCs w:val="16"/>
              </w:rPr>
              <w:t xml:space="preserve">Сигнализатор звука цифровой с вибрационной и световой индикацией для </w:t>
            </w:r>
            <w:proofErr w:type="spellStart"/>
            <w:r w:rsidRPr="00FE784F">
              <w:rPr>
                <w:rFonts w:ascii="Times New Roman" w:hAnsi="Times New Roman"/>
                <w:sz w:val="16"/>
                <w:szCs w:val="16"/>
              </w:rPr>
              <w:t>плохослышащих</w:t>
            </w:r>
            <w:proofErr w:type="spellEnd"/>
            <w:r w:rsidRPr="00FE784F">
              <w:rPr>
                <w:rFonts w:ascii="Times New Roman" w:hAnsi="Times New Roman"/>
                <w:sz w:val="16"/>
                <w:szCs w:val="16"/>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w:t>
            </w:r>
            <w:r>
              <w:rPr>
                <w:rFonts w:ascii="Times New Roman" w:hAnsi="Times New Roman"/>
                <w:sz w:val="16"/>
                <w:szCs w:val="16"/>
              </w:rPr>
              <w:t xml:space="preserve">ка </w:t>
            </w:r>
            <w:proofErr w:type="gramStart"/>
            <w:r>
              <w:rPr>
                <w:rFonts w:ascii="Times New Roman" w:hAnsi="Times New Roman"/>
                <w:sz w:val="16"/>
                <w:szCs w:val="16"/>
              </w:rPr>
              <w:t>в</w:t>
            </w:r>
            <w:proofErr w:type="gramEnd"/>
            <w:r>
              <w:rPr>
                <w:rFonts w:ascii="Times New Roman" w:hAnsi="Times New Roman"/>
                <w:sz w:val="16"/>
                <w:szCs w:val="16"/>
              </w:rPr>
              <w:t xml:space="preserve"> </w:t>
            </w:r>
            <w:proofErr w:type="gramStart"/>
            <w:r>
              <w:rPr>
                <w:rFonts w:ascii="Times New Roman" w:hAnsi="Times New Roman"/>
                <w:sz w:val="16"/>
                <w:szCs w:val="16"/>
              </w:rPr>
              <w:t>передатчик</w:t>
            </w:r>
            <w:proofErr w:type="gramEnd"/>
            <w:r>
              <w:rPr>
                <w:rFonts w:ascii="Times New Roman" w:hAnsi="Times New Roman"/>
                <w:sz w:val="16"/>
                <w:szCs w:val="16"/>
              </w:rPr>
              <w:t xml:space="preserve"> плача ребенка).</w:t>
            </w:r>
          </w:p>
          <w:p w:rsidR="00FE784F" w:rsidRPr="00FE784F" w:rsidRDefault="00FE784F" w:rsidP="00FE784F">
            <w:pPr>
              <w:spacing w:after="0"/>
              <w:jc w:val="both"/>
              <w:rPr>
                <w:rFonts w:ascii="Times New Roman" w:hAnsi="Times New Roman"/>
                <w:sz w:val="16"/>
                <w:szCs w:val="16"/>
              </w:rPr>
            </w:pPr>
            <w:proofErr w:type="gramStart"/>
            <w:r w:rsidRPr="00FE784F">
              <w:rPr>
                <w:rFonts w:ascii="Times New Roman" w:hAnsi="Times New Roman"/>
                <w:sz w:val="16"/>
                <w:szCs w:val="16"/>
              </w:rPr>
              <w:t>Сигнализирующие устройство должно быть беспроводное по конструкции.</w:t>
            </w:r>
            <w:proofErr w:type="gramEnd"/>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 xml:space="preserve">Цифровой вибрационно-световой индикатор должен привлекать внимание пользователя с помощью: </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-вибрации корпуса наручного приемника</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-светодиодной индикацией наручного приемника;</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-индикацией рабочего состояния наручного приемника;</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-светодиодной индикацией на корпусе передатчиков сигнала телефона/домофона, дверного звонка, плача ребенка, экстренного вызова о посту</w:t>
            </w:r>
            <w:r>
              <w:rPr>
                <w:rFonts w:ascii="Times New Roman" w:hAnsi="Times New Roman"/>
                <w:sz w:val="16"/>
                <w:szCs w:val="16"/>
              </w:rPr>
              <w:t>пающих на передатчики сигналах.</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 xml:space="preserve">Цифровой наручный приемник со светодиодной индикацией должен </w:t>
            </w:r>
            <w:r w:rsidRPr="00FE784F">
              <w:rPr>
                <w:rFonts w:ascii="Times New Roman" w:hAnsi="Times New Roman"/>
                <w:sz w:val="16"/>
                <w:szCs w:val="16"/>
              </w:rPr>
              <w:lastRenderedPageBreak/>
              <w:t xml:space="preserve">служить для приема сигналов домофона, дверного звонка, телефонного звонка, плача ребенка, экстренного вызова (встроенная кнопка </w:t>
            </w:r>
            <w:proofErr w:type="gramStart"/>
            <w:r w:rsidRPr="00FE784F">
              <w:rPr>
                <w:rFonts w:ascii="Times New Roman" w:hAnsi="Times New Roman"/>
                <w:sz w:val="16"/>
                <w:szCs w:val="16"/>
              </w:rPr>
              <w:t>в</w:t>
            </w:r>
            <w:proofErr w:type="gramEnd"/>
            <w:r w:rsidRPr="00FE784F">
              <w:rPr>
                <w:rFonts w:ascii="Times New Roman" w:hAnsi="Times New Roman"/>
                <w:sz w:val="16"/>
                <w:szCs w:val="16"/>
              </w:rPr>
              <w:t xml:space="preserve"> </w:t>
            </w:r>
            <w:proofErr w:type="gramStart"/>
            <w:r w:rsidRPr="00FE784F">
              <w:rPr>
                <w:rFonts w:ascii="Times New Roman" w:hAnsi="Times New Roman"/>
                <w:sz w:val="16"/>
                <w:szCs w:val="16"/>
              </w:rPr>
              <w:t>передатчик</w:t>
            </w:r>
            <w:proofErr w:type="gramEnd"/>
            <w:r w:rsidRPr="00FE784F">
              <w:rPr>
                <w:rFonts w:ascii="Times New Roman" w:hAnsi="Times New Roman"/>
                <w:sz w:val="16"/>
                <w:szCs w:val="16"/>
              </w:rPr>
              <w:t xml:space="preserve">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w:t>
            </w:r>
            <w:r>
              <w:rPr>
                <w:rFonts w:ascii="Times New Roman" w:hAnsi="Times New Roman"/>
                <w:sz w:val="16"/>
                <w:szCs w:val="16"/>
              </w:rPr>
              <w:t xml:space="preserve"> от элементов питания.</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w:t>
            </w:r>
            <w:r>
              <w:rPr>
                <w:rFonts w:ascii="Times New Roman" w:hAnsi="Times New Roman"/>
                <w:sz w:val="16"/>
                <w:szCs w:val="16"/>
              </w:rPr>
              <w:t xml:space="preserve">тывания при случайном нажатии. </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FE784F" w:rsidRPr="00FE784F" w:rsidRDefault="00FE784F" w:rsidP="00FE784F">
            <w:pPr>
              <w:spacing w:after="0"/>
              <w:ind w:right="189"/>
              <w:jc w:val="both"/>
              <w:rPr>
                <w:rFonts w:ascii="Times New Roman" w:hAnsi="Times New Roman"/>
                <w:sz w:val="16"/>
                <w:szCs w:val="16"/>
              </w:rPr>
            </w:pPr>
            <w:r w:rsidRPr="00FE784F">
              <w:rPr>
                <w:rFonts w:ascii="Times New Roman" w:hAnsi="Times New Roman"/>
                <w:sz w:val="16"/>
                <w:szCs w:val="16"/>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w:t>
            </w:r>
            <w:r>
              <w:rPr>
                <w:rFonts w:ascii="Times New Roman" w:hAnsi="Times New Roman"/>
                <w:sz w:val="16"/>
                <w:szCs w:val="16"/>
              </w:rPr>
              <w:t>ствляться от элементов питания.</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В комплектацию сигнализатора должны входить:</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наручный приемник;</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передатчик звонка домофона/телефона;</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передатчик дверного звонка;</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xml:space="preserve">- передатчик плача ребенка, экстренного вызова (встроенная кнопка </w:t>
            </w:r>
            <w:proofErr w:type="gramStart"/>
            <w:r w:rsidRPr="00FE784F">
              <w:rPr>
                <w:rFonts w:ascii="Times New Roman" w:hAnsi="Times New Roman"/>
                <w:sz w:val="16"/>
                <w:szCs w:val="16"/>
              </w:rPr>
              <w:t>в</w:t>
            </w:r>
            <w:proofErr w:type="gramEnd"/>
            <w:r w:rsidRPr="00FE784F">
              <w:rPr>
                <w:rFonts w:ascii="Times New Roman" w:hAnsi="Times New Roman"/>
                <w:sz w:val="16"/>
                <w:szCs w:val="16"/>
              </w:rPr>
              <w:t xml:space="preserve"> </w:t>
            </w:r>
            <w:proofErr w:type="gramStart"/>
            <w:r w:rsidRPr="00FE784F">
              <w:rPr>
                <w:rFonts w:ascii="Times New Roman" w:hAnsi="Times New Roman"/>
                <w:sz w:val="16"/>
                <w:szCs w:val="16"/>
              </w:rPr>
              <w:t>передатчик</w:t>
            </w:r>
            <w:proofErr w:type="gramEnd"/>
            <w:r w:rsidRPr="00FE784F">
              <w:rPr>
                <w:rFonts w:ascii="Times New Roman" w:hAnsi="Times New Roman"/>
                <w:sz w:val="16"/>
                <w:szCs w:val="16"/>
              </w:rPr>
              <w:t xml:space="preserve"> плача ребенка);</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переходник для подключения к телефонной линии;</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клеммы для подключения к линии домофона;</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элементы питания, в количестве, необхо</w:t>
            </w:r>
            <w:r>
              <w:rPr>
                <w:rFonts w:ascii="Times New Roman" w:hAnsi="Times New Roman"/>
                <w:sz w:val="16"/>
                <w:szCs w:val="16"/>
              </w:rPr>
              <w:t>димом для работы сигнализатора.</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Радиус устойчивого приема сигнала:</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 в условиях прямой видимости не менее 30 м.</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Количество адресов сигнализирующего устройства для гарантии отсутствия ложного срабатывания не менее 256</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Несущая частота передатчика – частота, разрешения для использования на т</w:t>
            </w:r>
            <w:r>
              <w:rPr>
                <w:rFonts w:ascii="Times New Roman" w:hAnsi="Times New Roman"/>
                <w:sz w:val="16"/>
                <w:szCs w:val="16"/>
              </w:rPr>
              <w:t>ерритории Российской Федерации.</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Документы:</w:t>
            </w:r>
          </w:p>
          <w:p w:rsidR="00FE784F" w:rsidRPr="00FE784F" w:rsidRDefault="00FE784F" w:rsidP="00FE784F">
            <w:pPr>
              <w:spacing w:after="0"/>
              <w:jc w:val="both"/>
              <w:rPr>
                <w:rFonts w:ascii="Times New Roman" w:hAnsi="Times New Roman"/>
                <w:sz w:val="16"/>
                <w:szCs w:val="16"/>
              </w:rPr>
            </w:pPr>
            <w:r w:rsidRPr="00FE784F">
              <w:rPr>
                <w:rFonts w:ascii="Times New Roman" w:hAnsi="Times New Roman"/>
                <w:sz w:val="16"/>
                <w:szCs w:val="16"/>
              </w:rPr>
              <w:t>Декларация о соответствии.</w:t>
            </w:r>
          </w:p>
          <w:p w:rsidR="00FE784F" w:rsidRPr="00FE784F" w:rsidRDefault="00FE784F" w:rsidP="00FE784F">
            <w:pPr>
              <w:snapToGrid w:val="0"/>
              <w:spacing w:after="0"/>
              <w:rPr>
                <w:rFonts w:ascii="Times New Roman" w:hAnsi="Times New Roman"/>
                <w:sz w:val="16"/>
                <w:szCs w:val="16"/>
              </w:rPr>
            </w:pPr>
            <w:r w:rsidRPr="00FE784F">
              <w:rPr>
                <w:rFonts w:ascii="Times New Roman" w:hAnsi="Times New Roman"/>
                <w:sz w:val="16"/>
                <w:szCs w:val="16"/>
              </w:rPr>
              <w:t>Регистрационное удостоверение Росздравнадзора (при наличии).</w:t>
            </w:r>
          </w:p>
          <w:p w:rsidR="00FE784F" w:rsidRPr="00FE784F" w:rsidRDefault="00FE784F" w:rsidP="00FE784F">
            <w:pPr>
              <w:spacing w:after="0" w:line="240" w:lineRule="auto"/>
              <w:rPr>
                <w:rFonts w:ascii="Times New Roman" w:hAnsi="Times New Roman"/>
                <w:b/>
                <w:sz w:val="16"/>
                <w:szCs w:val="16"/>
              </w:rPr>
            </w:pPr>
            <w:r w:rsidRPr="00FE784F">
              <w:rPr>
                <w:rFonts w:ascii="Times New Roman" w:hAnsi="Times New Roman"/>
                <w:sz w:val="16"/>
                <w:szCs w:val="16"/>
              </w:rPr>
              <w:t xml:space="preserve">Товар должен соответствовать требованиям следующих стандартов ГОСТ </w:t>
            </w:r>
            <w:proofErr w:type="gramStart"/>
            <w:r w:rsidRPr="00FE784F">
              <w:rPr>
                <w:rFonts w:ascii="Times New Roman" w:hAnsi="Times New Roman"/>
                <w:sz w:val="16"/>
                <w:szCs w:val="16"/>
              </w:rPr>
              <w:t>Р</w:t>
            </w:r>
            <w:proofErr w:type="gramEnd"/>
            <w:r w:rsidRPr="00FE784F">
              <w:rPr>
                <w:rFonts w:ascii="Times New Roman" w:hAnsi="Times New Roman"/>
                <w:sz w:val="16"/>
                <w:szCs w:val="16"/>
              </w:rPr>
              <w:t xml:space="preserve"> 50444-2020(Раздел 3,4), ГОСТ ISO 10993-1-2021, ГОСТ ISO 10993-11-2021, ГОСТ ISO 10993-18-2011, ГОСТ Р 50267.0-92, ГОСТ Р 51632-2021 (Раздел 4), ГОСТ Р 51264-99, ГОСТ Р ИСО 9999-2019.</w:t>
            </w:r>
          </w:p>
        </w:tc>
        <w:tc>
          <w:tcPr>
            <w:tcW w:w="1559" w:type="dxa"/>
            <w:tcBorders>
              <w:top w:val="single" w:sz="4" w:space="0" w:color="auto"/>
              <w:left w:val="single" w:sz="4" w:space="0" w:color="auto"/>
              <w:bottom w:val="single" w:sz="4" w:space="0" w:color="auto"/>
              <w:right w:val="single" w:sz="4" w:space="0" w:color="auto"/>
            </w:tcBorders>
          </w:tcPr>
          <w:p w:rsidR="00FE784F" w:rsidRPr="00FE784F" w:rsidRDefault="00FE784F" w:rsidP="00FE784F">
            <w:pPr>
              <w:pStyle w:val="Textbody"/>
              <w:rPr>
                <w:sz w:val="16"/>
                <w:szCs w:val="16"/>
                <w:lang w:val="ru-RU"/>
              </w:rPr>
            </w:pPr>
            <w:r w:rsidRPr="00FE784F">
              <w:rPr>
                <w:sz w:val="16"/>
                <w:szCs w:val="16"/>
                <w:lang w:val="ru-RU"/>
              </w:rPr>
              <w:lastRenderedPageBreak/>
              <w:t xml:space="preserve">Сигнализатор звука цифровой с вибрационной и световой индикацией </w:t>
            </w:r>
          </w:p>
          <w:p w:rsidR="00FE784F" w:rsidRPr="00FE784F" w:rsidRDefault="00FE784F" w:rsidP="00FE784F">
            <w:pPr>
              <w:pStyle w:val="Textbody"/>
              <w:rPr>
                <w:sz w:val="16"/>
                <w:szCs w:val="16"/>
                <w:lang w:val="ru-RU"/>
              </w:rPr>
            </w:pPr>
          </w:p>
          <w:p w:rsidR="00FE784F" w:rsidRPr="00C87624" w:rsidRDefault="00FE784F" w:rsidP="00FE784F">
            <w:pPr>
              <w:pStyle w:val="Textbody"/>
              <w:rPr>
                <w:sz w:val="16"/>
                <w:szCs w:val="16"/>
                <w:lang w:val="ru-RU"/>
              </w:rPr>
            </w:pPr>
            <w:r>
              <w:rPr>
                <w:sz w:val="16"/>
                <w:szCs w:val="16"/>
                <w:lang w:val="ru-RU"/>
              </w:rPr>
              <w:t>КТРУ 27.90.20.120-00000003</w:t>
            </w:r>
          </w:p>
        </w:tc>
        <w:tc>
          <w:tcPr>
            <w:tcW w:w="993" w:type="dxa"/>
            <w:tcBorders>
              <w:top w:val="single" w:sz="4" w:space="0" w:color="auto"/>
              <w:left w:val="single" w:sz="4" w:space="0" w:color="auto"/>
              <w:bottom w:val="single" w:sz="4" w:space="0" w:color="auto"/>
              <w:right w:val="single" w:sz="4" w:space="0" w:color="auto"/>
            </w:tcBorders>
          </w:tcPr>
          <w:p w:rsidR="00FE784F" w:rsidRDefault="00FE784F" w:rsidP="004E3F14">
            <w:pPr>
              <w:pStyle w:val="Textbody"/>
              <w:jc w:val="center"/>
              <w:rPr>
                <w:rFonts w:cs="Times New Roman"/>
                <w:sz w:val="20"/>
                <w:szCs w:val="20"/>
                <w:lang w:val="ru-RU"/>
              </w:rPr>
            </w:pPr>
            <w:r>
              <w:rPr>
                <w:rFonts w:cs="Times New Roman"/>
                <w:sz w:val="20"/>
                <w:szCs w:val="20"/>
                <w:lang w:val="ru-RU"/>
              </w:rPr>
              <w:t>15</w:t>
            </w:r>
          </w:p>
        </w:tc>
      </w:tr>
      <w:tr w:rsidR="00FE784F" w:rsidTr="007E61ED">
        <w:tc>
          <w:tcPr>
            <w:tcW w:w="1473" w:type="dxa"/>
            <w:tcBorders>
              <w:top w:val="single" w:sz="4" w:space="0" w:color="auto"/>
              <w:left w:val="single" w:sz="4" w:space="0" w:color="auto"/>
              <w:bottom w:val="single" w:sz="4" w:space="0" w:color="auto"/>
              <w:right w:val="single" w:sz="4" w:space="0" w:color="auto"/>
            </w:tcBorders>
            <w:hideMark/>
          </w:tcPr>
          <w:p w:rsidR="00FE784F" w:rsidRPr="00A9391C" w:rsidRDefault="00FE784F" w:rsidP="00A903F3">
            <w:pPr>
              <w:snapToGrid w:val="0"/>
              <w:rPr>
                <w:rFonts w:ascii="Times New Roman" w:hAnsi="Times New Roman"/>
                <w:sz w:val="20"/>
                <w:szCs w:val="20"/>
              </w:rPr>
            </w:pPr>
            <w:r w:rsidRPr="00A9391C">
              <w:rPr>
                <w:rFonts w:ascii="Times New Roman" w:hAnsi="Times New Roman"/>
                <w:sz w:val="20"/>
                <w:szCs w:val="20"/>
              </w:rPr>
              <w:lastRenderedPageBreak/>
              <w:t>ИТОГО:</w:t>
            </w:r>
          </w:p>
        </w:tc>
        <w:tc>
          <w:tcPr>
            <w:tcW w:w="5245" w:type="dxa"/>
            <w:tcBorders>
              <w:top w:val="single" w:sz="4" w:space="0" w:color="auto"/>
              <w:left w:val="single" w:sz="4" w:space="0" w:color="auto"/>
              <w:bottom w:val="single" w:sz="4" w:space="0" w:color="auto"/>
              <w:right w:val="single" w:sz="4" w:space="0" w:color="auto"/>
            </w:tcBorders>
          </w:tcPr>
          <w:p w:rsidR="00FE784F" w:rsidRPr="00A9391C" w:rsidRDefault="00FE784F" w:rsidP="00A903F3">
            <w:pPr>
              <w:pStyle w:val="3"/>
              <w:snapToGrid w:val="0"/>
              <w:ind w:left="42" w:right="-3"/>
              <w:jc w:val="left"/>
              <w:rPr>
                <w:rFonts w:ascii="Times New Roman" w:hAnsi="Times New Roman" w:cs="Times New Roman"/>
                <w:szCs w:val="20"/>
              </w:rPr>
            </w:pPr>
          </w:p>
        </w:tc>
        <w:tc>
          <w:tcPr>
            <w:tcW w:w="1559" w:type="dxa"/>
            <w:tcBorders>
              <w:top w:val="single" w:sz="4" w:space="0" w:color="auto"/>
              <w:left w:val="single" w:sz="4" w:space="0" w:color="auto"/>
              <w:bottom w:val="single" w:sz="4" w:space="0" w:color="auto"/>
              <w:right w:val="single" w:sz="4" w:space="0" w:color="auto"/>
            </w:tcBorders>
            <w:hideMark/>
          </w:tcPr>
          <w:p w:rsidR="00FE784F" w:rsidRPr="00A9391C" w:rsidRDefault="00FE784F" w:rsidP="00A903F3">
            <w:pPr>
              <w:pStyle w:val="a3"/>
              <w:snapToGrid w:val="0"/>
              <w:jc w:val="center"/>
              <w:rPr>
                <w:rFonts w:ascii="Times New Roman" w:hAnsi="Times New Roman" w:cs="Times New Roman"/>
                <w:szCs w:val="20"/>
              </w:rPr>
            </w:pPr>
          </w:p>
        </w:tc>
        <w:tc>
          <w:tcPr>
            <w:tcW w:w="993" w:type="dxa"/>
            <w:tcBorders>
              <w:top w:val="single" w:sz="4" w:space="0" w:color="auto"/>
              <w:left w:val="single" w:sz="4" w:space="0" w:color="auto"/>
              <w:bottom w:val="single" w:sz="4" w:space="0" w:color="auto"/>
              <w:right w:val="single" w:sz="4" w:space="0" w:color="auto"/>
            </w:tcBorders>
          </w:tcPr>
          <w:p w:rsidR="00FE784F" w:rsidRPr="00A9391C" w:rsidRDefault="00FE784F" w:rsidP="00A903F3">
            <w:pPr>
              <w:pStyle w:val="a3"/>
              <w:snapToGrid w:val="0"/>
              <w:jc w:val="center"/>
              <w:rPr>
                <w:rFonts w:ascii="Times New Roman" w:hAnsi="Times New Roman" w:cs="Times New Roman"/>
                <w:szCs w:val="20"/>
              </w:rPr>
            </w:pPr>
            <w:r>
              <w:rPr>
                <w:rFonts w:ascii="Times New Roman" w:hAnsi="Times New Roman" w:cs="Times New Roman"/>
                <w:szCs w:val="20"/>
              </w:rPr>
              <w:t>207</w:t>
            </w:r>
          </w:p>
        </w:tc>
      </w:tr>
    </w:tbl>
    <w:p w:rsidR="003B4D21" w:rsidRDefault="003B4D21" w:rsidP="003B4D21">
      <w:pPr>
        <w:spacing w:after="60" w:line="240" w:lineRule="auto"/>
        <w:ind w:right="-1" w:firstLine="284"/>
        <w:jc w:val="both"/>
        <w:rPr>
          <w:rFonts w:ascii="Times New Roman" w:eastAsia="Times New Roman" w:hAnsi="Times New Roman"/>
          <w:i/>
          <w:kern w:val="2"/>
          <w:sz w:val="24"/>
          <w:szCs w:val="24"/>
          <w:lang w:eastAsia="ar-SA" w:bidi="hi-IN"/>
        </w:rPr>
      </w:pPr>
      <w:proofErr w:type="gramStart"/>
      <w:r>
        <w:rPr>
          <w:rFonts w:ascii="Times New Roman" w:eastAsia="Times New Roman" w:hAnsi="Times New Roman"/>
          <w:i/>
          <w:sz w:val="24"/>
          <w:szCs w:val="24"/>
          <w:lang w:eastAsia="ar-SA"/>
        </w:rPr>
        <w:t xml:space="preserve">Руководствуясь п.5 «Правил использования каталога товаров, работ, услуг для обеспечения государственных и муниципальных нужд», утвержденных постановлением </w:t>
      </w:r>
      <w:r>
        <w:rPr>
          <w:rFonts w:ascii="Times New Roman" w:eastAsia="Times New Roman" w:hAnsi="Times New Roman"/>
          <w:i/>
          <w:sz w:val="24"/>
          <w:szCs w:val="24"/>
          <w:lang w:eastAsia="ar-SA"/>
        </w:rPr>
        <w:lastRenderedPageBreak/>
        <w:t>Правительства Российской Федерации от 8 февраля 2017 г. N 145 Заказчик вправе указать в извещении об осуществлении закупки,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в соответствии с положениями статьи 33</w:t>
      </w:r>
      <w:proofErr w:type="gramEnd"/>
      <w:r>
        <w:rPr>
          <w:rFonts w:ascii="Times New Roman" w:eastAsia="Times New Roman" w:hAnsi="Times New Roman"/>
          <w:i/>
          <w:sz w:val="24"/>
          <w:szCs w:val="24"/>
          <w:lang w:eastAsia="ar-SA"/>
        </w:rPr>
        <w:t xml:space="preserve"> Федерального закона «О контрактной системе в сфере закупок товаров, работ, услуг для обеспечения государственных и муниципальных нужд», которые не предусмотрены в позиции каталога.</w:t>
      </w:r>
    </w:p>
    <w:p w:rsidR="003B4D21" w:rsidRDefault="003B4D21" w:rsidP="003B4D21">
      <w:pPr>
        <w:widowControl w:val="0"/>
        <w:suppressAutoHyphens/>
        <w:autoSpaceDN w:val="0"/>
        <w:spacing w:after="0" w:line="240" w:lineRule="auto"/>
        <w:ind w:firstLine="284"/>
        <w:jc w:val="both"/>
        <w:rPr>
          <w:rFonts w:ascii="Times New Roman" w:eastAsia="Times New Roman" w:hAnsi="Times New Roman"/>
          <w:i/>
          <w:kern w:val="3"/>
          <w:sz w:val="24"/>
          <w:szCs w:val="24"/>
          <w:lang w:eastAsia="ar-SA" w:bidi="fa-IR"/>
        </w:rPr>
      </w:pPr>
      <w:r>
        <w:rPr>
          <w:rFonts w:ascii="Times New Roman" w:eastAsia="Times New Roman" w:hAnsi="Times New Roman"/>
          <w:i/>
          <w:kern w:val="3"/>
          <w:sz w:val="24"/>
          <w:szCs w:val="24"/>
          <w:lang w:eastAsia="ar-SA" w:bidi="fa-IR"/>
        </w:rPr>
        <w:t>Заказчиком применяются собственные характеристики товара, в связи с отсутствием характеристик данного товара в позиции КТРУ.</w:t>
      </w:r>
    </w:p>
    <w:p w:rsidR="004A3155" w:rsidRPr="00532ABB" w:rsidRDefault="004A3155" w:rsidP="004A3155">
      <w:pPr>
        <w:ind w:firstLine="540"/>
        <w:rPr>
          <w:rFonts w:ascii="Times New Roman" w:hAnsi="Times New Roman"/>
          <w:b/>
          <w:sz w:val="24"/>
          <w:szCs w:val="24"/>
        </w:rPr>
      </w:pPr>
    </w:p>
    <w:p w:rsidR="004A3155" w:rsidRPr="00334FAF" w:rsidRDefault="004A3155" w:rsidP="00334FAF">
      <w:pPr>
        <w:suppressAutoHyphens/>
        <w:spacing w:after="0" w:line="240" w:lineRule="auto"/>
        <w:ind w:firstLine="708"/>
        <w:jc w:val="both"/>
        <w:rPr>
          <w:rFonts w:ascii="Times New Roman" w:eastAsia="Times New Roman" w:hAnsi="Times New Roman"/>
          <w:b/>
          <w:sz w:val="24"/>
          <w:szCs w:val="24"/>
          <w:lang w:eastAsia="ar-SA"/>
        </w:rPr>
      </w:pPr>
      <w:r w:rsidRPr="00334FAF">
        <w:rPr>
          <w:rFonts w:ascii="Times New Roman" w:eastAsia="Times New Roman" w:hAnsi="Times New Roman"/>
          <w:b/>
          <w:sz w:val="24"/>
          <w:szCs w:val="24"/>
          <w:lang w:eastAsia="ar-SA"/>
        </w:rPr>
        <w:t>Место, условия и сроки поставки товара</w:t>
      </w:r>
    </w:p>
    <w:p w:rsidR="00891CC4" w:rsidRPr="00891CC4" w:rsidRDefault="00891CC4" w:rsidP="00891CC4">
      <w:pPr>
        <w:suppressAutoHyphens/>
        <w:spacing w:after="0" w:line="240" w:lineRule="auto"/>
        <w:ind w:firstLine="708"/>
        <w:jc w:val="both"/>
        <w:rPr>
          <w:rFonts w:ascii="Times New Roman" w:eastAsia="Times New Roman" w:hAnsi="Times New Roman"/>
          <w:sz w:val="24"/>
          <w:szCs w:val="24"/>
          <w:lang w:eastAsia="ar-SA"/>
        </w:rPr>
      </w:pPr>
      <w:proofErr w:type="gramStart"/>
      <w:r w:rsidRPr="00891CC4">
        <w:rPr>
          <w:rFonts w:ascii="Times New Roman" w:eastAsia="Times New Roman" w:hAnsi="Times New Roman"/>
          <w:sz w:val="24"/>
          <w:szCs w:val="24"/>
          <w:lang w:eastAsia="ar-SA"/>
        </w:rPr>
        <w:t>Поставка Товара осуществляется непосредственно Получателю по месту его жительства</w:t>
      </w:r>
      <w:r>
        <w:rPr>
          <w:rFonts w:ascii="Times New Roman" w:eastAsia="Times New Roman" w:hAnsi="Times New Roman"/>
          <w:sz w:val="24"/>
          <w:szCs w:val="24"/>
          <w:lang w:eastAsia="ar-SA"/>
        </w:rPr>
        <w:t xml:space="preserve"> </w:t>
      </w:r>
      <w:r w:rsidRPr="00891CC4">
        <w:rPr>
          <w:rFonts w:ascii="Times New Roman" w:eastAsia="Times New Roman" w:hAnsi="Times New Roman"/>
          <w:sz w:val="24"/>
          <w:szCs w:val="24"/>
          <w:lang w:eastAsia="ar-SA"/>
        </w:rPr>
        <w:t>(г. Калуга и Калужская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(до 31.08.2023 года) с момента получения направленного заказчиком  реестра Получателе товара при наличии у Получателя направления, либо по согласованию с Получателем выдать Товар,  по месту</w:t>
      </w:r>
      <w:proofErr w:type="gramEnd"/>
      <w:r w:rsidRPr="00891CC4">
        <w:rPr>
          <w:rFonts w:ascii="Times New Roman" w:eastAsia="Times New Roman" w:hAnsi="Times New Roman"/>
          <w:sz w:val="24"/>
          <w:szCs w:val="24"/>
          <w:lang w:eastAsia="ar-SA"/>
        </w:rPr>
        <w:t xml:space="preserve"> нахождения стационарного пункта приема (выдачи) в день обращения Получателя по </w:t>
      </w:r>
      <w:proofErr w:type="spellStart"/>
      <w:r w:rsidRPr="00891CC4">
        <w:rPr>
          <w:rFonts w:ascii="Times New Roman" w:eastAsia="Times New Roman" w:hAnsi="Times New Roman"/>
          <w:sz w:val="24"/>
          <w:szCs w:val="24"/>
          <w:lang w:eastAsia="ar-SA"/>
        </w:rPr>
        <w:t>направлениювыданного</w:t>
      </w:r>
      <w:proofErr w:type="spellEnd"/>
      <w:r w:rsidRPr="00891CC4">
        <w:rPr>
          <w:rFonts w:ascii="Times New Roman" w:eastAsia="Times New Roman" w:hAnsi="Times New Roman"/>
          <w:sz w:val="24"/>
          <w:szCs w:val="24"/>
          <w:lang w:eastAsia="ar-SA"/>
        </w:rPr>
        <w:t xml:space="preserve">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891CC4" w:rsidRPr="00891CC4" w:rsidRDefault="00891CC4" w:rsidP="00891CC4">
      <w:pPr>
        <w:suppressAutoHyphens/>
        <w:spacing w:after="0" w:line="240" w:lineRule="auto"/>
        <w:ind w:firstLine="708"/>
        <w:jc w:val="both"/>
        <w:rPr>
          <w:rFonts w:ascii="Times New Roman" w:eastAsia="Times New Roman" w:hAnsi="Times New Roman"/>
          <w:sz w:val="24"/>
          <w:szCs w:val="24"/>
          <w:lang w:eastAsia="ar-SA"/>
        </w:rPr>
      </w:pPr>
      <w:r w:rsidRPr="00891CC4">
        <w:rPr>
          <w:rFonts w:ascii="Times New Roman" w:eastAsia="Times New Roman" w:hAnsi="Times New Roman"/>
          <w:sz w:val="24"/>
          <w:szCs w:val="24"/>
          <w:lang w:eastAsia="ar-SA"/>
        </w:rPr>
        <w:t>Срок действия контракта до 29.09.2023  года</w:t>
      </w:r>
    </w:p>
    <w:p w:rsidR="00270B7E" w:rsidRDefault="00270B7E" w:rsidP="00891CC4">
      <w:pPr>
        <w:suppressAutoHyphens/>
        <w:spacing w:after="0" w:line="240" w:lineRule="auto"/>
        <w:ind w:firstLine="708"/>
        <w:jc w:val="both"/>
        <w:rPr>
          <w:rFonts w:ascii="Times New Roman" w:eastAsia="Times New Roman" w:hAnsi="Times New Roman"/>
          <w:sz w:val="24"/>
          <w:szCs w:val="24"/>
          <w:lang w:eastAsia="ar-SA"/>
        </w:rPr>
      </w:pPr>
      <w:r w:rsidRPr="00225B3C">
        <w:rPr>
          <w:rFonts w:ascii="Times New Roman" w:eastAsia="Times New Roman" w:hAnsi="Times New Roman"/>
          <w:sz w:val="24"/>
          <w:szCs w:val="24"/>
          <w:lang w:eastAsia="ar-SA"/>
        </w:rPr>
        <w:t>Срок пос</w:t>
      </w:r>
      <w:r w:rsidR="00FA6DE5" w:rsidRPr="00225B3C">
        <w:rPr>
          <w:rFonts w:ascii="Times New Roman" w:eastAsia="Times New Roman" w:hAnsi="Times New Roman"/>
          <w:sz w:val="24"/>
          <w:szCs w:val="24"/>
          <w:lang w:eastAsia="ar-SA"/>
        </w:rPr>
        <w:t>тупления</w:t>
      </w:r>
      <w:r w:rsidRPr="00225B3C">
        <w:rPr>
          <w:rFonts w:ascii="Times New Roman" w:eastAsia="Times New Roman" w:hAnsi="Times New Roman"/>
          <w:sz w:val="24"/>
          <w:szCs w:val="24"/>
          <w:lang w:eastAsia="ar-SA"/>
        </w:rPr>
        <w:t xml:space="preserve"> товара в Калужскую область Российской Федерации указан в календарном плане.           </w:t>
      </w:r>
    </w:p>
    <w:p w:rsidR="00225B3C" w:rsidRPr="00225B3C" w:rsidRDefault="00225B3C" w:rsidP="00225B3C">
      <w:pPr>
        <w:suppressAutoHyphens/>
        <w:spacing w:after="0" w:line="240" w:lineRule="auto"/>
        <w:ind w:firstLine="709"/>
        <w:jc w:val="both"/>
        <w:rPr>
          <w:rFonts w:ascii="Times New Roman" w:eastAsia="Times New Roman" w:hAnsi="Times New Roman"/>
          <w:sz w:val="24"/>
          <w:szCs w:val="24"/>
          <w:lang w:eastAsia="ar-SA"/>
        </w:rPr>
      </w:pPr>
    </w:p>
    <w:p w:rsidR="004A3155" w:rsidRPr="00532ABB" w:rsidRDefault="004A3155" w:rsidP="004A3155">
      <w:pPr>
        <w:keepNext/>
        <w:tabs>
          <w:tab w:val="left" w:pos="708"/>
        </w:tabs>
        <w:autoSpaceDE w:val="0"/>
        <w:snapToGrid w:val="0"/>
        <w:spacing w:line="200" w:lineRule="atLeast"/>
        <w:jc w:val="center"/>
        <w:rPr>
          <w:rFonts w:ascii="Times New Roman" w:hAnsi="Times New Roman"/>
          <w:sz w:val="24"/>
          <w:szCs w:val="24"/>
        </w:rPr>
      </w:pPr>
      <w:r w:rsidRPr="00532ABB">
        <w:rPr>
          <w:rFonts w:ascii="Times New Roman" w:hAnsi="Times New Roman"/>
          <w:b/>
          <w:sz w:val="24"/>
          <w:szCs w:val="24"/>
        </w:rPr>
        <w:t>Требования к упаковке, хранению и транспортированию товара</w:t>
      </w:r>
    </w:p>
    <w:p w:rsidR="004A3155" w:rsidRPr="00532ABB" w:rsidRDefault="004A3155" w:rsidP="004A3155">
      <w:pPr>
        <w:suppressAutoHyphens/>
        <w:spacing w:after="0" w:line="240" w:lineRule="auto"/>
        <w:ind w:firstLine="708"/>
        <w:jc w:val="both"/>
        <w:rPr>
          <w:rFonts w:ascii="Times New Roman" w:eastAsia="Times New Roman" w:hAnsi="Times New Roman"/>
          <w:sz w:val="24"/>
          <w:szCs w:val="24"/>
          <w:lang w:eastAsia="ar-SA"/>
        </w:rPr>
      </w:pPr>
      <w:r w:rsidRPr="00532ABB">
        <w:rPr>
          <w:rFonts w:ascii="Times New Roman" w:eastAsia="Times New Roman" w:hAnsi="Times New Roman"/>
          <w:sz w:val="24"/>
          <w:szCs w:val="24"/>
          <w:lang w:eastAsia="ar-SA"/>
        </w:rPr>
        <w:t>Сигнализатор звука цифровой должен быть упакован в индивидуальную упаковку, предохраняющую его от повреждений и загрязнения при транспортировке и хранении.</w:t>
      </w:r>
    </w:p>
    <w:p w:rsidR="004A3155" w:rsidRPr="00532ABB" w:rsidRDefault="004A3155" w:rsidP="004A3155">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532ABB">
        <w:rPr>
          <w:rFonts w:ascii="Times New Roman" w:eastAsia="Times New Roman" w:hAnsi="Times New Roman"/>
          <w:sz w:val="24"/>
          <w:szCs w:val="24"/>
          <w:lang w:eastAsia="ar-SA"/>
        </w:rPr>
        <w:t>На каждом сигнализаторе (индикаторе) должен быть нанесен товарный знак, установленный для предприятия-изготовителя и маркировка.</w:t>
      </w:r>
    </w:p>
    <w:p w:rsidR="004A3155" w:rsidRPr="00532ABB" w:rsidRDefault="004A3155" w:rsidP="004A3155">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532ABB">
        <w:rPr>
          <w:rFonts w:ascii="Times New Roman" w:eastAsia="Times New Roman" w:hAnsi="Times New Roman"/>
          <w:sz w:val="24"/>
          <w:szCs w:val="24"/>
          <w:lang w:eastAsia="ar-SA"/>
        </w:rPr>
        <w:t xml:space="preserve">Транспортирование - любым видом крытого транспорта в соответствии с правилами перевозки грузов, действующим на данном виде транспорта. </w:t>
      </w:r>
    </w:p>
    <w:p w:rsidR="004A3155" w:rsidRPr="00532ABB" w:rsidRDefault="004A3155" w:rsidP="004A3155">
      <w:pPr>
        <w:ind w:firstLine="709"/>
        <w:jc w:val="both"/>
        <w:rPr>
          <w:rFonts w:ascii="Times New Roman" w:hAnsi="Times New Roman"/>
          <w:sz w:val="24"/>
          <w:szCs w:val="24"/>
        </w:rPr>
      </w:pPr>
      <w:r w:rsidRPr="00532ABB">
        <w:rPr>
          <w:rFonts w:ascii="Times New Roman" w:hAnsi="Times New Roman"/>
          <w:sz w:val="24"/>
          <w:szCs w:val="24"/>
        </w:rPr>
        <w:t xml:space="preserve"> </w:t>
      </w:r>
    </w:p>
    <w:p w:rsidR="004A3155" w:rsidRPr="00532ABB" w:rsidRDefault="004A3155" w:rsidP="00532ABB">
      <w:pPr>
        <w:ind w:firstLine="709"/>
        <w:jc w:val="center"/>
        <w:rPr>
          <w:rFonts w:ascii="Times New Roman" w:hAnsi="Times New Roman"/>
          <w:b/>
          <w:sz w:val="24"/>
          <w:szCs w:val="24"/>
        </w:rPr>
      </w:pPr>
      <w:r w:rsidRPr="00532ABB">
        <w:rPr>
          <w:rFonts w:ascii="Times New Roman" w:hAnsi="Times New Roman"/>
          <w:b/>
          <w:sz w:val="24"/>
          <w:szCs w:val="24"/>
        </w:rPr>
        <w:t>Требование к результатам поставки товара</w:t>
      </w:r>
    </w:p>
    <w:p w:rsidR="004A3155" w:rsidRDefault="004A3155" w:rsidP="00B91BE3">
      <w:pPr>
        <w:widowControl w:val="0"/>
        <w:suppressAutoHyphens/>
        <w:autoSpaceDE w:val="0"/>
        <w:spacing w:after="0" w:line="240" w:lineRule="auto"/>
        <w:ind w:firstLine="709"/>
        <w:jc w:val="both"/>
        <w:rPr>
          <w:rFonts w:ascii="Times New Roman" w:eastAsia="Times New Roman" w:hAnsi="Times New Roman"/>
          <w:sz w:val="24"/>
          <w:szCs w:val="24"/>
          <w:lang w:eastAsia="ar-SA"/>
        </w:rPr>
      </w:pPr>
      <w:bookmarkStart w:id="0" w:name="_GoBack"/>
      <w:r w:rsidRPr="00B91BE3">
        <w:rPr>
          <w:rFonts w:ascii="Times New Roman" w:eastAsia="Times New Roman" w:hAnsi="Times New Roman"/>
          <w:sz w:val="24"/>
          <w:szCs w:val="24"/>
          <w:lang w:eastAsia="ar-SA"/>
        </w:rPr>
        <w:t>Получение реабилитационного эффекта от использования технического средства реабилитации по назначению, выраженное в снижении (устранений)  ограничений жизнедеятельности инвалида.</w:t>
      </w:r>
    </w:p>
    <w:p w:rsidR="00B91BE3" w:rsidRPr="00532ABB" w:rsidRDefault="00B91BE3" w:rsidP="00B91BE3">
      <w:pPr>
        <w:widowControl w:val="0"/>
        <w:suppressAutoHyphens/>
        <w:autoSpaceDE w:val="0"/>
        <w:spacing w:after="0" w:line="240" w:lineRule="auto"/>
        <w:ind w:firstLine="709"/>
        <w:jc w:val="both"/>
        <w:rPr>
          <w:rFonts w:ascii="Times New Roman" w:hAnsi="Times New Roman"/>
          <w:sz w:val="24"/>
          <w:szCs w:val="24"/>
        </w:rPr>
      </w:pPr>
    </w:p>
    <w:p w:rsidR="004A3155" w:rsidRPr="00532ABB" w:rsidRDefault="004A3155" w:rsidP="004A3155">
      <w:pPr>
        <w:autoSpaceDE w:val="0"/>
        <w:ind w:firstLine="709"/>
        <w:jc w:val="center"/>
        <w:rPr>
          <w:rFonts w:ascii="Times New Roman" w:hAnsi="Times New Roman"/>
          <w:b/>
          <w:sz w:val="24"/>
          <w:szCs w:val="24"/>
        </w:rPr>
      </w:pPr>
      <w:r w:rsidRPr="00532ABB">
        <w:rPr>
          <w:rFonts w:ascii="Times New Roman" w:hAnsi="Times New Roman"/>
          <w:b/>
          <w:sz w:val="24"/>
          <w:szCs w:val="24"/>
        </w:rPr>
        <w:t>Требования к сроку и (или) объему предоставленных гарантий качества  поставки товара</w:t>
      </w:r>
    </w:p>
    <w:p w:rsidR="00891CC4" w:rsidRPr="00891CC4" w:rsidRDefault="00891CC4" w:rsidP="00724B31">
      <w:pPr>
        <w:ind w:firstLine="708"/>
        <w:jc w:val="both"/>
        <w:rPr>
          <w:rFonts w:ascii="Times New Roman" w:eastAsia="Times New Roman" w:hAnsi="Times New Roman"/>
          <w:sz w:val="24"/>
          <w:szCs w:val="24"/>
          <w:lang w:eastAsia="ar-SA"/>
        </w:rPr>
      </w:pPr>
      <w:r w:rsidRPr="00891CC4">
        <w:rPr>
          <w:rFonts w:ascii="Times New Roman" w:eastAsia="Times New Roman" w:hAnsi="Times New Roman"/>
          <w:sz w:val="24"/>
          <w:szCs w:val="24"/>
          <w:lang w:eastAsia="ar-SA"/>
        </w:rPr>
        <w:t xml:space="preserve">Гарантийный срок на сигнализаторы звука цифровые со световой индикацией, с вибрационной индикацией, световой и вибрационной индикацией устанавливается со дня выдачи изделия </w:t>
      </w:r>
      <w:bookmarkEnd w:id="0"/>
      <w:r w:rsidRPr="00891CC4">
        <w:rPr>
          <w:rFonts w:ascii="Times New Roman" w:eastAsia="Times New Roman" w:hAnsi="Times New Roman"/>
          <w:sz w:val="24"/>
          <w:szCs w:val="24"/>
          <w:lang w:eastAsia="ar-SA"/>
        </w:rPr>
        <w:t xml:space="preserve">в эксплуатацию и составляет не менее 12 месяцев </w:t>
      </w:r>
      <w:proofErr w:type="gramStart"/>
      <w:r w:rsidRPr="00891CC4">
        <w:rPr>
          <w:rFonts w:ascii="Times New Roman" w:eastAsia="Times New Roman" w:hAnsi="Times New Roman"/>
          <w:sz w:val="24"/>
          <w:szCs w:val="24"/>
          <w:lang w:eastAsia="ar-SA"/>
        </w:rPr>
        <w:t>с даты передачи</w:t>
      </w:r>
      <w:proofErr w:type="gramEnd"/>
      <w:r w:rsidRPr="00891CC4">
        <w:rPr>
          <w:rFonts w:ascii="Times New Roman" w:eastAsia="Times New Roman" w:hAnsi="Times New Roman"/>
          <w:sz w:val="24"/>
          <w:szCs w:val="24"/>
          <w:lang w:eastAsia="ar-SA"/>
        </w:rPr>
        <w:t xml:space="preserve"> товара Получателю. </w:t>
      </w:r>
    </w:p>
    <w:p w:rsidR="00B91BE3" w:rsidRDefault="00B91BE3" w:rsidP="00B91BE3">
      <w:pPr>
        <w:rPr>
          <w:rFonts w:ascii="Times New Roman" w:hAnsi="Times New Roman"/>
          <w:sz w:val="24"/>
          <w:szCs w:val="24"/>
        </w:rPr>
      </w:pPr>
    </w:p>
    <w:p w:rsidR="00724B31" w:rsidRDefault="00724B31" w:rsidP="00442051">
      <w:pPr>
        <w:pStyle w:val="Standard"/>
        <w:jc w:val="center"/>
        <w:rPr>
          <w:rFonts w:eastAsia="Calibri" w:cs="Times New Roman"/>
          <w:b/>
          <w:kern w:val="0"/>
          <w:lang w:val="ru-RU" w:eastAsia="en-US" w:bidi="ar-SA"/>
        </w:rPr>
      </w:pPr>
    </w:p>
    <w:p w:rsidR="00724B31" w:rsidRDefault="00724B31" w:rsidP="00442051">
      <w:pPr>
        <w:pStyle w:val="Standard"/>
        <w:jc w:val="center"/>
        <w:rPr>
          <w:rFonts w:eastAsia="Calibri" w:cs="Times New Roman"/>
          <w:b/>
          <w:kern w:val="0"/>
          <w:lang w:val="ru-RU" w:eastAsia="en-US" w:bidi="ar-SA"/>
        </w:rPr>
      </w:pPr>
    </w:p>
    <w:p w:rsidR="00442051" w:rsidRPr="00442051" w:rsidRDefault="00442051" w:rsidP="00442051">
      <w:pPr>
        <w:pStyle w:val="Standard"/>
        <w:jc w:val="center"/>
        <w:rPr>
          <w:rFonts w:eastAsia="Calibri" w:cs="Times New Roman"/>
          <w:b/>
          <w:kern w:val="0"/>
          <w:lang w:val="ru-RU" w:eastAsia="en-US" w:bidi="ar-SA"/>
        </w:rPr>
      </w:pPr>
      <w:r w:rsidRPr="00442051">
        <w:rPr>
          <w:rFonts w:eastAsia="Calibri" w:cs="Times New Roman"/>
          <w:b/>
          <w:kern w:val="0"/>
          <w:lang w:val="ru-RU" w:eastAsia="en-US" w:bidi="ar-SA"/>
        </w:rPr>
        <w:lastRenderedPageBreak/>
        <w:t>Календарный план</w:t>
      </w:r>
    </w:p>
    <w:p w:rsidR="00442051" w:rsidRDefault="00442051" w:rsidP="00442051">
      <w:pPr>
        <w:pStyle w:val="Standard"/>
        <w:jc w:val="center"/>
        <w:rPr>
          <w:sz w:val="28"/>
          <w:szCs w:val="28"/>
          <w:lang w:val="ru-RU"/>
        </w:rPr>
      </w:pPr>
    </w:p>
    <w:tbl>
      <w:tblPr>
        <w:tblW w:w="9930" w:type="dxa"/>
        <w:tblInd w:w="10" w:type="dxa"/>
        <w:tblLayout w:type="fixed"/>
        <w:tblCellMar>
          <w:left w:w="10" w:type="dxa"/>
          <w:right w:w="10" w:type="dxa"/>
        </w:tblCellMar>
        <w:tblLook w:val="04A0" w:firstRow="1" w:lastRow="0" w:firstColumn="1" w:lastColumn="0" w:noHBand="0" w:noVBand="1"/>
      </w:tblPr>
      <w:tblGrid>
        <w:gridCol w:w="710"/>
        <w:gridCol w:w="5674"/>
        <w:gridCol w:w="2127"/>
        <w:gridCol w:w="1419"/>
      </w:tblGrid>
      <w:tr w:rsidR="00442051" w:rsidRPr="00442051" w:rsidTr="00442051">
        <w:tc>
          <w:tcPr>
            <w:tcW w:w="710" w:type="dxa"/>
            <w:tcBorders>
              <w:top w:val="single" w:sz="4" w:space="0" w:color="000000"/>
              <w:left w:val="single" w:sz="4" w:space="0" w:color="000000"/>
              <w:bottom w:val="single" w:sz="4" w:space="0" w:color="000000"/>
              <w:right w:val="single" w:sz="4" w:space="0" w:color="000000"/>
            </w:tcBorders>
            <w:hideMark/>
          </w:tcPr>
          <w:p w:rsidR="00442051" w:rsidRPr="00442051" w:rsidRDefault="00442051">
            <w:pPr>
              <w:autoSpaceDN w:val="0"/>
              <w:jc w:val="center"/>
              <w:rPr>
                <w:rFonts w:ascii="Times New Roman" w:hAnsi="Times New Roman"/>
                <w:kern w:val="3"/>
                <w:sz w:val="24"/>
                <w:szCs w:val="24"/>
                <w:lang w:eastAsia="ja-JP" w:bidi="fa-IR"/>
              </w:rPr>
            </w:pPr>
            <w:r w:rsidRPr="00442051">
              <w:rPr>
                <w:rFonts w:ascii="Times New Roman" w:hAnsi="Times New Roman"/>
              </w:rPr>
              <w:t xml:space="preserve">№ </w:t>
            </w:r>
            <w:proofErr w:type="gramStart"/>
            <w:r w:rsidRPr="00442051">
              <w:rPr>
                <w:rFonts w:ascii="Times New Roman" w:hAnsi="Times New Roman"/>
              </w:rPr>
              <w:t>п</w:t>
            </w:r>
            <w:proofErr w:type="gramEnd"/>
            <w:r w:rsidRPr="00442051">
              <w:rPr>
                <w:rFonts w:ascii="Times New Roman" w:hAnsi="Times New Roman"/>
              </w:rPr>
              <w:t>/п</w:t>
            </w:r>
          </w:p>
        </w:tc>
        <w:tc>
          <w:tcPr>
            <w:tcW w:w="5674" w:type="dxa"/>
            <w:tcBorders>
              <w:top w:val="single" w:sz="4" w:space="0" w:color="000000"/>
              <w:left w:val="single" w:sz="4" w:space="0" w:color="000000"/>
              <w:bottom w:val="single" w:sz="4" w:space="0" w:color="000000"/>
              <w:right w:val="single" w:sz="4" w:space="0" w:color="000000"/>
            </w:tcBorders>
            <w:hideMark/>
          </w:tcPr>
          <w:p w:rsidR="00442051" w:rsidRPr="00442051" w:rsidRDefault="00442051">
            <w:pPr>
              <w:autoSpaceDN w:val="0"/>
              <w:jc w:val="center"/>
              <w:rPr>
                <w:rFonts w:ascii="Times New Roman" w:hAnsi="Times New Roman"/>
                <w:kern w:val="3"/>
                <w:sz w:val="24"/>
                <w:szCs w:val="24"/>
                <w:lang w:eastAsia="ja-JP" w:bidi="fa-IR"/>
              </w:rPr>
            </w:pPr>
            <w:r w:rsidRPr="00442051">
              <w:rPr>
                <w:rFonts w:ascii="Times New Roman" w:hAnsi="Times New Roman"/>
              </w:rPr>
              <w:t>Наименование товара</w:t>
            </w:r>
          </w:p>
        </w:tc>
        <w:tc>
          <w:tcPr>
            <w:tcW w:w="2127" w:type="dxa"/>
            <w:tcBorders>
              <w:top w:val="single" w:sz="4" w:space="0" w:color="000000"/>
              <w:left w:val="single" w:sz="4" w:space="0" w:color="000000"/>
              <w:bottom w:val="single" w:sz="4" w:space="0" w:color="000000"/>
              <w:right w:val="single" w:sz="4" w:space="0" w:color="000000"/>
            </w:tcBorders>
            <w:hideMark/>
          </w:tcPr>
          <w:p w:rsidR="00442051" w:rsidRPr="00442051" w:rsidRDefault="00442051">
            <w:pPr>
              <w:pStyle w:val="Textbody"/>
              <w:jc w:val="center"/>
              <w:rPr>
                <w:rFonts w:cs="Times New Roman"/>
                <w:lang w:val="ru-RU"/>
              </w:rPr>
            </w:pPr>
            <w:r w:rsidRPr="00442051">
              <w:rPr>
                <w:rFonts w:cs="Times New Roman"/>
                <w:lang w:val="ru-RU"/>
              </w:rPr>
              <w:t>Периоды (этапы) поставки на 2023 год</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051" w:rsidRPr="00442051" w:rsidRDefault="00442051">
            <w:pPr>
              <w:pStyle w:val="Textbody"/>
              <w:jc w:val="center"/>
              <w:rPr>
                <w:rFonts w:cs="Times New Roman"/>
                <w:lang w:val="ru-RU"/>
              </w:rPr>
            </w:pPr>
            <w:r w:rsidRPr="00442051">
              <w:rPr>
                <w:rFonts w:cs="Times New Roman"/>
                <w:lang w:val="ru-RU"/>
              </w:rPr>
              <w:t>Количество (шт.)</w:t>
            </w:r>
          </w:p>
        </w:tc>
      </w:tr>
      <w:tr w:rsidR="00442051" w:rsidRPr="00442051" w:rsidTr="00442051">
        <w:trPr>
          <w:trHeight w:val="664"/>
        </w:trPr>
        <w:tc>
          <w:tcPr>
            <w:tcW w:w="710" w:type="dxa"/>
            <w:tcBorders>
              <w:top w:val="single" w:sz="4" w:space="0" w:color="000000"/>
              <w:left w:val="single" w:sz="4" w:space="0" w:color="000000"/>
              <w:bottom w:val="single" w:sz="4" w:space="0" w:color="auto"/>
              <w:right w:val="single" w:sz="4" w:space="0" w:color="000000"/>
            </w:tcBorders>
            <w:hideMark/>
          </w:tcPr>
          <w:p w:rsidR="00442051" w:rsidRPr="00442051" w:rsidRDefault="00442051">
            <w:pPr>
              <w:widowControl w:val="0"/>
              <w:tabs>
                <w:tab w:val="left" w:pos="360"/>
              </w:tabs>
              <w:suppressAutoHyphens/>
              <w:autoSpaceDN w:val="0"/>
              <w:ind w:right="5"/>
              <w:jc w:val="center"/>
              <w:rPr>
                <w:rFonts w:ascii="Times New Roman" w:hAnsi="Times New Roman"/>
                <w:kern w:val="3"/>
                <w:sz w:val="24"/>
                <w:szCs w:val="24"/>
                <w:lang w:eastAsia="ja-JP" w:bidi="fa-IR"/>
              </w:rPr>
            </w:pPr>
            <w:r w:rsidRPr="00442051">
              <w:rPr>
                <w:rFonts w:ascii="Times New Roman" w:hAnsi="Times New Roman"/>
              </w:rPr>
              <w:t>1</w:t>
            </w:r>
          </w:p>
        </w:tc>
        <w:tc>
          <w:tcPr>
            <w:tcW w:w="56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42051" w:rsidRPr="00442051" w:rsidRDefault="00442051">
            <w:pPr>
              <w:widowControl w:val="0"/>
              <w:suppressAutoHyphens/>
              <w:autoSpaceDN w:val="0"/>
              <w:jc w:val="center"/>
              <w:rPr>
                <w:rFonts w:ascii="Times New Roman" w:hAnsi="Times New Roman"/>
                <w:kern w:val="3"/>
                <w:sz w:val="24"/>
                <w:szCs w:val="24"/>
                <w:lang w:val="de-DE" w:eastAsia="ja-JP" w:bidi="fa-IR"/>
              </w:rPr>
            </w:pPr>
            <w:r w:rsidRPr="00442051">
              <w:rPr>
                <w:rFonts w:ascii="Times New Roman" w:hAnsi="Times New Roman"/>
                <w:b/>
              </w:rPr>
              <w:t xml:space="preserve">16-01-01 Сигнализатор звука цифровой со световой индикацией </w:t>
            </w:r>
          </w:p>
        </w:tc>
        <w:tc>
          <w:tcPr>
            <w:tcW w:w="21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42051" w:rsidRPr="00442051" w:rsidRDefault="00442051">
            <w:pPr>
              <w:widowControl w:val="0"/>
              <w:suppressAutoHyphens/>
              <w:autoSpaceDN w:val="0"/>
              <w:rPr>
                <w:rFonts w:ascii="Times New Roman" w:hAnsi="Times New Roman"/>
                <w:kern w:val="3"/>
                <w:sz w:val="24"/>
                <w:szCs w:val="24"/>
                <w:lang w:eastAsia="ja-JP" w:bidi="fa-IR"/>
              </w:rPr>
            </w:pPr>
            <w:r w:rsidRPr="00442051">
              <w:rPr>
                <w:rFonts w:ascii="Times New Roman" w:hAnsi="Times New Roman"/>
              </w:rPr>
              <w:t>В течени</w:t>
            </w:r>
            <w:proofErr w:type="gramStart"/>
            <w:r w:rsidRPr="00442051">
              <w:rPr>
                <w:rFonts w:ascii="Times New Roman" w:hAnsi="Times New Roman"/>
              </w:rPr>
              <w:t>и</w:t>
            </w:r>
            <w:proofErr w:type="gramEnd"/>
            <w:r w:rsidRPr="00442051">
              <w:rPr>
                <w:rFonts w:ascii="Times New Roman" w:hAnsi="Times New Roman"/>
              </w:rPr>
              <w:t xml:space="preserve"> 5 календарных дней с даты заключения государственного контракта</w:t>
            </w:r>
          </w:p>
        </w:tc>
        <w:tc>
          <w:tcPr>
            <w:tcW w:w="141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42051" w:rsidRPr="00442051" w:rsidRDefault="00442051">
            <w:pPr>
              <w:pStyle w:val="Textbody"/>
              <w:jc w:val="center"/>
              <w:rPr>
                <w:rFonts w:cs="Times New Roman"/>
                <w:lang w:val="ru-RU"/>
              </w:rPr>
            </w:pPr>
            <w:r w:rsidRPr="00442051">
              <w:rPr>
                <w:rFonts w:cs="Times New Roman"/>
                <w:lang w:val="ru-RU"/>
              </w:rPr>
              <w:t>82</w:t>
            </w:r>
          </w:p>
        </w:tc>
      </w:tr>
      <w:tr w:rsidR="00442051" w:rsidRPr="00442051" w:rsidTr="00442051">
        <w:trPr>
          <w:trHeight w:val="664"/>
        </w:trPr>
        <w:tc>
          <w:tcPr>
            <w:tcW w:w="710" w:type="dxa"/>
            <w:tcBorders>
              <w:top w:val="single" w:sz="4" w:space="0" w:color="000000"/>
              <w:left w:val="single" w:sz="4" w:space="0" w:color="000000"/>
              <w:bottom w:val="single" w:sz="4" w:space="0" w:color="auto"/>
              <w:right w:val="single" w:sz="4" w:space="0" w:color="000000"/>
            </w:tcBorders>
          </w:tcPr>
          <w:p w:rsidR="00442051" w:rsidRPr="00442051" w:rsidRDefault="00442051">
            <w:pPr>
              <w:widowControl w:val="0"/>
              <w:tabs>
                <w:tab w:val="left" w:pos="360"/>
              </w:tabs>
              <w:suppressAutoHyphens/>
              <w:autoSpaceDN w:val="0"/>
              <w:ind w:right="5"/>
              <w:jc w:val="center"/>
              <w:rPr>
                <w:rFonts w:ascii="Times New Roman" w:hAnsi="Times New Roman"/>
                <w:kern w:val="3"/>
                <w:sz w:val="24"/>
                <w:szCs w:val="24"/>
                <w:lang w:eastAsia="ja-JP" w:bidi="fa-IR"/>
              </w:rPr>
            </w:pPr>
            <w:r>
              <w:rPr>
                <w:rFonts w:ascii="Times New Roman" w:hAnsi="Times New Roman"/>
                <w:kern w:val="3"/>
                <w:sz w:val="24"/>
                <w:szCs w:val="24"/>
                <w:lang w:eastAsia="ja-JP" w:bidi="fa-IR"/>
              </w:rPr>
              <w:t>2</w:t>
            </w:r>
          </w:p>
        </w:tc>
        <w:tc>
          <w:tcPr>
            <w:tcW w:w="56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42051" w:rsidRPr="00442051" w:rsidRDefault="00442051">
            <w:pPr>
              <w:jc w:val="center"/>
              <w:rPr>
                <w:rFonts w:ascii="Times New Roman" w:hAnsi="Times New Roman"/>
                <w:b/>
                <w:kern w:val="3"/>
                <w:sz w:val="24"/>
                <w:szCs w:val="24"/>
                <w:lang w:val="de-DE" w:eastAsia="ja-JP" w:bidi="fa-IR"/>
              </w:rPr>
            </w:pPr>
            <w:r w:rsidRPr="00442051">
              <w:rPr>
                <w:rFonts w:ascii="Times New Roman" w:hAnsi="Times New Roman"/>
                <w:b/>
              </w:rPr>
              <w:t xml:space="preserve">16-01-02 Сигнализатор звука цифровой с вибрационной индикацией </w:t>
            </w:r>
          </w:p>
          <w:p w:rsidR="00442051" w:rsidRPr="00442051" w:rsidRDefault="00442051">
            <w:pPr>
              <w:widowControl w:val="0"/>
              <w:suppressAutoHyphens/>
              <w:autoSpaceDN w:val="0"/>
              <w:jc w:val="center"/>
              <w:rPr>
                <w:rFonts w:ascii="Times New Roman" w:hAnsi="Times New Roman"/>
                <w:b/>
                <w:kern w:val="3"/>
                <w:sz w:val="24"/>
                <w:szCs w:val="24"/>
                <w:lang w:val="de-DE" w:eastAsia="ja-JP" w:bidi="fa-IR"/>
              </w:rPr>
            </w:pPr>
          </w:p>
        </w:tc>
        <w:tc>
          <w:tcPr>
            <w:tcW w:w="21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42051" w:rsidRPr="00442051" w:rsidRDefault="00442051">
            <w:pPr>
              <w:widowControl w:val="0"/>
              <w:suppressAutoHyphens/>
              <w:autoSpaceDN w:val="0"/>
              <w:rPr>
                <w:rFonts w:ascii="Times New Roman" w:hAnsi="Times New Roman"/>
                <w:kern w:val="3"/>
                <w:sz w:val="24"/>
                <w:szCs w:val="24"/>
                <w:lang w:eastAsia="ja-JP" w:bidi="fa-IR"/>
              </w:rPr>
            </w:pPr>
            <w:r w:rsidRPr="00442051">
              <w:rPr>
                <w:rFonts w:ascii="Times New Roman" w:hAnsi="Times New Roman"/>
              </w:rPr>
              <w:t>В течени</w:t>
            </w:r>
            <w:proofErr w:type="gramStart"/>
            <w:r w:rsidRPr="00442051">
              <w:rPr>
                <w:rFonts w:ascii="Times New Roman" w:hAnsi="Times New Roman"/>
              </w:rPr>
              <w:t>и</w:t>
            </w:r>
            <w:proofErr w:type="gramEnd"/>
            <w:r w:rsidRPr="00442051">
              <w:rPr>
                <w:rFonts w:ascii="Times New Roman" w:hAnsi="Times New Roman"/>
              </w:rPr>
              <w:t xml:space="preserve"> 5 календарных дней с даты заключения государственного контракта</w:t>
            </w:r>
          </w:p>
        </w:tc>
        <w:tc>
          <w:tcPr>
            <w:tcW w:w="141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42051" w:rsidRPr="00442051" w:rsidRDefault="00442051">
            <w:pPr>
              <w:pStyle w:val="Textbody"/>
              <w:jc w:val="center"/>
              <w:rPr>
                <w:rFonts w:cs="Times New Roman"/>
                <w:lang w:val="ru-RU"/>
              </w:rPr>
            </w:pPr>
            <w:r w:rsidRPr="00442051">
              <w:rPr>
                <w:rFonts w:cs="Times New Roman"/>
                <w:lang w:val="ru-RU"/>
              </w:rPr>
              <w:t>110</w:t>
            </w:r>
          </w:p>
        </w:tc>
      </w:tr>
      <w:tr w:rsidR="00442051" w:rsidRPr="00442051" w:rsidTr="00442051">
        <w:trPr>
          <w:trHeight w:val="664"/>
        </w:trPr>
        <w:tc>
          <w:tcPr>
            <w:tcW w:w="710" w:type="dxa"/>
            <w:tcBorders>
              <w:top w:val="single" w:sz="4" w:space="0" w:color="000000"/>
              <w:left w:val="single" w:sz="4" w:space="0" w:color="000000"/>
              <w:bottom w:val="single" w:sz="4" w:space="0" w:color="auto"/>
              <w:right w:val="single" w:sz="4" w:space="0" w:color="000000"/>
            </w:tcBorders>
          </w:tcPr>
          <w:p w:rsidR="00442051" w:rsidRPr="00442051" w:rsidRDefault="00442051">
            <w:pPr>
              <w:widowControl w:val="0"/>
              <w:tabs>
                <w:tab w:val="left" w:pos="360"/>
              </w:tabs>
              <w:suppressAutoHyphens/>
              <w:autoSpaceDN w:val="0"/>
              <w:ind w:right="5"/>
              <w:jc w:val="center"/>
              <w:rPr>
                <w:rFonts w:ascii="Times New Roman" w:hAnsi="Times New Roman"/>
                <w:kern w:val="3"/>
                <w:sz w:val="24"/>
                <w:szCs w:val="24"/>
                <w:lang w:eastAsia="ja-JP" w:bidi="fa-IR"/>
              </w:rPr>
            </w:pPr>
            <w:r>
              <w:rPr>
                <w:rFonts w:ascii="Times New Roman" w:hAnsi="Times New Roman"/>
                <w:kern w:val="3"/>
                <w:sz w:val="24"/>
                <w:szCs w:val="24"/>
                <w:lang w:eastAsia="ja-JP" w:bidi="fa-IR"/>
              </w:rPr>
              <w:t>3</w:t>
            </w:r>
          </w:p>
        </w:tc>
        <w:tc>
          <w:tcPr>
            <w:tcW w:w="567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42051" w:rsidRPr="00442051" w:rsidRDefault="00442051">
            <w:pPr>
              <w:snapToGrid w:val="0"/>
              <w:jc w:val="center"/>
              <w:rPr>
                <w:rFonts w:ascii="Times New Roman" w:hAnsi="Times New Roman"/>
                <w:b/>
                <w:kern w:val="3"/>
                <w:sz w:val="20"/>
                <w:szCs w:val="20"/>
                <w:lang w:val="de-DE" w:eastAsia="ja-JP" w:bidi="fa-IR"/>
              </w:rPr>
            </w:pPr>
            <w:r w:rsidRPr="00442051">
              <w:rPr>
                <w:rFonts w:ascii="Times New Roman" w:hAnsi="Times New Roman"/>
                <w:b/>
                <w:sz w:val="20"/>
                <w:szCs w:val="20"/>
              </w:rPr>
              <w:t>1</w:t>
            </w:r>
            <w:r w:rsidRPr="00442051">
              <w:rPr>
                <w:rFonts w:ascii="Times New Roman" w:hAnsi="Times New Roman"/>
                <w:b/>
              </w:rPr>
              <w:t xml:space="preserve">6-01-03 Сигнализатор звука цифровой с вибрационной и световой индикацией </w:t>
            </w:r>
          </w:p>
          <w:p w:rsidR="00442051" w:rsidRPr="00442051" w:rsidRDefault="00442051">
            <w:pPr>
              <w:widowControl w:val="0"/>
              <w:suppressAutoHyphens/>
              <w:autoSpaceDN w:val="0"/>
              <w:jc w:val="center"/>
              <w:rPr>
                <w:rFonts w:ascii="Times New Roman" w:hAnsi="Times New Roman"/>
                <w:b/>
                <w:kern w:val="3"/>
                <w:sz w:val="24"/>
                <w:szCs w:val="24"/>
                <w:lang w:val="de-DE" w:eastAsia="ja-JP" w:bidi="fa-IR"/>
              </w:rPr>
            </w:pPr>
          </w:p>
        </w:tc>
        <w:tc>
          <w:tcPr>
            <w:tcW w:w="21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42051" w:rsidRPr="00442051" w:rsidRDefault="00442051">
            <w:pPr>
              <w:widowControl w:val="0"/>
              <w:suppressAutoHyphens/>
              <w:autoSpaceDN w:val="0"/>
              <w:rPr>
                <w:rFonts w:ascii="Times New Roman" w:hAnsi="Times New Roman"/>
                <w:kern w:val="3"/>
                <w:sz w:val="24"/>
                <w:szCs w:val="24"/>
                <w:lang w:eastAsia="ja-JP" w:bidi="fa-IR"/>
              </w:rPr>
            </w:pPr>
            <w:r w:rsidRPr="00442051">
              <w:rPr>
                <w:rFonts w:ascii="Times New Roman" w:hAnsi="Times New Roman"/>
              </w:rPr>
              <w:t>В течени</w:t>
            </w:r>
            <w:proofErr w:type="gramStart"/>
            <w:r w:rsidRPr="00442051">
              <w:rPr>
                <w:rFonts w:ascii="Times New Roman" w:hAnsi="Times New Roman"/>
              </w:rPr>
              <w:t>и</w:t>
            </w:r>
            <w:proofErr w:type="gramEnd"/>
            <w:r w:rsidRPr="00442051">
              <w:rPr>
                <w:rFonts w:ascii="Times New Roman" w:hAnsi="Times New Roman"/>
              </w:rPr>
              <w:t xml:space="preserve"> 5 календарных дней с даты заключения государственного контракта</w:t>
            </w:r>
          </w:p>
        </w:tc>
        <w:tc>
          <w:tcPr>
            <w:tcW w:w="141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442051" w:rsidRPr="00442051" w:rsidRDefault="00442051">
            <w:pPr>
              <w:pStyle w:val="Textbody"/>
              <w:jc w:val="center"/>
              <w:rPr>
                <w:rFonts w:cs="Times New Roman"/>
                <w:lang w:val="ru-RU"/>
              </w:rPr>
            </w:pPr>
            <w:r w:rsidRPr="00442051">
              <w:rPr>
                <w:rFonts w:cs="Times New Roman"/>
                <w:lang w:val="ru-RU"/>
              </w:rPr>
              <w:t>15</w:t>
            </w:r>
          </w:p>
        </w:tc>
      </w:tr>
      <w:tr w:rsidR="00442051" w:rsidRPr="00442051" w:rsidTr="00442051">
        <w:trPr>
          <w:trHeight w:val="595"/>
        </w:trPr>
        <w:tc>
          <w:tcPr>
            <w:tcW w:w="710" w:type="dxa"/>
            <w:tcBorders>
              <w:top w:val="single" w:sz="4" w:space="0" w:color="000000"/>
              <w:left w:val="single" w:sz="4" w:space="0" w:color="000000"/>
              <w:bottom w:val="single" w:sz="4" w:space="0" w:color="000000"/>
              <w:right w:val="single" w:sz="4" w:space="0" w:color="000000"/>
            </w:tcBorders>
          </w:tcPr>
          <w:p w:rsidR="00442051" w:rsidRPr="00442051" w:rsidRDefault="00442051">
            <w:pPr>
              <w:pStyle w:val="a4"/>
              <w:rPr>
                <w:rFonts w:ascii="Times New Roman" w:hAnsi="Times New Roman" w:cs="Times New Roman"/>
              </w:rPr>
            </w:pPr>
          </w:p>
        </w:tc>
        <w:tc>
          <w:tcPr>
            <w:tcW w:w="5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051" w:rsidRPr="00442051" w:rsidRDefault="00442051">
            <w:pPr>
              <w:pStyle w:val="a4"/>
              <w:jc w:val="right"/>
              <w:rPr>
                <w:rFonts w:ascii="Times New Roman" w:hAnsi="Times New Roman" w:cs="Times New Roman"/>
                <w:b/>
              </w:rPr>
            </w:pPr>
            <w:r w:rsidRPr="00442051">
              <w:rPr>
                <w:rFonts w:ascii="Times New Roman" w:hAnsi="Times New Roman" w:cs="Times New Roman"/>
                <w:b/>
              </w:rPr>
              <w:t>ИТОГО</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2051" w:rsidRPr="00442051" w:rsidRDefault="00442051">
            <w:pPr>
              <w:widowControl w:val="0"/>
              <w:suppressAutoHyphens/>
              <w:autoSpaceDN w:val="0"/>
              <w:jc w:val="center"/>
              <w:rPr>
                <w:rFonts w:ascii="Times New Roman" w:hAnsi="Times New Roman"/>
                <w:kern w:val="3"/>
                <w:sz w:val="24"/>
                <w:szCs w:val="24"/>
                <w:lang w:eastAsia="ja-JP" w:bidi="fa-IR"/>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051" w:rsidRPr="00442051" w:rsidRDefault="00442051">
            <w:pPr>
              <w:pStyle w:val="Textbody"/>
              <w:jc w:val="center"/>
              <w:rPr>
                <w:rFonts w:cs="Times New Roman"/>
                <w:b/>
                <w:lang w:val="ru-RU"/>
              </w:rPr>
            </w:pPr>
            <w:r w:rsidRPr="00442051">
              <w:rPr>
                <w:rFonts w:cs="Times New Roman"/>
                <w:b/>
                <w:lang w:val="ru-RU"/>
              </w:rPr>
              <w:t>207</w:t>
            </w:r>
          </w:p>
        </w:tc>
      </w:tr>
    </w:tbl>
    <w:p w:rsidR="00442051" w:rsidRDefault="00442051" w:rsidP="00442051">
      <w:pPr>
        <w:pStyle w:val="Standard"/>
        <w:jc w:val="both"/>
        <w:rPr>
          <w:lang w:val="ru-RU"/>
        </w:rPr>
      </w:pPr>
    </w:p>
    <w:p w:rsidR="00442051" w:rsidRDefault="00442051" w:rsidP="00442051">
      <w:pPr>
        <w:pStyle w:val="Standard"/>
        <w:jc w:val="both"/>
        <w:rPr>
          <w:lang w:val="ru-RU"/>
        </w:rPr>
      </w:pPr>
    </w:p>
    <w:p w:rsidR="00442051" w:rsidRDefault="00442051" w:rsidP="00442051">
      <w:pPr>
        <w:pStyle w:val="Standard"/>
        <w:jc w:val="both"/>
        <w:rPr>
          <w:sz w:val="28"/>
          <w:lang w:val="ru-RU"/>
        </w:rPr>
      </w:pPr>
    </w:p>
    <w:p w:rsidR="007E61ED" w:rsidRDefault="007E61ED" w:rsidP="00532ABB">
      <w:pPr>
        <w:spacing w:after="0"/>
        <w:rPr>
          <w:rFonts w:ascii="Times New Roman" w:hAnsi="Times New Roman"/>
          <w:sz w:val="24"/>
          <w:szCs w:val="24"/>
        </w:rPr>
      </w:pPr>
    </w:p>
    <w:sectPr w:rsidR="007E61ED" w:rsidSect="00162AA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C7" w:rsidRDefault="001145C7" w:rsidP="00857504">
      <w:pPr>
        <w:spacing w:after="0" w:line="240" w:lineRule="auto"/>
      </w:pPr>
      <w:r>
        <w:separator/>
      </w:r>
    </w:p>
  </w:endnote>
  <w:endnote w:type="continuationSeparator" w:id="0">
    <w:p w:rsidR="001145C7" w:rsidRDefault="001145C7" w:rsidP="0085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C7" w:rsidRDefault="001145C7" w:rsidP="00857504">
      <w:pPr>
        <w:spacing w:after="0" w:line="240" w:lineRule="auto"/>
      </w:pPr>
      <w:r>
        <w:separator/>
      </w:r>
    </w:p>
  </w:footnote>
  <w:footnote w:type="continuationSeparator" w:id="0">
    <w:p w:rsidR="001145C7" w:rsidRDefault="001145C7" w:rsidP="00857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5862C8"/>
    <w:multiLevelType w:val="hybridMultilevel"/>
    <w:tmpl w:val="3814ACA4"/>
    <w:lvl w:ilvl="0" w:tplc="885A75A2">
      <w:numFmt w:val="bullet"/>
      <w:lvlText w:val=""/>
      <w:lvlJc w:val="left"/>
      <w:pPr>
        <w:ind w:left="1776" w:hanging="360"/>
      </w:pPr>
      <w:rPr>
        <w:rFonts w:ascii="Symbol" w:eastAsia="Calibri" w:hAnsi="Symbol"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8C"/>
    <w:rsid w:val="00011B43"/>
    <w:rsid w:val="000250D4"/>
    <w:rsid w:val="00026399"/>
    <w:rsid w:val="00032EFB"/>
    <w:rsid w:val="00047C34"/>
    <w:rsid w:val="000537BE"/>
    <w:rsid w:val="000716F3"/>
    <w:rsid w:val="000939BD"/>
    <w:rsid w:val="000B08EB"/>
    <w:rsid w:val="000C7271"/>
    <w:rsid w:val="000F00B3"/>
    <w:rsid w:val="000F1689"/>
    <w:rsid w:val="001145C7"/>
    <w:rsid w:val="00120AB4"/>
    <w:rsid w:val="00144679"/>
    <w:rsid w:val="00145D03"/>
    <w:rsid w:val="001563E4"/>
    <w:rsid w:val="00162AA5"/>
    <w:rsid w:val="00177712"/>
    <w:rsid w:val="0018051D"/>
    <w:rsid w:val="00180849"/>
    <w:rsid w:val="001A2A35"/>
    <w:rsid w:val="001D6A0F"/>
    <w:rsid w:val="001E353F"/>
    <w:rsid w:val="002026E8"/>
    <w:rsid w:val="00204BB0"/>
    <w:rsid w:val="002052A0"/>
    <w:rsid w:val="002223FC"/>
    <w:rsid w:val="00222792"/>
    <w:rsid w:val="00225B3C"/>
    <w:rsid w:val="00225EFE"/>
    <w:rsid w:val="00226070"/>
    <w:rsid w:val="00232DEB"/>
    <w:rsid w:val="0024093F"/>
    <w:rsid w:val="00254A81"/>
    <w:rsid w:val="00270B7E"/>
    <w:rsid w:val="0028505D"/>
    <w:rsid w:val="002A4D7D"/>
    <w:rsid w:val="002B252F"/>
    <w:rsid w:val="002C7209"/>
    <w:rsid w:val="002E6F91"/>
    <w:rsid w:val="002F1B6F"/>
    <w:rsid w:val="00301976"/>
    <w:rsid w:val="00317083"/>
    <w:rsid w:val="0032285B"/>
    <w:rsid w:val="00334FAF"/>
    <w:rsid w:val="0033623C"/>
    <w:rsid w:val="00343A12"/>
    <w:rsid w:val="00373B4D"/>
    <w:rsid w:val="003740FC"/>
    <w:rsid w:val="00392B05"/>
    <w:rsid w:val="003B4D21"/>
    <w:rsid w:val="003C3511"/>
    <w:rsid w:val="003D05E8"/>
    <w:rsid w:val="003F6D17"/>
    <w:rsid w:val="00414AB3"/>
    <w:rsid w:val="00415E4C"/>
    <w:rsid w:val="0041630E"/>
    <w:rsid w:val="00421C5F"/>
    <w:rsid w:val="004251E8"/>
    <w:rsid w:val="00441574"/>
    <w:rsid w:val="00442051"/>
    <w:rsid w:val="00466910"/>
    <w:rsid w:val="00476EEA"/>
    <w:rsid w:val="004A3155"/>
    <w:rsid w:val="004A546A"/>
    <w:rsid w:val="004D5D1F"/>
    <w:rsid w:val="004E3F14"/>
    <w:rsid w:val="0051468F"/>
    <w:rsid w:val="00516A2A"/>
    <w:rsid w:val="00527A25"/>
    <w:rsid w:val="00532ABB"/>
    <w:rsid w:val="005633A0"/>
    <w:rsid w:val="00563BE3"/>
    <w:rsid w:val="00577B0B"/>
    <w:rsid w:val="00594092"/>
    <w:rsid w:val="005D14C7"/>
    <w:rsid w:val="005D5DCC"/>
    <w:rsid w:val="00604591"/>
    <w:rsid w:val="006053B0"/>
    <w:rsid w:val="00607FCA"/>
    <w:rsid w:val="00625551"/>
    <w:rsid w:val="00626D57"/>
    <w:rsid w:val="0064221A"/>
    <w:rsid w:val="00681B2E"/>
    <w:rsid w:val="00683BC7"/>
    <w:rsid w:val="006946D6"/>
    <w:rsid w:val="00695114"/>
    <w:rsid w:val="006A1380"/>
    <w:rsid w:val="006B3493"/>
    <w:rsid w:val="006B7D3C"/>
    <w:rsid w:val="006E4A6D"/>
    <w:rsid w:val="007039FA"/>
    <w:rsid w:val="00717B11"/>
    <w:rsid w:val="00724B31"/>
    <w:rsid w:val="00731CBE"/>
    <w:rsid w:val="00737CB3"/>
    <w:rsid w:val="007405F3"/>
    <w:rsid w:val="00740E0A"/>
    <w:rsid w:val="0074120F"/>
    <w:rsid w:val="0075393D"/>
    <w:rsid w:val="0077728C"/>
    <w:rsid w:val="00786231"/>
    <w:rsid w:val="007B25FA"/>
    <w:rsid w:val="007E61ED"/>
    <w:rsid w:val="0082209E"/>
    <w:rsid w:val="00837F8B"/>
    <w:rsid w:val="008539BE"/>
    <w:rsid w:val="00857504"/>
    <w:rsid w:val="00882674"/>
    <w:rsid w:val="00891CC4"/>
    <w:rsid w:val="008932B3"/>
    <w:rsid w:val="008955C3"/>
    <w:rsid w:val="008A25E7"/>
    <w:rsid w:val="008E7556"/>
    <w:rsid w:val="009031EA"/>
    <w:rsid w:val="00935EC7"/>
    <w:rsid w:val="0093642E"/>
    <w:rsid w:val="009403BE"/>
    <w:rsid w:val="00950AB6"/>
    <w:rsid w:val="00953F8E"/>
    <w:rsid w:val="009641F0"/>
    <w:rsid w:val="00967CAA"/>
    <w:rsid w:val="00977F66"/>
    <w:rsid w:val="00982402"/>
    <w:rsid w:val="00993CA0"/>
    <w:rsid w:val="0099610D"/>
    <w:rsid w:val="009A57EC"/>
    <w:rsid w:val="009A65B6"/>
    <w:rsid w:val="009C082D"/>
    <w:rsid w:val="009C220B"/>
    <w:rsid w:val="009C3C63"/>
    <w:rsid w:val="009C5B20"/>
    <w:rsid w:val="009D0B51"/>
    <w:rsid w:val="009E040E"/>
    <w:rsid w:val="009E3FD0"/>
    <w:rsid w:val="009E4677"/>
    <w:rsid w:val="009F53AF"/>
    <w:rsid w:val="00A036A3"/>
    <w:rsid w:val="00A12879"/>
    <w:rsid w:val="00A37900"/>
    <w:rsid w:val="00A40BA8"/>
    <w:rsid w:val="00A67A72"/>
    <w:rsid w:val="00A903F3"/>
    <w:rsid w:val="00A9391C"/>
    <w:rsid w:val="00AA1737"/>
    <w:rsid w:val="00AA1974"/>
    <w:rsid w:val="00AF36B1"/>
    <w:rsid w:val="00B04225"/>
    <w:rsid w:val="00B12C26"/>
    <w:rsid w:val="00B40094"/>
    <w:rsid w:val="00B4356B"/>
    <w:rsid w:val="00B91BE3"/>
    <w:rsid w:val="00BC0151"/>
    <w:rsid w:val="00BE3168"/>
    <w:rsid w:val="00BE674C"/>
    <w:rsid w:val="00C01CA7"/>
    <w:rsid w:val="00C035AF"/>
    <w:rsid w:val="00C12080"/>
    <w:rsid w:val="00C71FBF"/>
    <w:rsid w:val="00C75AA8"/>
    <w:rsid w:val="00C83A98"/>
    <w:rsid w:val="00C919FC"/>
    <w:rsid w:val="00CA1763"/>
    <w:rsid w:val="00CB21F4"/>
    <w:rsid w:val="00CC04F1"/>
    <w:rsid w:val="00CC71DB"/>
    <w:rsid w:val="00CE1A11"/>
    <w:rsid w:val="00CF1433"/>
    <w:rsid w:val="00CF414C"/>
    <w:rsid w:val="00CF49B3"/>
    <w:rsid w:val="00D0182E"/>
    <w:rsid w:val="00D31223"/>
    <w:rsid w:val="00D347AE"/>
    <w:rsid w:val="00D40197"/>
    <w:rsid w:val="00D85883"/>
    <w:rsid w:val="00D859E2"/>
    <w:rsid w:val="00D8770B"/>
    <w:rsid w:val="00DA0F8B"/>
    <w:rsid w:val="00DA48A9"/>
    <w:rsid w:val="00DB77AF"/>
    <w:rsid w:val="00DC1FAA"/>
    <w:rsid w:val="00DE1595"/>
    <w:rsid w:val="00E465FD"/>
    <w:rsid w:val="00E52AEF"/>
    <w:rsid w:val="00E80C3E"/>
    <w:rsid w:val="00EB023E"/>
    <w:rsid w:val="00ED6E69"/>
    <w:rsid w:val="00F025B5"/>
    <w:rsid w:val="00F22E51"/>
    <w:rsid w:val="00F23A34"/>
    <w:rsid w:val="00F26C6B"/>
    <w:rsid w:val="00F5469D"/>
    <w:rsid w:val="00F76B48"/>
    <w:rsid w:val="00F833FE"/>
    <w:rsid w:val="00FA36DB"/>
    <w:rsid w:val="00FA6DE5"/>
    <w:rsid w:val="00FD7DB7"/>
    <w:rsid w:val="00FE784F"/>
    <w:rsid w:val="00FF0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77728C"/>
    <w:pPr>
      <w:keepNext/>
      <w:widowControl w:val="0"/>
      <w:numPr>
        <w:numId w:val="1"/>
      </w:numPr>
      <w:suppressAutoHyphens/>
      <w:spacing w:before="240" w:after="60" w:line="240" w:lineRule="auto"/>
      <w:jc w:val="center"/>
      <w:outlineLvl w:val="0"/>
    </w:pPr>
    <w:rPr>
      <w:rFonts w:ascii="Arial" w:eastAsia="Arial Unicode MS" w:hAnsi="Arial" w:cs="Mangal"/>
      <w:b/>
      <w:kern w:val="1"/>
      <w:sz w:val="36"/>
      <w:szCs w:val="20"/>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28C"/>
    <w:rPr>
      <w:rFonts w:ascii="Arial" w:eastAsia="Arial Unicode MS" w:hAnsi="Arial" w:cs="Mangal"/>
      <w:b/>
      <w:kern w:val="1"/>
      <w:sz w:val="36"/>
      <w:lang w:eastAsia="hi-IN" w:bidi="hi-IN"/>
    </w:rPr>
  </w:style>
  <w:style w:type="paragraph" w:customStyle="1" w:styleId="a3">
    <w:name w:val="Содержимое таблицы"/>
    <w:basedOn w:val="a"/>
    <w:rsid w:val="0077728C"/>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7728C"/>
    <w:pPr>
      <w:widowControl w:val="0"/>
      <w:suppressAutoHyphens/>
      <w:autoSpaceDE w:val="0"/>
      <w:ind w:firstLine="720"/>
    </w:pPr>
    <w:rPr>
      <w:rFonts w:ascii="Arial" w:eastAsia="Arial" w:hAnsi="Arial" w:cs="Arial"/>
      <w:lang w:eastAsia="ar-SA"/>
    </w:rPr>
  </w:style>
  <w:style w:type="paragraph" w:customStyle="1" w:styleId="text">
    <w:name w:val="text"/>
    <w:basedOn w:val="a"/>
    <w:rsid w:val="0077728C"/>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uiPriority w:val="99"/>
    <w:rsid w:val="0077728C"/>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77728C"/>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styleId="a5">
    <w:name w:val="Balloon Text"/>
    <w:basedOn w:val="a"/>
    <w:link w:val="a6"/>
    <w:unhideWhenUsed/>
    <w:rsid w:val="008539B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539BE"/>
    <w:rPr>
      <w:rFonts w:ascii="Tahoma" w:hAnsi="Tahoma" w:cs="Tahoma"/>
      <w:sz w:val="16"/>
      <w:szCs w:val="16"/>
      <w:lang w:eastAsia="en-US"/>
    </w:rPr>
  </w:style>
  <w:style w:type="paragraph" w:styleId="a7">
    <w:name w:val="footnote text"/>
    <w:basedOn w:val="a"/>
    <w:link w:val="a8"/>
    <w:uiPriority w:val="99"/>
    <w:semiHidden/>
    <w:unhideWhenUsed/>
    <w:rsid w:val="00857504"/>
    <w:rPr>
      <w:sz w:val="20"/>
      <w:szCs w:val="20"/>
    </w:rPr>
  </w:style>
  <w:style w:type="character" w:customStyle="1" w:styleId="a8">
    <w:name w:val="Текст сноски Знак"/>
    <w:link w:val="a7"/>
    <w:uiPriority w:val="99"/>
    <w:semiHidden/>
    <w:rsid w:val="00857504"/>
    <w:rPr>
      <w:lang w:eastAsia="en-US"/>
    </w:rPr>
  </w:style>
  <w:style w:type="character" w:styleId="a9">
    <w:name w:val="footnote reference"/>
    <w:uiPriority w:val="99"/>
    <w:semiHidden/>
    <w:unhideWhenUsed/>
    <w:rsid w:val="00857504"/>
    <w:rPr>
      <w:vertAlign w:val="superscript"/>
    </w:rPr>
  </w:style>
  <w:style w:type="paragraph" w:styleId="aa">
    <w:name w:val="endnote text"/>
    <w:basedOn w:val="a"/>
    <w:link w:val="ab"/>
    <w:uiPriority w:val="99"/>
    <w:semiHidden/>
    <w:unhideWhenUsed/>
    <w:rsid w:val="00E465FD"/>
    <w:rPr>
      <w:sz w:val="20"/>
      <w:szCs w:val="20"/>
    </w:rPr>
  </w:style>
  <w:style w:type="character" w:customStyle="1" w:styleId="ab">
    <w:name w:val="Текст концевой сноски Знак"/>
    <w:link w:val="aa"/>
    <w:uiPriority w:val="99"/>
    <w:semiHidden/>
    <w:rsid w:val="00E465FD"/>
    <w:rPr>
      <w:lang w:eastAsia="en-US"/>
    </w:rPr>
  </w:style>
  <w:style w:type="character" w:styleId="ac">
    <w:name w:val="endnote reference"/>
    <w:uiPriority w:val="99"/>
    <w:semiHidden/>
    <w:unhideWhenUsed/>
    <w:rsid w:val="00E465FD"/>
    <w:rPr>
      <w:vertAlign w:val="superscript"/>
    </w:rPr>
  </w:style>
  <w:style w:type="paragraph" w:customStyle="1" w:styleId="Standard">
    <w:name w:val="Standard"/>
    <w:uiPriority w:val="99"/>
    <w:rsid w:val="00E80C3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uiPriority w:val="99"/>
    <w:rsid w:val="00681B2E"/>
    <w:pPr>
      <w:spacing w:after="120"/>
      <w:textAlignment w:val="baseline"/>
    </w:pPr>
  </w:style>
  <w:style w:type="paragraph" w:styleId="ad">
    <w:name w:val="No Spacing"/>
    <w:uiPriority w:val="1"/>
    <w:qFormat/>
    <w:rsid w:val="00047C3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77728C"/>
    <w:pPr>
      <w:keepNext/>
      <w:widowControl w:val="0"/>
      <w:numPr>
        <w:numId w:val="1"/>
      </w:numPr>
      <w:suppressAutoHyphens/>
      <w:spacing w:before="240" w:after="60" w:line="240" w:lineRule="auto"/>
      <w:jc w:val="center"/>
      <w:outlineLvl w:val="0"/>
    </w:pPr>
    <w:rPr>
      <w:rFonts w:ascii="Arial" w:eastAsia="Arial Unicode MS" w:hAnsi="Arial" w:cs="Mangal"/>
      <w:b/>
      <w:kern w:val="1"/>
      <w:sz w:val="36"/>
      <w:szCs w:val="20"/>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28C"/>
    <w:rPr>
      <w:rFonts w:ascii="Arial" w:eastAsia="Arial Unicode MS" w:hAnsi="Arial" w:cs="Mangal"/>
      <w:b/>
      <w:kern w:val="1"/>
      <w:sz w:val="36"/>
      <w:lang w:eastAsia="hi-IN" w:bidi="hi-IN"/>
    </w:rPr>
  </w:style>
  <w:style w:type="paragraph" w:customStyle="1" w:styleId="a3">
    <w:name w:val="Содержимое таблицы"/>
    <w:basedOn w:val="a"/>
    <w:rsid w:val="0077728C"/>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ConsPlusNormal">
    <w:name w:val="ConsPlusNormal"/>
    <w:rsid w:val="0077728C"/>
    <w:pPr>
      <w:widowControl w:val="0"/>
      <w:suppressAutoHyphens/>
      <w:autoSpaceDE w:val="0"/>
      <w:ind w:firstLine="720"/>
    </w:pPr>
    <w:rPr>
      <w:rFonts w:ascii="Arial" w:eastAsia="Arial" w:hAnsi="Arial" w:cs="Arial"/>
      <w:lang w:eastAsia="ar-SA"/>
    </w:rPr>
  </w:style>
  <w:style w:type="paragraph" w:customStyle="1" w:styleId="text">
    <w:name w:val="text"/>
    <w:basedOn w:val="a"/>
    <w:rsid w:val="0077728C"/>
    <w:pPr>
      <w:widowControl w:val="0"/>
      <w:suppressAutoHyphens/>
      <w:spacing w:after="0" w:line="240" w:lineRule="auto"/>
      <w:ind w:left="120" w:right="120" w:firstLine="150"/>
    </w:pPr>
    <w:rPr>
      <w:rFonts w:ascii="Tahoma" w:eastAsia="Arial Unicode MS" w:hAnsi="Tahoma" w:cs="Tahoma"/>
      <w:kern w:val="1"/>
      <w:sz w:val="18"/>
      <w:szCs w:val="18"/>
      <w:lang w:eastAsia="hi-IN" w:bidi="hi-IN"/>
    </w:rPr>
  </w:style>
  <w:style w:type="paragraph" w:styleId="a4">
    <w:name w:val="Normal (Web)"/>
    <w:basedOn w:val="a"/>
    <w:uiPriority w:val="99"/>
    <w:rsid w:val="0077728C"/>
    <w:pPr>
      <w:widowControl w:val="0"/>
      <w:suppressAutoHyphens/>
      <w:spacing w:before="280" w:after="280" w:line="240" w:lineRule="auto"/>
    </w:pPr>
    <w:rPr>
      <w:rFonts w:ascii="Arial" w:eastAsia="Arial Unicode MS" w:hAnsi="Arial" w:cs="Mangal"/>
      <w:kern w:val="1"/>
      <w:sz w:val="20"/>
      <w:szCs w:val="24"/>
      <w:lang w:eastAsia="hi-IN" w:bidi="hi-IN"/>
    </w:rPr>
  </w:style>
  <w:style w:type="paragraph" w:customStyle="1" w:styleId="3">
    <w:name w:val="Стиль3"/>
    <w:basedOn w:val="a"/>
    <w:rsid w:val="0077728C"/>
    <w:pPr>
      <w:widowControl w:val="0"/>
      <w:tabs>
        <w:tab w:val="left" w:pos="643"/>
      </w:tabs>
      <w:suppressAutoHyphens/>
      <w:spacing w:after="0" w:line="240" w:lineRule="auto"/>
      <w:ind w:left="-849"/>
      <w:jc w:val="both"/>
    </w:pPr>
    <w:rPr>
      <w:rFonts w:ascii="Arial" w:eastAsia="Arial Unicode MS" w:hAnsi="Arial" w:cs="Mangal"/>
      <w:kern w:val="1"/>
      <w:sz w:val="20"/>
      <w:szCs w:val="24"/>
      <w:lang w:eastAsia="hi-IN" w:bidi="hi-IN"/>
    </w:rPr>
  </w:style>
  <w:style w:type="paragraph" w:styleId="a5">
    <w:name w:val="Balloon Text"/>
    <w:basedOn w:val="a"/>
    <w:link w:val="a6"/>
    <w:unhideWhenUsed/>
    <w:rsid w:val="008539B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539BE"/>
    <w:rPr>
      <w:rFonts w:ascii="Tahoma" w:hAnsi="Tahoma" w:cs="Tahoma"/>
      <w:sz w:val="16"/>
      <w:szCs w:val="16"/>
      <w:lang w:eastAsia="en-US"/>
    </w:rPr>
  </w:style>
  <w:style w:type="paragraph" w:styleId="a7">
    <w:name w:val="footnote text"/>
    <w:basedOn w:val="a"/>
    <w:link w:val="a8"/>
    <w:uiPriority w:val="99"/>
    <w:semiHidden/>
    <w:unhideWhenUsed/>
    <w:rsid w:val="00857504"/>
    <w:rPr>
      <w:sz w:val="20"/>
      <w:szCs w:val="20"/>
    </w:rPr>
  </w:style>
  <w:style w:type="character" w:customStyle="1" w:styleId="a8">
    <w:name w:val="Текст сноски Знак"/>
    <w:link w:val="a7"/>
    <w:uiPriority w:val="99"/>
    <w:semiHidden/>
    <w:rsid w:val="00857504"/>
    <w:rPr>
      <w:lang w:eastAsia="en-US"/>
    </w:rPr>
  </w:style>
  <w:style w:type="character" w:styleId="a9">
    <w:name w:val="footnote reference"/>
    <w:uiPriority w:val="99"/>
    <w:semiHidden/>
    <w:unhideWhenUsed/>
    <w:rsid w:val="00857504"/>
    <w:rPr>
      <w:vertAlign w:val="superscript"/>
    </w:rPr>
  </w:style>
  <w:style w:type="paragraph" w:styleId="aa">
    <w:name w:val="endnote text"/>
    <w:basedOn w:val="a"/>
    <w:link w:val="ab"/>
    <w:uiPriority w:val="99"/>
    <w:semiHidden/>
    <w:unhideWhenUsed/>
    <w:rsid w:val="00E465FD"/>
    <w:rPr>
      <w:sz w:val="20"/>
      <w:szCs w:val="20"/>
    </w:rPr>
  </w:style>
  <w:style w:type="character" w:customStyle="1" w:styleId="ab">
    <w:name w:val="Текст концевой сноски Знак"/>
    <w:link w:val="aa"/>
    <w:uiPriority w:val="99"/>
    <w:semiHidden/>
    <w:rsid w:val="00E465FD"/>
    <w:rPr>
      <w:lang w:eastAsia="en-US"/>
    </w:rPr>
  </w:style>
  <w:style w:type="character" w:styleId="ac">
    <w:name w:val="endnote reference"/>
    <w:uiPriority w:val="99"/>
    <w:semiHidden/>
    <w:unhideWhenUsed/>
    <w:rsid w:val="00E465FD"/>
    <w:rPr>
      <w:vertAlign w:val="superscript"/>
    </w:rPr>
  </w:style>
  <w:style w:type="paragraph" w:customStyle="1" w:styleId="Standard">
    <w:name w:val="Standard"/>
    <w:uiPriority w:val="99"/>
    <w:rsid w:val="00E80C3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uiPriority w:val="99"/>
    <w:rsid w:val="00681B2E"/>
    <w:pPr>
      <w:spacing w:after="120"/>
      <w:textAlignment w:val="baseline"/>
    </w:pPr>
  </w:style>
  <w:style w:type="paragraph" w:styleId="ad">
    <w:name w:val="No Spacing"/>
    <w:uiPriority w:val="1"/>
    <w:qFormat/>
    <w:rsid w:val="00047C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0410">
      <w:bodyDiv w:val="1"/>
      <w:marLeft w:val="0"/>
      <w:marRight w:val="0"/>
      <w:marTop w:val="0"/>
      <w:marBottom w:val="0"/>
      <w:divBdr>
        <w:top w:val="none" w:sz="0" w:space="0" w:color="auto"/>
        <w:left w:val="none" w:sz="0" w:space="0" w:color="auto"/>
        <w:bottom w:val="none" w:sz="0" w:space="0" w:color="auto"/>
        <w:right w:val="none" w:sz="0" w:space="0" w:color="auto"/>
      </w:divBdr>
    </w:div>
    <w:div w:id="284772987">
      <w:bodyDiv w:val="1"/>
      <w:marLeft w:val="0"/>
      <w:marRight w:val="0"/>
      <w:marTop w:val="0"/>
      <w:marBottom w:val="0"/>
      <w:divBdr>
        <w:top w:val="none" w:sz="0" w:space="0" w:color="auto"/>
        <w:left w:val="none" w:sz="0" w:space="0" w:color="auto"/>
        <w:bottom w:val="none" w:sz="0" w:space="0" w:color="auto"/>
        <w:right w:val="none" w:sz="0" w:space="0" w:color="auto"/>
      </w:divBdr>
    </w:div>
    <w:div w:id="296958083">
      <w:bodyDiv w:val="1"/>
      <w:marLeft w:val="0"/>
      <w:marRight w:val="0"/>
      <w:marTop w:val="0"/>
      <w:marBottom w:val="0"/>
      <w:divBdr>
        <w:top w:val="none" w:sz="0" w:space="0" w:color="auto"/>
        <w:left w:val="none" w:sz="0" w:space="0" w:color="auto"/>
        <w:bottom w:val="none" w:sz="0" w:space="0" w:color="auto"/>
        <w:right w:val="none" w:sz="0" w:space="0" w:color="auto"/>
      </w:divBdr>
    </w:div>
    <w:div w:id="338972466">
      <w:bodyDiv w:val="1"/>
      <w:marLeft w:val="0"/>
      <w:marRight w:val="0"/>
      <w:marTop w:val="0"/>
      <w:marBottom w:val="0"/>
      <w:divBdr>
        <w:top w:val="none" w:sz="0" w:space="0" w:color="auto"/>
        <w:left w:val="none" w:sz="0" w:space="0" w:color="auto"/>
        <w:bottom w:val="none" w:sz="0" w:space="0" w:color="auto"/>
        <w:right w:val="none" w:sz="0" w:space="0" w:color="auto"/>
      </w:divBdr>
    </w:div>
    <w:div w:id="348483231">
      <w:bodyDiv w:val="1"/>
      <w:marLeft w:val="0"/>
      <w:marRight w:val="0"/>
      <w:marTop w:val="0"/>
      <w:marBottom w:val="0"/>
      <w:divBdr>
        <w:top w:val="none" w:sz="0" w:space="0" w:color="auto"/>
        <w:left w:val="none" w:sz="0" w:space="0" w:color="auto"/>
        <w:bottom w:val="none" w:sz="0" w:space="0" w:color="auto"/>
        <w:right w:val="none" w:sz="0" w:space="0" w:color="auto"/>
      </w:divBdr>
    </w:div>
    <w:div w:id="363209445">
      <w:bodyDiv w:val="1"/>
      <w:marLeft w:val="0"/>
      <w:marRight w:val="0"/>
      <w:marTop w:val="0"/>
      <w:marBottom w:val="0"/>
      <w:divBdr>
        <w:top w:val="none" w:sz="0" w:space="0" w:color="auto"/>
        <w:left w:val="none" w:sz="0" w:space="0" w:color="auto"/>
        <w:bottom w:val="none" w:sz="0" w:space="0" w:color="auto"/>
        <w:right w:val="none" w:sz="0" w:space="0" w:color="auto"/>
      </w:divBdr>
    </w:div>
    <w:div w:id="431976421">
      <w:bodyDiv w:val="1"/>
      <w:marLeft w:val="0"/>
      <w:marRight w:val="0"/>
      <w:marTop w:val="0"/>
      <w:marBottom w:val="0"/>
      <w:divBdr>
        <w:top w:val="none" w:sz="0" w:space="0" w:color="auto"/>
        <w:left w:val="none" w:sz="0" w:space="0" w:color="auto"/>
        <w:bottom w:val="none" w:sz="0" w:space="0" w:color="auto"/>
        <w:right w:val="none" w:sz="0" w:space="0" w:color="auto"/>
      </w:divBdr>
    </w:div>
    <w:div w:id="599948893">
      <w:bodyDiv w:val="1"/>
      <w:marLeft w:val="0"/>
      <w:marRight w:val="0"/>
      <w:marTop w:val="0"/>
      <w:marBottom w:val="0"/>
      <w:divBdr>
        <w:top w:val="none" w:sz="0" w:space="0" w:color="auto"/>
        <w:left w:val="none" w:sz="0" w:space="0" w:color="auto"/>
        <w:bottom w:val="none" w:sz="0" w:space="0" w:color="auto"/>
        <w:right w:val="none" w:sz="0" w:space="0" w:color="auto"/>
      </w:divBdr>
    </w:div>
    <w:div w:id="712460475">
      <w:bodyDiv w:val="1"/>
      <w:marLeft w:val="0"/>
      <w:marRight w:val="0"/>
      <w:marTop w:val="0"/>
      <w:marBottom w:val="0"/>
      <w:divBdr>
        <w:top w:val="none" w:sz="0" w:space="0" w:color="auto"/>
        <w:left w:val="none" w:sz="0" w:space="0" w:color="auto"/>
        <w:bottom w:val="none" w:sz="0" w:space="0" w:color="auto"/>
        <w:right w:val="none" w:sz="0" w:space="0" w:color="auto"/>
      </w:divBdr>
    </w:div>
    <w:div w:id="760643490">
      <w:bodyDiv w:val="1"/>
      <w:marLeft w:val="0"/>
      <w:marRight w:val="0"/>
      <w:marTop w:val="0"/>
      <w:marBottom w:val="0"/>
      <w:divBdr>
        <w:top w:val="none" w:sz="0" w:space="0" w:color="auto"/>
        <w:left w:val="none" w:sz="0" w:space="0" w:color="auto"/>
        <w:bottom w:val="none" w:sz="0" w:space="0" w:color="auto"/>
        <w:right w:val="none" w:sz="0" w:space="0" w:color="auto"/>
      </w:divBdr>
    </w:div>
    <w:div w:id="792555511">
      <w:bodyDiv w:val="1"/>
      <w:marLeft w:val="0"/>
      <w:marRight w:val="0"/>
      <w:marTop w:val="0"/>
      <w:marBottom w:val="0"/>
      <w:divBdr>
        <w:top w:val="none" w:sz="0" w:space="0" w:color="auto"/>
        <w:left w:val="none" w:sz="0" w:space="0" w:color="auto"/>
        <w:bottom w:val="none" w:sz="0" w:space="0" w:color="auto"/>
        <w:right w:val="none" w:sz="0" w:space="0" w:color="auto"/>
      </w:divBdr>
    </w:div>
    <w:div w:id="800654259">
      <w:bodyDiv w:val="1"/>
      <w:marLeft w:val="0"/>
      <w:marRight w:val="0"/>
      <w:marTop w:val="0"/>
      <w:marBottom w:val="0"/>
      <w:divBdr>
        <w:top w:val="none" w:sz="0" w:space="0" w:color="auto"/>
        <w:left w:val="none" w:sz="0" w:space="0" w:color="auto"/>
        <w:bottom w:val="none" w:sz="0" w:space="0" w:color="auto"/>
        <w:right w:val="none" w:sz="0" w:space="0" w:color="auto"/>
      </w:divBdr>
    </w:div>
    <w:div w:id="910845833">
      <w:bodyDiv w:val="1"/>
      <w:marLeft w:val="0"/>
      <w:marRight w:val="0"/>
      <w:marTop w:val="0"/>
      <w:marBottom w:val="0"/>
      <w:divBdr>
        <w:top w:val="none" w:sz="0" w:space="0" w:color="auto"/>
        <w:left w:val="none" w:sz="0" w:space="0" w:color="auto"/>
        <w:bottom w:val="none" w:sz="0" w:space="0" w:color="auto"/>
        <w:right w:val="none" w:sz="0" w:space="0" w:color="auto"/>
      </w:divBdr>
    </w:div>
    <w:div w:id="975912940">
      <w:bodyDiv w:val="1"/>
      <w:marLeft w:val="0"/>
      <w:marRight w:val="0"/>
      <w:marTop w:val="0"/>
      <w:marBottom w:val="0"/>
      <w:divBdr>
        <w:top w:val="none" w:sz="0" w:space="0" w:color="auto"/>
        <w:left w:val="none" w:sz="0" w:space="0" w:color="auto"/>
        <w:bottom w:val="none" w:sz="0" w:space="0" w:color="auto"/>
        <w:right w:val="none" w:sz="0" w:space="0" w:color="auto"/>
      </w:divBdr>
    </w:div>
    <w:div w:id="1039429048">
      <w:bodyDiv w:val="1"/>
      <w:marLeft w:val="0"/>
      <w:marRight w:val="0"/>
      <w:marTop w:val="0"/>
      <w:marBottom w:val="0"/>
      <w:divBdr>
        <w:top w:val="none" w:sz="0" w:space="0" w:color="auto"/>
        <w:left w:val="none" w:sz="0" w:space="0" w:color="auto"/>
        <w:bottom w:val="none" w:sz="0" w:space="0" w:color="auto"/>
        <w:right w:val="none" w:sz="0" w:space="0" w:color="auto"/>
      </w:divBdr>
    </w:div>
    <w:div w:id="1099060259">
      <w:bodyDiv w:val="1"/>
      <w:marLeft w:val="0"/>
      <w:marRight w:val="0"/>
      <w:marTop w:val="0"/>
      <w:marBottom w:val="0"/>
      <w:divBdr>
        <w:top w:val="none" w:sz="0" w:space="0" w:color="auto"/>
        <w:left w:val="none" w:sz="0" w:space="0" w:color="auto"/>
        <w:bottom w:val="none" w:sz="0" w:space="0" w:color="auto"/>
        <w:right w:val="none" w:sz="0" w:space="0" w:color="auto"/>
      </w:divBdr>
    </w:div>
    <w:div w:id="1110970451">
      <w:bodyDiv w:val="1"/>
      <w:marLeft w:val="0"/>
      <w:marRight w:val="0"/>
      <w:marTop w:val="0"/>
      <w:marBottom w:val="0"/>
      <w:divBdr>
        <w:top w:val="none" w:sz="0" w:space="0" w:color="auto"/>
        <w:left w:val="none" w:sz="0" w:space="0" w:color="auto"/>
        <w:bottom w:val="none" w:sz="0" w:space="0" w:color="auto"/>
        <w:right w:val="none" w:sz="0" w:space="0" w:color="auto"/>
      </w:divBdr>
    </w:div>
    <w:div w:id="1186138546">
      <w:bodyDiv w:val="1"/>
      <w:marLeft w:val="0"/>
      <w:marRight w:val="0"/>
      <w:marTop w:val="0"/>
      <w:marBottom w:val="0"/>
      <w:divBdr>
        <w:top w:val="none" w:sz="0" w:space="0" w:color="auto"/>
        <w:left w:val="none" w:sz="0" w:space="0" w:color="auto"/>
        <w:bottom w:val="none" w:sz="0" w:space="0" w:color="auto"/>
        <w:right w:val="none" w:sz="0" w:space="0" w:color="auto"/>
      </w:divBdr>
    </w:div>
    <w:div w:id="1214578743">
      <w:bodyDiv w:val="1"/>
      <w:marLeft w:val="0"/>
      <w:marRight w:val="0"/>
      <w:marTop w:val="0"/>
      <w:marBottom w:val="0"/>
      <w:divBdr>
        <w:top w:val="none" w:sz="0" w:space="0" w:color="auto"/>
        <w:left w:val="none" w:sz="0" w:space="0" w:color="auto"/>
        <w:bottom w:val="none" w:sz="0" w:space="0" w:color="auto"/>
        <w:right w:val="none" w:sz="0" w:space="0" w:color="auto"/>
      </w:divBdr>
    </w:div>
    <w:div w:id="1238325416">
      <w:bodyDiv w:val="1"/>
      <w:marLeft w:val="0"/>
      <w:marRight w:val="0"/>
      <w:marTop w:val="0"/>
      <w:marBottom w:val="0"/>
      <w:divBdr>
        <w:top w:val="none" w:sz="0" w:space="0" w:color="auto"/>
        <w:left w:val="none" w:sz="0" w:space="0" w:color="auto"/>
        <w:bottom w:val="none" w:sz="0" w:space="0" w:color="auto"/>
        <w:right w:val="none" w:sz="0" w:space="0" w:color="auto"/>
      </w:divBdr>
    </w:div>
    <w:div w:id="1251161993">
      <w:bodyDiv w:val="1"/>
      <w:marLeft w:val="0"/>
      <w:marRight w:val="0"/>
      <w:marTop w:val="0"/>
      <w:marBottom w:val="0"/>
      <w:divBdr>
        <w:top w:val="none" w:sz="0" w:space="0" w:color="auto"/>
        <w:left w:val="none" w:sz="0" w:space="0" w:color="auto"/>
        <w:bottom w:val="none" w:sz="0" w:space="0" w:color="auto"/>
        <w:right w:val="none" w:sz="0" w:space="0" w:color="auto"/>
      </w:divBdr>
    </w:div>
    <w:div w:id="1475373998">
      <w:bodyDiv w:val="1"/>
      <w:marLeft w:val="0"/>
      <w:marRight w:val="0"/>
      <w:marTop w:val="0"/>
      <w:marBottom w:val="0"/>
      <w:divBdr>
        <w:top w:val="none" w:sz="0" w:space="0" w:color="auto"/>
        <w:left w:val="none" w:sz="0" w:space="0" w:color="auto"/>
        <w:bottom w:val="none" w:sz="0" w:space="0" w:color="auto"/>
        <w:right w:val="none" w:sz="0" w:space="0" w:color="auto"/>
      </w:divBdr>
    </w:div>
    <w:div w:id="1571576420">
      <w:bodyDiv w:val="1"/>
      <w:marLeft w:val="0"/>
      <w:marRight w:val="0"/>
      <w:marTop w:val="0"/>
      <w:marBottom w:val="0"/>
      <w:divBdr>
        <w:top w:val="none" w:sz="0" w:space="0" w:color="auto"/>
        <w:left w:val="none" w:sz="0" w:space="0" w:color="auto"/>
        <w:bottom w:val="none" w:sz="0" w:space="0" w:color="auto"/>
        <w:right w:val="none" w:sz="0" w:space="0" w:color="auto"/>
      </w:divBdr>
    </w:div>
    <w:div w:id="1606574210">
      <w:bodyDiv w:val="1"/>
      <w:marLeft w:val="0"/>
      <w:marRight w:val="0"/>
      <w:marTop w:val="0"/>
      <w:marBottom w:val="0"/>
      <w:divBdr>
        <w:top w:val="none" w:sz="0" w:space="0" w:color="auto"/>
        <w:left w:val="none" w:sz="0" w:space="0" w:color="auto"/>
        <w:bottom w:val="none" w:sz="0" w:space="0" w:color="auto"/>
        <w:right w:val="none" w:sz="0" w:space="0" w:color="auto"/>
      </w:divBdr>
    </w:div>
    <w:div w:id="1750537762">
      <w:bodyDiv w:val="1"/>
      <w:marLeft w:val="0"/>
      <w:marRight w:val="0"/>
      <w:marTop w:val="0"/>
      <w:marBottom w:val="0"/>
      <w:divBdr>
        <w:top w:val="none" w:sz="0" w:space="0" w:color="auto"/>
        <w:left w:val="none" w:sz="0" w:space="0" w:color="auto"/>
        <w:bottom w:val="none" w:sz="0" w:space="0" w:color="auto"/>
        <w:right w:val="none" w:sz="0" w:space="0" w:color="auto"/>
      </w:divBdr>
    </w:div>
    <w:div w:id="1829907312">
      <w:bodyDiv w:val="1"/>
      <w:marLeft w:val="0"/>
      <w:marRight w:val="0"/>
      <w:marTop w:val="0"/>
      <w:marBottom w:val="0"/>
      <w:divBdr>
        <w:top w:val="none" w:sz="0" w:space="0" w:color="auto"/>
        <w:left w:val="none" w:sz="0" w:space="0" w:color="auto"/>
        <w:bottom w:val="none" w:sz="0" w:space="0" w:color="auto"/>
        <w:right w:val="none" w:sz="0" w:space="0" w:color="auto"/>
      </w:divBdr>
    </w:div>
    <w:div w:id="1901748913">
      <w:bodyDiv w:val="1"/>
      <w:marLeft w:val="0"/>
      <w:marRight w:val="0"/>
      <w:marTop w:val="0"/>
      <w:marBottom w:val="0"/>
      <w:divBdr>
        <w:top w:val="none" w:sz="0" w:space="0" w:color="auto"/>
        <w:left w:val="none" w:sz="0" w:space="0" w:color="auto"/>
        <w:bottom w:val="none" w:sz="0" w:space="0" w:color="auto"/>
        <w:right w:val="none" w:sz="0" w:space="0" w:color="auto"/>
      </w:divBdr>
    </w:div>
    <w:div w:id="1931154315">
      <w:bodyDiv w:val="1"/>
      <w:marLeft w:val="0"/>
      <w:marRight w:val="0"/>
      <w:marTop w:val="0"/>
      <w:marBottom w:val="0"/>
      <w:divBdr>
        <w:top w:val="none" w:sz="0" w:space="0" w:color="auto"/>
        <w:left w:val="none" w:sz="0" w:space="0" w:color="auto"/>
        <w:bottom w:val="none" w:sz="0" w:space="0" w:color="auto"/>
        <w:right w:val="none" w:sz="0" w:space="0" w:color="auto"/>
      </w:divBdr>
    </w:div>
    <w:div w:id="1937594009">
      <w:bodyDiv w:val="1"/>
      <w:marLeft w:val="0"/>
      <w:marRight w:val="0"/>
      <w:marTop w:val="0"/>
      <w:marBottom w:val="0"/>
      <w:divBdr>
        <w:top w:val="none" w:sz="0" w:space="0" w:color="auto"/>
        <w:left w:val="none" w:sz="0" w:space="0" w:color="auto"/>
        <w:bottom w:val="none" w:sz="0" w:space="0" w:color="auto"/>
        <w:right w:val="none" w:sz="0" w:space="0" w:color="auto"/>
      </w:divBdr>
    </w:div>
    <w:div w:id="2030792834">
      <w:bodyDiv w:val="1"/>
      <w:marLeft w:val="0"/>
      <w:marRight w:val="0"/>
      <w:marTop w:val="0"/>
      <w:marBottom w:val="0"/>
      <w:divBdr>
        <w:top w:val="none" w:sz="0" w:space="0" w:color="auto"/>
        <w:left w:val="none" w:sz="0" w:space="0" w:color="auto"/>
        <w:bottom w:val="none" w:sz="0" w:space="0" w:color="auto"/>
        <w:right w:val="none" w:sz="0" w:space="0" w:color="auto"/>
      </w:divBdr>
    </w:div>
    <w:div w:id="20712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F0F8-0561-49CE-8EF5-CA8EA075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14079</Characters>
  <Application>Microsoft Office Word</Application>
  <DocSecurity>4</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Брылова Ольга Сергеевна</dc:creator>
  <cp:lastModifiedBy>Блинова Надежда Витальевна</cp:lastModifiedBy>
  <cp:revision>2</cp:revision>
  <cp:lastPrinted>2023-03-10T10:40:00Z</cp:lastPrinted>
  <dcterms:created xsi:type="dcterms:W3CDTF">2023-03-16T12:29:00Z</dcterms:created>
  <dcterms:modified xsi:type="dcterms:W3CDTF">2023-03-16T12:29:00Z</dcterms:modified>
</cp:coreProperties>
</file>