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E7" w:rsidRDefault="00E40CE7" w:rsidP="00E40CE7">
      <w:pPr>
        <w:pStyle w:val="a3"/>
        <w:rPr>
          <w:bCs/>
          <w:sz w:val="24"/>
          <w:szCs w:val="24"/>
          <w:lang w:eastAsia="en-US"/>
        </w:rPr>
      </w:pPr>
      <w:r w:rsidRPr="00EE31AE">
        <w:rPr>
          <w:bCs/>
          <w:sz w:val="24"/>
          <w:szCs w:val="24"/>
          <w:lang w:eastAsia="en-US"/>
        </w:rPr>
        <w:t>Описание объекта закупки</w:t>
      </w:r>
    </w:p>
    <w:p w:rsidR="00E40CE7" w:rsidRPr="00D55847" w:rsidRDefault="00E40CE7" w:rsidP="00E40CE7">
      <w:pPr>
        <w:pStyle w:val="a3"/>
        <w:spacing w:after="240"/>
        <w:rPr>
          <w:b w:val="0"/>
          <w:bCs/>
          <w:sz w:val="24"/>
          <w:szCs w:val="24"/>
          <w:lang w:eastAsia="en-US"/>
        </w:rPr>
      </w:pPr>
      <w:r w:rsidRPr="00D55847">
        <w:rPr>
          <w:sz w:val="24"/>
          <w:szCs w:val="24"/>
        </w:rPr>
        <w:t>Поставка технических средств реабилитации инвалидам Ростовской области с нарушением функции зрения.</w:t>
      </w:r>
    </w:p>
    <w:p w:rsidR="00E40CE7" w:rsidRPr="00607B9A" w:rsidRDefault="00E40CE7" w:rsidP="00E40CE7">
      <w:pPr>
        <w:ind w:firstLine="255"/>
        <w:jc w:val="both"/>
        <w:rPr>
          <w:rFonts w:eastAsia="Lucida Sans Unicode"/>
        </w:rPr>
      </w:pPr>
      <w:r w:rsidRPr="00607B9A">
        <w:rPr>
          <w:rFonts w:eastAsia="Lucida Sans Unicode"/>
        </w:rPr>
        <w:t xml:space="preserve">Специальные устройства для чтения «говорящих книг» на флэш-картах (далее - устройства) предназначены для воспроизведения «говорящих книг», записанных в специальном </w:t>
      </w:r>
      <w:proofErr w:type="spellStart"/>
      <w:r w:rsidRPr="00607B9A">
        <w:rPr>
          <w:rFonts w:eastAsia="Lucida Sans Unicode"/>
        </w:rPr>
        <w:t>криптозащищенном</w:t>
      </w:r>
      <w:proofErr w:type="spellEnd"/>
      <w:r w:rsidRPr="00607B9A">
        <w:rPr>
          <w:rFonts w:eastAsia="Lucida Sans Unicode"/>
        </w:rPr>
        <w:t xml:space="preserve"> формате, предусмотренном перечне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</w:r>
    </w:p>
    <w:p w:rsidR="00E40CE7" w:rsidRPr="00607B9A" w:rsidRDefault="00E40CE7" w:rsidP="00E40CE7">
      <w:pPr>
        <w:ind w:firstLine="255"/>
        <w:jc w:val="both"/>
        <w:rPr>
          <w:rFonts w:eastAsia="Lucida Sans Unicode"/>
        </w:rPr>
      </w:pPr>
      <w:r w:rsidRPr="00607B9A">
        <w:rPr>
          <w:rFonts w:eastAsia="Lucida Sans Unicode"/>
        </w:rPr>
        <w:t>Устройства предназначены для воспроизведения «говорящих книг» международного формата DAISY, аудио файлов и электронных текстов из фондов Российской государственной библиотеки для слепых, специальных библиотек и школ для слепых.</w:t>
      </w:r>
    </w:p>
    <w:p w:rsidR="00E40CE7" w:rsidRDefault="00E40CE7" w:rsidP="00E40CE7">
      <w:pPr>
        <w:ind w:firstLine="255"/>
        <w:jc w:val="both"/>
        <w:rPr>
          <w:rFonts w:eastAsia="Lucida Sans Unicode"/>
        </w:rPr>
      </w:pPr>
      <w:r w:rsidRPr="00607B9A">
        <w:rPr>
          <w:rFonts w:eastAsia="Lucida Sans Unicode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E40CE7" w:rsidRPr="00782A70" w:rsidRDefault="00E40CE7" w:rsidP="00E40CE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Lucida Sans Unicode"/>
          <w:lang w:eastAsia="ar-SA" w:bidi="en-US"/>
        </w:rPr>
      </w:pPr>
      <w:r w:rsidRPr="00782A70">
        <w:rPr>
          <w:rFonts w:eastAsia="Lucida Sans Unicode"/>
          <w:lang w:eastAsia="ar-SA" w:bidi="en-US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E40CE7" w:rsidRPr="00782A70" w:rsidRDefault="00E40CE7" w:rsidP="00E40CE7">
      <w:pPr>
        <w:keepNext/>
        <w:keepLines/>
        <w:widowControl w:val="0"/>
        <w:suppressAutoHyphens/>
        <w:ind w:firstLine="567"/>
        <w:jc w:val="both"/>
        <w:rPr>
          <w:rFonts w:eastAsia="Lucida Sans Unicode"/>
          <w:lang w:eastAsia="ar-SA" w:bidi="en-US"/>
        </w:rPr>
      </w:pPr>
      <w:r w:rsidRPr="00782A70">
        <w:rPr>
          <w:rFonts w:eastAsia="Lucida Sans Unicode"/>
          <w:lang w:bidi="en-US"/>
        </w:rPr>
        <w:t xml:space="preserve">- </w:t>
      </w:r>
      <w:proofErr w:type="gramStart"/>
      <w:r w:rsidRPr="00782A70">
        <w:rPr>
          <w:rFonts w:eastAsia="Lucida Sans Unicode"/>
          <w:lang w:eastAsia="ar-SA" w:bidi="en-US"/>
        </w:rPr>
        <w:t>ТР</w:t>
      </w:r>
      <w:proofErr w:type="gramEnd"/>
      <w:r w:rsidRPr="00782A70">
        <w:rPr>
          <w:rFonts w:eastAsia="Lucida Sans Unicode"/>
          <w:lang w:eastAsia="ar-SA" w:bidi="en-US"/>
        </w:rPr>
        <w:t xml:space="preserve"> ТС 004/2011 </w:t>
      </w:r>
      <w:r w:rsidRPr="00782A70">
        <w:rPr>
          <w:rFonts w:eastAsia="Lucida Sans Unicode"/>
          <w:lang w:bidi="en-US"/>
        </w:rPr>
        <w:t>«О безопасности низковольтного оборудования»;</w:t>
      </w:r>
    </w:p>
    <w:p w:rsidR="00E40CE7" w:rsidRPr="00782A70" w:rsidRDefault="00E40CE7" w:rsidP="00E40CE7">
      <w:pPr>
        <w:keepNext/>
        <w:widowControl w:val="0"/>
        <w:suppressAutoHyphens/>
        <w:ind w:firstLine="567"/>
        <w:jc w:val="both"/>
        <w:rPr>
          <w:rFonts w:eastAsia="Lucida Sans Unicode"/>
          <w:lang w:bidi="en-US"/>
        </w:rPr>
      </w:pPr>
      <w:r w:rsidRPr="00782A70">
        <w:rPr>
          <w:rFonts w:eastAsia="Lucida Sans Unicode"/>
          <w:lang w:eastAsia="ar-SA" w:bidi="en-US"/>
        </w:rPr>
        <w:t xml:space="preserve">- </w:t>
      </w:r>
      <w:proofErr w:type="gramStart"/>
      <w:r w:rsidRPr="00782A70">
        <w:rPr>
          <w:rFonts w:eastAsia="Lucida Sans Unicode"/>
          <w:lang w:eastAsia="ar-SA" w:bidi="en-US"/>
        </w:rPr>
        <w:t>ТР</w:t>
      </w:r>
      <w:proofErr w:type="gramEnd"/>
      <w:r w:rsidRPr="00782A70">
        <w:rPr>
          <w:rFonts w:eastAsia="Lucida Sans Unicode"/>
          <w:lang w:eastAsia="ar-SA" w:bidi="en-US"/>
        </w:rPr>
        <w:t xml:space="preserve"> ТС 020/2011 «Электромагнитная совместимость технических средств»</w:t>
      </w:r>
      <w:r w:rsidRPr="00782A70">
        <w:rPr>
          <w:rFonts w:eastAsia="Lucida Sans Unicode"/>
          <w:lang w:bidi="en-US"/>
        </w:rPr>
        <w:t>.</w:t>
      </w:r>
    </w:p>
    <w:p w:rsidR="00E40CE7" w:rsidRDefault="00E40CE7" w:rsidP="00E40CE7">
      <w:pPr>
        <w:keepNext/>
        <w:widowControl w:val="0"/>
        <w:suppressAutoHyphens/>
        <w:ind w:firstLine="567"/>
        <w:jc w:val="both"/>
        <w:rPr>
          <w:rFonts w:eastAsia="Lucida Sans Unicode"/>
          <w:lang w:bidi="en-US"/>
        </w:rPr>
      </w:pPr>
      <w:r w:rsidRPr="00782A70">
        <w:rPr>
          <w:rFonts w:eastAsia="Lucida Sans Unicode"/>
          <w:lang w:bidi="en-US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</w:t>
      </w:r>
      <w:r>
        <w:rPr>
          <w:rFonts w:eastAsia="Lucida Sans Unicode"/>
          <w:lang w:bidi="en-US"/>
        </w:rPr>
        <w:t>.</w:t>
      </w:r>
    </w:p>
    <w:p w:rsidR="00E40CE7" w:rsidRPr="00782A70" w:rsidRDefault="00E40CE7" w:rsidP="00E40CE7">
      <w:pPr>
        <w:keepNext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Lucida Sans Unicode"/>
          <w:lang w:eastAsia="ar-SA" w:bidi="en-US"/>
        </w:rPr>
      </w:pPr>
      <w:r w:rsidRPr="00782A70">
        <w:rPr>
          <w:rFonts w:eastAsia="Lucida Sans Unicode"/>
          <w:lang w:eastAsia="ar-SA" w:bidi="en-US"/>
        </w:rPr>
        <w:t>Срок службы для устройств должен быть не менее 7 лет.</w:t>
      </w:r>
    </w:p>
    <w:p w:rsidR="00E40CE7" w:rsidRPr="00782A70" w:rsidRDefault="00E40CE7" w:rsidP="00E40CE7">
      <w:pPr>
        <w:keepNext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Lucida Sans Unicode"/>
          <w:lang w:eastAsia="ar-SA" w:bidi="en-US"/>
        </w:rPr>
      </w:pPr>
      <w:r w:rsidRPr="00782A70">
        <w:rPr>
          <w:rFonts w:eastAsia="Lucida Sans Unicode"/>
          <w:lang w:eastAsia="ar-SA" w:bidi="en-US"/>
        </w:rPr>
        <w:t xml:space="preserve">Гарантийный срок составляет не менее 24 месяцев </w:t>
      </w:r>
      <w:proofErr w:type="gramStart"/>
      <w:r w:rsidRPr="00782A70">
        <w:rPr>
          <w:rFonts w:eastAsia="Lucida Sans Unicode"/>
          <w:lang w:eastAsia="ar-SA" w:bidi="en-US"/>
        </w:rPr>
        <w:t>с даты поставки</w:t>
      </w:r>
      <w:proofErr w:type="gramEnd"/>
      <w:r w:rsidRPr="00782A70">
        <w:rPr>
          <w:rFonts w:eastAsia="Lucida Sans Unicode"/>
          <w:lang w:eastAsia="ar-SA" w:bidi="en-US"/>
        </w:rPr>
        <w:t xml:space="preserve"> устройства Получателю. </w:t>
      </w:r>
    </w:p>
    <w:p w:rsidR="00E40CE7" w:rsidRPr="00782A70" w:rsidRDefault="00E40CE7" w:rsidP="00E40CE7">
      <w:pPr>
        <w:keepNext/>
        <w:ind w:firstLine="567"/>
        <w:jc w:val="both"/>
      </w:pPr>
      <w:r w:rsidRPr="00782A70">
        <w:t xml:space="preserve">Срок </w:t>
      </w:r>
      <w:r>
        <w:t xml:space="preserve">выполнения </w:t>
      </w:r>
      <w:r w:rsidRPr="00782A70">
        <w:t xml:space="preserve">гарантийного ремонта </w:t>
      </w:r>
      <w:r>
        <w:t>не более 20 рабочих дней с момента</w:t>
      </w:r>
      <w:r w:rsidRPr="00782A70">
        <w:t xml:space="preserve"> обращения Получателя </w:t>
      </w:r>
      <w:r>
        <w:t>устройства</w:t>
      </w:r>
      <w:r w:rsidRPr="00782A70">
        <w:t>.</w:t>
      </w:r>
    </w:p>
    <w:p w:rsidR="00E40CE7" w:rsidRPr="005142BD" w:rsidRDefault="00E40CE7" w:rsidP="00E40CE7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1599"/>
        <w:gridCol w:w="4664"/>
        <w:gridCol w:w="656"/>
        <w:gridCol w:w="1176"/>
        <w:gridCol w:w="1476"/>
      </w:tblGrid>
      <w:tr w:rsidR="00E40CE7" w:rsidRPr="004A37E4" w:rsidTr="007E6F29">
        <w:trPr>
          <w:trHeight w:val="956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0CE7" w:rsidRPr="004A37E4" w:rsidRDefault="00E40CE7" w:rsidP="007E6F29">
            <w:pPr>
              <w:snapToGrid w:val="0"/>
              <w:spacing w:line="200" w:lineRule="atLeast"/>
              <w:ind w:left="34"/>
              <w:jc w:val="center"/>
              <w:rPr>
                <w:bCs/>
                <w:sz w:val="20"/>
                <w:szCs w:val="20"/>
              </w:rPr>
            </w:pPr>
            <w:r w:rsidRPr="004A37E4">
              <w:rPr>
                <w:bCs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7" w:rsidRPr="004A37E4" w:rsidRDefault="00E40CE7" w:rsidP="007E6F29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4A37E4">
              <w:rPr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7" w:rsidRPr="004A37E4" w:rsidRDefault="00E40CE7" w:rsidP="007E6F29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4A37E4">
              <w:rPr>
                <w:bCs/>
                <w:sz w:val="20"/>
                <w:szCs w:val="20"/>
              </w:rPr>
              <w:t>Кол-во</w:t>
            </w:r>
          </w:p>
          <w:p w:rsidR="00E40CE7" w:rsidRPr="004A37E4" w:rsidRDefault="00E40CE7" w:rsidP="007E6F29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4A37E4">
              <w:rPr>
                <w:bCs/>
                <w:sz w:val="20"/>
                <w:szCs w:val="20"/>
              </w:rPr>
              <w:t>(шт.)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7" w:rsidRPr="004A37E4" w:rsidRDefault="00E40CE7" w:rsidP="007E6F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A37E4">
              <w:rPr>
                <w:bCs/>
                <w:sz w:val="20"/>
                <w:szCs w:val="20"/>
              </w:rPr>
              <w:t>Цена</w:t>
            </w:r>
          </w:p>
          <w:p w:rsidR="00E40CE7" w:rsidRPr="004A37E4" w:rsidRDefault="00E40CE7" w:rsidP="007E6F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A37E4">
              <w:rPr>
                <w:bCs/>
                <w:sz w:val="20"/>
                <w:szCs w:val="20"/>
              </w:rPr>
              <w:t>за ед.</w:t>
            </w:r>
            <w:r>
              <w:rPr>
                <w:bCs/>
                <w:sz w:val="20"/>
                <w:szCs w:val="20"/>
              </w:rPr>
              <w:t xml:space="preserve"> не более</w:t>
            </w:r>
          </w:p>
          <w:p w:rsidR="00E40CE7" w:rsidRPr="004A37E4" w:rsidRDefault="00E40CE7" w:rsidP="007E6F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A37E4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7" w:rsidRPr="004A37E4" w:rsidRDefault="00E40CE7" w:rsidP="007E6F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A37E4">
              <w:rPr>
                <w:bCs/>
                <w:sz w:val="20"/>
                <w:szCs w:val="20"/>
              </w:rPr>
              <w:t xml:space="preserve">Суммарная стоимость </w:t>
            </w:r>
            <w:r>
              <w:rPr>
                <w:bCs/>
                <w:sz w:val="20"/>
                <w:szCs w:val="20"/>
              </w:rPr>
              <w:t xml:space="preserve">не более </w:t>
            </w:r>
            <w:r w:rsidRPr="004A37E4">
              <w:rPr>
                <w:bCs/>
                <w:sz w:val="20"/>
                <w:szCs w:val="20"/>
              </w:rPr>
              <w:t>(руб.)</w:t>
            </w:r>
          </w:p>
        </w:tc>
      </w:tr>
      <w:tr w:rsidR="00E40CE7" w:rsidRPr="005142BD" w:rsidTr="007E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5142BD" w:rsidRDefault="00E40CE7" w:rsidP="007E6F29">
            <w:pPr>
              <w:jc w:val="center"/>
              <w:rPr>
                <w:rFonts w:eastAsia="Arial Unicode MS"/>
              </w:rPr>
            </w:pPr>
            <w:r w:rsidRPr="005142BD">
              <w:rPr>
                <w:rFonts w:eastAsia="Arial Unicode MS"/>
              </w:rPr>
              <w:t xml:space="preserve"> </w:t>
            </w:r>
            <w:r w:rsidRPr="005142BD">
              <w:rPr>
                <w:rFonts w:eastAsia="Arial Unicode MS"/>
                <w:b/>
                <w:i/>
                <w:iCs/>
              </w:rPr>
              <w:t>Специальное устройство для чтения «говорящих книг»</w:t>
            </w:r>
            <w:r>
              <w:t xml:space="preserve"> </w:t>
            </w:r>
            <w:r w:rsidRPr="001023DC">
              <w:rPr>
                <w:rFonts w:eastAsia="Arial Unicode MS"/>
                <w:b/>
                <w:i/>
                <w:iCs/>
              </w:rPr>
              <w:t xml:space="preserve">на </w:t>
            </w:r>
            <w:proofErr w:type="spellStart"/>
            <w:r w:rsidRPr="001023DC">
              <w:rPr>
                <w:rFonts w:eastAsia="Arial Unicode MS"/>
                <w:b/>
                <w:i/>
                <w:iCs/>
              </w:rPr>
              <w:t>флэшкартах</w:t>
            </w:r>
            <w:proofErr w:type="spellEnd"/>
            <w:r w:rsidRPr="005142BD">
              <w:rPr>
                <w:rFonts w:eastAsia="Arial Unicode MS"/>
              </w:rPr>
              <w:t xml:space="preserve"> </w:t>
            </w:r>
          </w:p>
          <w:p w:rsidR="00E40CE7" w:rsidRDefault="00E40CE7" w:rsidP="007E6F29"/>
          <w:p w:rsidR="00E40CE7" w:rsidRDefault="00E40CE7" w:rsidP="007E6F29"/>
          <w:p w:rsidR="00E40CE7" w:rsidRDefault="00E40CE7" w:rsidP="007E6F29"/>
          <w:p w:rsidR="00E40CE7" w:rsidRDefault="00E40CE7" w:rsidP="007E6F29"/>
          <w:p w:rsidR="00E40CE7" w:rsidRDefault="00E40CE7" w:rsidP="007E6F29"/>
          <w:p w:rsidR="00E40CE7" w:rsidRPr="005142BD" w:rsidRDefault="00E40CE7" w:rsidP="007E6F29">
            <w:pPr>
              <w:ind w:firstLine="255"/>
              <w:jc w:val="both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E40CE7" w:rsidRDefault="00E40CE7" w:rsidP="00E40CE7">
            <w:pPr>
              <w:ind w:firstLine="255"/>
              <w:jc w:val="both"/>
              <w:rPr>
                <w:rFonts w:eastAsia="Lucida Sans Unicode"/>
                <w:i/>
              </w:rPr>
            </w:pPr>
            <w:r w:rsidRPr="00B1044C">
              <w:rPr>
                <w:color w:val="000000"/>
              </w:rPr>
              <w:t>Специальное устройство для чтения</w:t>
            </w:r>
            <w:r>
              <w:rPr>
                <w:color w:val="000000"/>
              </w:rPr>
              <w:t xml:space="preserve"> «говорящих» книг на </w:t>
            </w:r>
            <w:proofErr w:type="spellStart"/>
            <w:r>
              <w:rPr>
                <w:color w:val="000000"/>
              </w:rPr>
              <w:t>флэшкартах</w:t>
            </w:r>
            <w:proofErr w:type="spellEnd"/>
            <w:r>
              <w:rPr>
                <w:color w:val="000000"/>
              </w:rPr>
              <w:t xml:space="preserve"> </w:t>
            </w:r>
            <w:r w:rsidRPr="00E40CE7">
              <w:rPr>
                <w:b/>
                <w:i/>
              </w:rPr>
              <w:t>(модель, страна происхождения)</w:t>
            </w:r>
            <w:r>
              <w:rPr>
                <w:b/>
                <w:i/>
              </w:rPr>
              <w:t>.</w:t>
            </w:r>
          </w:p>
          <w:p w:rsidR="00E40CE7" w:rsidRPr="00B1044C" w:rsidRDefault="00E40CE7" w:rsidP="007E6F29">
            <w:pPr>
              <w:ind w:firstLine="255"/>
              <w:jc w:val="both"/>
              <w:rPr>
                <w:rFonts w:eastAsia="Lucida Sans Unicode"/>
                <w:b/>
                <w:u w:val="single"/>
              </w:rPr>
            </w:pPr>
            <w:r w:rsidRPr="00B1044C">
              <w:rPr>
                <w:rFonts w:eastAsia="Lucida Sans Unicode"/>
                <w:b/>
                <w:u w:val="single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«Говорящие книги», записанные в специализированном формате на флэш-картах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При этом устройство должно выполнять следующие функции: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озвученная ускоренная перемотка в пределах папки в прямом и обратном направлениях;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- возможность устанавливать </w:t>
            </w:r>
            <w:r w:rsidRPr="00607B9A">
              <w:rPr>
                <w:rFonts w:eastAsia="Lucida Sans Unicode"/>
              </w:rPr>
              <w:lastRenderedPageBreak/>
              <w:t xml:space="preserve">«электронные закладки» (маркировка необходимого места на фонограмме и воспроизведение с установленного места) в количестве - не менее 50 для каждой </w:t>
            </w:r>
            <w:r>
              <w:rPr>
                <w:rFonts w:eastAsia="Lucida Sans Unicode"/>
              </w:rPr>
              <w:t>книги</w:t>
            </w:r>
            <w:r w:rsidRPr="00607B9A">
              <w:rPr>
                <w:rFonts w:eastAsia="Lucida Sans Unicode"/>
              </w:rPr>
              <w:t xml:space="preserve"> (отдельный список для каждой </w:t>
            </w:r>
            <w:r>
              <w:rPr>
                <w:rFonts w:eastAsia="Lucida Sans Unicode"/>
              </w:rPr>
              <w:t>книг</w:t>
            </w:r>
            <w:r w:rsidRPr="00607B9A">
              <w:rPr>
                <w:rFonts w:eastAsia="Lucida Sans Unicode"/>
              </w:rPr>
              <w:t>и);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607B9A">
              <w:rPr>
                <w:rFonts w:eastAsia="Lucida Sans Unicode"/>
              </w:rPr>
              <w:t>,</w:t>
            </w:r>
            <w:proofErr w:type="gramEnd"/>
            <w:r w:rsidRPr="00607B9A">
              <w:rPr>
                <w:rFonts w:eastAsia="Lucida Sans Unicode"/>
              </w:rPr>
              <w:t xml:space="preserve"> чем в 2 раза, и в сторону увеличения – не менее, чем в 3 раза; </w:t>
            </w:r>
          </w:p>
          <w:p w:rsidR="00E40CE7" w:rsidRPr="00F107A3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- озвученная речевая навигация в прямом и обратном направлениях </w:t>
            </w:r>
            <w:r w:rsidRPr="00F107A3">
              <w:rPr>
                <w:rFonts w:eastAsia="Lucida Sans Unicode"/>
              </w:rPr>
              <w:t xml:space="preserve">по </w:t>
            </w:r>
            <w:r w:rsidRPr="00F107A3">
              <w:rPr>
                <w:color w:val="000000"/>
              </w:rPr>
              <w:t>книгам, фрагментам, закладкам</w:t>
            </w:r>
            <w:r w:rsidRPr="00F107A3">
              <w:rPr>
                <w:rFonts w:eastAsia="Lucida Sans Unicode"/>
              </w:rPr>
              <w:t>;</w:t>
            </w:r>
          </w:p>
          <w:p w:rsidR="00E40CE7" w:rsidRPr="00F107A3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F107A3">
              <w:rPr>
                <w:rFonts w:eastAsia="Lucida Sans Unicode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F107A3">
              <w:rPr>
                <w:rFonts w:eastAsia="Lucida Sans Unicode"/>
              </w:rPr>
              <w:t xml:space="preserve">- озвучивание встроенным синтезатором речи имени автора и названия книги. 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 xml:space="preserve">«Говорящие» книги международного формата DAISY (DAISY 2.0, DAISY 2.02). </w:t>
            </w: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 xml:space="preserve">При этом устройство должно выполнять следующие функции: </w:t>
            </w: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>- озвученная ускоренная перемотка в пределах всей книги в прямом и обратном направлениях;</w:t>
            </w: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 </w:t>
            </w: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 в сторону уменьшения </w:t>
            </w:r>
            <w:proofErr w:type="gramStart"/>
            <w:r w:rsidRPr="00526FFE">
              <w:rPr>
                <w:rFonts w:eastAsia="Lucida Sans Unicode"/>
              </w:rPr>
              <w:t>-н</w:t>
            </w:r>
            <w:proofErr w:type="gramEnd"/>
            <w:r w:rsidRPr="00526FFE">
              <w:rPr>
                <w:rFonts w:eastAsia="Lucida Sans Unicode"/>
              </w:rPr>
              <w:t>е менее, чем в 2 раза и увеличения –не менее, чем в 3 раза;</w:t>
            </w: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>- озвучивание встроенным синтезатором речи имени автора и названия книги.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 xml:space="preserve">Аудиофайлы формата МР3 с </w:t>
            </w:r>
            <w:proofErr w:type="spellStart"/>
            <w:r w:rsidRPr="00526FFE">
              <w:rPr>
                <w:rFonts w:eastAsia="Lucida Sans Unicode"/>
              </w:rPr>
              <w:t>битрейтом</w:t>
            </w:r>
            <w:proofErr w:type="spellEnd"/>
            <w:r w:rsidRPr="00526FFE">
              <w:rPr>
                <w:rFonts w:eastAsia="Lucida Sans Unicode"/>
              </w:rPr>
              <w:t xml:space="preserve"> не </w:t>
            </w:r>
            <w:proofErr w:type="spellStart"/>
            <w:r w:rsidRPr="00526FFE">
              <w:rPr>
                <w:rFonts w:eastAsia="Lucida Sans Unicode"/>
              </w:rPr>
              <w:t>уже</w:t>
            </w:r>
            <w:proofErr w:type="gramStart"/>
            <w:r w:rsidRPr="00526FFE">
              <w:rPr>
                <w:rFonts w:eastAsia="Lucida Sans Unicode"/>
              </w:rPr>
              <w:t>,ч</w:t>
            </w:r>
            <w:proofErr w:type="gramEnd"/>
            <w:r w:rsidRPr="00526FFE">
              <w:rPr>
                <w:rFonts w:eastAsia="Lucida Sans Unicode"/>
              </w:rPr>
              <w:t>ем</w:t>
            </w:r>
            <w:proofErr w:type="spellEnd"/>
            <w:r w:rsidRPr="00526FFE">
              <w:rPr>
                <w:rFonts w:eastAsia="Lucida Sans Unicode"/>
              </w:rPr>
              <w:t xml:space="preserve"> 8 до 320 кбит/сек., форматов </w:t>
            </w:r>
            <w:proofErr w:type="spellStart"/>
            <w:r w:rsidRPr="00526FFE">
              <w:rPr>
                <w:rFonts w:eastAsia="Lucida Sans Unicode"/>
              </w:rPr>
              <w:t>Ogg</w:t>
            </w:r>
            <w:proofErr w:type="spellEnd"/>
            <w:r w:rsidRPr="00526FFE">
              <w:rPr>
                <w:rFonts w:eastAsia="Lucida Sans Unicode"/>
              </w:rPr>
              <w:t xml:space="preserve"> </w:t>
            </w:r>
            <w:proofErr w:type="spellStart"/>
            <w:r w:rsidRPr="00526FFE">
              <w:rPr>
                <w:rFonts w:eastAsia="Lucida Sans Unicode"/>
              </w:rPr>
              <w:t>Vorbis</w:t>
            </w:r>
            <w:proofErr w:type="spellEnd"/>
            <w:r w:rsidRPr="00526FFE">
              <w:rPr>
                <w:rFonts w:eastAsia="Lucida Sans Unicode"/>
              </w:rPr>
              <w:t>, FLAC, WAVE (PCM), AAC.</w:t>
            </w: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 xml:space="preserve"> При этом устройство должно выполнять следующие функции:</w:t>
            </w: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>- озвученная ускоренная перемотка в пределах папки в прямом и обратном направлениях;</w:t>
            </w: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 в сторону уменьшения </w:t>
            </w:r>
            <w:proofErr w:type="gramStart"/>
            <w:r w:rsidRPr="00526FFE">
              <w:rPr>
                <w:rFonts w:eastAsia="Lucida Sans Unicode"/>
              </w:rPr>
              <w:t>-н</w:t>
            </w:r>
            <w:proofErr w:type="gramEnd"/>
            <w:r w:rsidRPr="00526FFE">
              <w:rPr>
                <w:rFonts w:eastAsia="Lucida Sans Unicode"/>
              </w:rPr>
              <w:t>е менее, чем в 2 раза и увеличения –не менее, чем в 3 раза;</w:t>
            </w:r>
          </w:p>
          <w:p w:rsidR="00E40CE7" w:rsidRPr="00526FFE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526FFE">
              <w:rPr>
                <w:rFonts w:eastAsia="Lucida Sans Unicode"/>
              </w:rPr>
              <w:t>- 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 Воспроизведение файлов электронных текстовых форматов: ТХТ (в кодировках СР1251, UTF-8), HTML и </w:t>
            </w:r>
            <w:proofErr w:type="spellStart"/>
            <w:r w:rsidRPr="00607B9A">
              <w:rPr>
                <w:rFonts w:eastAsia="Lucida Sans Unicode"/>
              </w:rPr>
              <w:t>Microsoft</w:t>
            </w:r>
            <w:proofErr w:type="spellEnd"/>
            <w:r w:rsidRPr="00607B9A">
              <w:rPr>
                <w:rFonts w:eastAsia="Lucida Sans Unicode"/>
              </w:rPr>
              <w:t xml:space="preserve"> </w:t>
            </w:r>
            <w:proofErr w:type="spellStart"/>
            <w:r w:rsidRPr="00607B9A">
              <w:rPr>
                <w:rFonts w:eastAsia="Lucida Sans Unicode"/>
              </w:rPr>
              <w:t>Word</w:t>
            </w:r>
            <w:proofErr w:type="spellEnd"/>
            <w:r w:rsidRPr="00607B9A">
              <w:rPr>
                <w:rFonts w:eastAsia="Lucida Sans Unicode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607B9A">
              <w:rPr>
                <w:rFonts w:eastAsia="Lucida Sans Unicode"/>
              </w:rPr>
              <w:t>Р</w:t>
            </w:r>
            <w:proofErr w:type="gramEnd"/>
            <w:r w:rsidRPr="00607B9A">
              <w:rPr>
                <w:rFonts w:eastAsia="Lucida Sans Unicode"/>
              </w:rPr>
              <w:t xml:space="preserve"> 50840-95 (пункт 8.4).</w:t>
            </w:r>
          </w:p>
          <w:p w:rsidR="00E40CE7" w:rsidRPr="008819F6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8819F6">
              <w:rPr>
                <w:rFonts w:eastAsia="Lucida Sans Unicode"/>
              </w:rPr>
              <w:t>При этом устройство должно выполнять следующие функции:</w:t>
            </w:r>
          </w:p>
          <w:p w:rsidR="00E40CE7" w:rsidRPr="008819F6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8819F6">
              <w:rPr>
                <w:rFonts w:eastAsia="Lucida Sans Unicode"/>
              </w:rPr>
              <w:t>- озвученная ускоренная перемотка в пределах файла в прямом и обратном направлениях;</w:t>
            </w:r>
          </w:p>
          <w:p w:rsidR="00E40CE7" w:rsidRPr="008819F6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8819F6">
              <w:rPr>
                <w:rFonts w:eastAsia="Lucida Sans Unicode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E40CE7" w:rsidRPr="008819F6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8819F6">
              <w:rPr>
                <w:rFonts w:eastAsia="Lucida Sans Unicode"/>
              </w:rPr>
              <w:t xml:space="preserve">- плавная (или ступенчатая с </w:t>
            </w:r>
            <w:r w:rsidRPr="008819F6">
              <w:rPr>
                <w:rFonts w:eastAsia="Lucida Sans Unicode"/>
              </w:rPr>
              <w:lastRenderedPageBreak/>
              <w:t>количеством градаций не менее 11) регулировка скорости воспроизведения без изменения тембра голоса в сторону уменьшения до 0,5 крат и увеличения до 3-х крат;</w:t>
            </w:r>
          </w:p>
          <w:p w:rsidR="00E40CE7" w:rsidRPr="008819F6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8819F6">
              <w:rPr>
                <w:rFonts w:eastAsia="Lucida Sans Unicode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proofErr w:type="gramStart"/>
            <w:r w:rsidRPr="008819F6">
              <w:rPr>
                <w:rFonts w:eastAsia="Lucida Sans Unicode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  <w:proofErr w:type="gramEnd"/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607B9A">
              <w:rPr>
                <w:rFonts w:eastAsia="Lucida Sans Unicode"/>
              </w:rPr>
              <w:t>Wi-Fi</w:t>
            </w:r>
            <w:proofErr w:type="spellEnd"/>
            <w:r w:rsidRPr="00607B9A">
              <w:rPr>
                <w:rFonts w:eastAsia="Lucida Sans Unicode"/>
              </w:rPr>
              <w:t xml:space="preserve">, реализуемому с помощью встроенного в устройство модуля </w:t>
            </w:r>
            <w:proofErr w:type="spellStart"/>
            <w:r w:rsidRPr="00607B9A">
              <w:rPr>
                <w:rFonts w:eastAsia="Lucida Sans Unicode"/>
              </w:rPr>
              <w:t>Wi-Fi</w:t>
            </w:r>
            <w:proofErr w:type="spellEnd"/>
            <w:r w:rsidRPr="00607B9A">
              <w:rPr>
                <w:rFonts w:eastAsia="Lucida Sans Unicode"/>
              </w:rPr>
              <w:t xml:space="preserve"> или внешнего подключаемого USB </w:t>
            </w:r>
            <w:proofErr w:type="spellStart"/>
            <w:r w:rsidRPr="00607B9A">
              <w:rPr>
                <w:rFonts w:eastAsia="Lucida Sans Unicode"/>
              </w:rPr>
              <w:t>Wi-Fi</w:t>
            </w:r>
            <w:proofErr w:type="spellEnd"/>
            <w:r w:rsidRPr="00607B9A">
              <w:rPr>
                <w:rFonts w:eastAsia="Lucida Sans Unicode"/>
              </w:rPr>
              <w:t xml:space="preserve"> модуля, входящего в комплект поставки устройства.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607B9A">
              <w:rPr>
                <w:rFonts w:eastAsia="Lucida Sans Unicode"/>
              </w:rPr>
              <w:t>Online</w:t>
            </w:r>
            <w:proofErr w:type="spellEnd"/>
            <w:r w:rsidRPr="00607B9A">
              <w:rPr>
                <w:rFonts w:eastAsia="Lucida Sans Unicode"/>
              </w:rPr>
              <w:t xml:space="preserve"> </w:t>
            </w:r>
            <w:proofErr w:type="spellStart"/>
            <w:r w:rsidRPr="00607B9A">
              <w:rPr>
                <w:rFonts w:eastAsia="Lucida Sans Unicode"/>
              </w:rPr>
              <w:t>Delivery</w:t>
            </w:r>
            <w:proofErr w:type="spellEnd"/>
            <w:r w:rsidRPr="00607B9A">
              <w:rPr>
                <w:rFonts w:eastAsia="Lucida Sans Unicode"/>
              </w:rPr>
              <w:t xml:space="preserve"> </w:t>
            </w:r>
            <w:proofErr w:type="spellStart"/>
            <w:r w:rsidRPr="00607B9A">
              <w:rPr>
                <w:rFonts w:eastAsia="Lucida Sans Unicode"/>
              </w:rPr>
              <w:t>Protocol</w:t>
            </w:r>
            <w:proofErr w:type="spellEnd"/>
            <w:r w:rsidRPr="00607B9A">
              <w:rPr>
                <w:rFonts w:eastAsia="Lucida Sans Unicode"/>
              </w:rPr>
              <w:t xml:space="preserve"> (DODP). При этом пользователь должен иметь следующие возможности выбора книг: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загрузка выбранных книг из электронной полки и библиотечной базы в устройство;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</w:p>
          <w:p w:rsidR="00E40CE7" w:rsidRPr="00607B9A" w:rsidRDefault="00E40CE7" w:rsidP="007E6F29">
            <w:pPr>
              <w:ind w:firstLine="255"/>
              <w:jc w:val="both"/>
            </w:pPr>
            <w:r w:rsidRPr="00607B9A">
              <w:t xml:space="preserve">Устройство должно иметь </w:t>
            </w:r>
            <w:proofErr w:type="gramStart"/>
            <w:r w:rsidRPr="00607B9A">
              <w:t>встроенный</w:t>
            </w:r>
            <w:proofErr w:type="gramEnd"/>
            <w:r w:rsidRPr="00607B9A"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E40CE7" w:rsidRPr="00607B9A" w:rsidRDefault="00E40CE7" w:rsidP="007E6F29">
            <w:pPr>
              <w:ind w:firstLine="255"/>
              <w:jc w:val="both"/>
            </w:pPr>
            <w:r w:rsidRPr="00607B9A">
              <w:t>диапазон принимаемых частот: не уже чем 64-108 МГц;</w:t>
            </w:r>
          </w:p>
          <w:p w:rsidR="00E40CE7" w:rsidRPr="00607B9A" w:rsidRDefault="00E40CE7" w:rsidP="007E6F29">
            <w:pPr>
              <w:ind w:firstLine="255"/>
              <w:jc w:val="both"/>
            </w:pPr>
            <w:r w:rsidRPr="00607B9A">
              <w:t xml:space="preserve">тип приемной антенны: телескопическая </w:t>
            </w:r>
            <w:r w:rsidRPr="00607B9A">
              <w:lastRenderedPageBreak/>
              <w:t>или внутренняя;</w:t>
            </w:r>
          </w:p>
          <w:p w:rsidR="00E40CE7" w:rsidRPr="00607B9A" w:rsidRDefault="00E40CE7" w:rsidP="007E6F29">
            <w:pPr>
              <w:ind w:firstLine="255"/>
              <w:jc w:val="both"/>
            </w:pPr>
            <w:r w:rsidRPr="00607B9A">
              <w:t>наличие функции сохранения в памяти устройства настроек на определенные радиостанции в количестве не менее 50;</w:t>
            </w:r>
          </w:p>
          <w:p w:rsidR="00E40CE7" w:rsidRPr="00607B9A" w:rsidRDefault="00E40CE7" w:rsidP="007E6F29">
            <w:pPr>
              <w:ind w:firstLine="255"/>
              <w:jc w:val="both"/>
            </w:pPr>
            <w:r w:rsidRPr="00607B9A">
              <w:t>возможность озвученной речевой навигации по сохраненным в памяти устройства радиостанциям;</w:t>
            </w:r>
          </w:p>
          <w:p w:rsidR="00E40CE7" w:rsidRDefault="00E40CE7" w:rsidP="007E6F29">
            <w:pPr>
              <w:ind w:firstLine="255"/>
              <w:jc w:val="both"/>
            </w:pPr>
            <w:r w:rsidRPr="00607B9A">
              <w:t xml:space="preserve">наличие режима записи с радиоприемника на </w:t>
            </w:r>
            <w:proofErr w:type="spellStart"/>
            <w:r w:rsidRPr="00607B9A">
              <w:t>флеш</w:t>
            </w:r>
            <w:proofErr w:type="spellEnd"/>
            <w:r w:rsidRPr="00607B9A">
              <w:t>-карту (или во внутреннюю память) с возможностью последующего воспроизведения.</w:t>
            </w:r>
          </w:p>
          <w:p w:rsidR="00E40CE7" w:rsidRPr="00607B9A" w:rsidRDefault="00E40CE7" w:rsidP="007E6F29">
            <w:pPr>
              <w:ind w:firstLine="255"/>
              <w:jc w:val="both"/>
            </w:pPr>
          </w:p>
          <w:p w:rsidR="00E40CE7" w:rsidRPr="00607B9A" w:rsidRDefault="00E40CE7" w:rsidP="007E6F29">
            <w:pPr>
              <w:ind w:firstLine="255"/>
              <w:jc w:val="both"/>
            </w:pPr>
            <w:r w:rsidRPr="00607B9A">
              <w:t>Устройство должно иметь встроенный диктофон со следующими функциональными характеристиками:</w:t>
            </w:r>
          </w:p>
          <w:p w:rsidR="00E40CE7" w:rsidRPr="00607B9A" w:rsidRDefault="00E40CE7" w:rsidP="007E6F29">
            <w:pPr>
              <w:ind w:firstLine="255"/>
              <w:jc w:val="both"/>
            </w:pPr>
            <w:r w:rsidRPr="00607B9A">
              <w:t>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E40CE7" w:rsidRPr="00607B9A" w:rsidRDefault="00E40CE7" w:rsidP="007E6F29">
            <w:pPr>
              <w:ind w:firstLine="255"/>
              <w:jc w:val="both"/>
            </w:pPr>
            <w:r w:rsidRPr="00607B9A">
              <w:t>редактирование записей, выполненных в режиме диктофона (вырезка фрагмента, вставка новой записи).</w:t>
            </w:r>
          </w:p>
          <w:p w:rsidR="00E40CE7" w:rsidRDefault="00E40CE7" w:rsidP="007E6F29">
            <w:pPr>
              <w:ind w:firstLine="255"/>
              <w:jc w:val="both"/>
            </w:pPr>
            <w:r w:rsidRPr="00607B9A"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E40CE7" w:rsidRPr="00607B9A" w:rsidRDefault="00E40CE7" w:rsidP="007E6F29">
            <w:pPr>
              <w:ind w:firstLine="255"/>
              <w:jc w:val="both"/>
            </w:pP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Устройство должно обеспечивать работу со следующими типами носителей информации: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флэш-карты типа SD, SDHC и SDXC с максимальным возможным объемом не менее 64 Гбайт;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USB флэш-накопитель;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внутренняя флэш-память.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Устройство должно обеспечивать возможность </w:t>
            </w:r>
            <w:proofErr w:type="gramStart"/>
            <w:r w:rsidRPr="00607B9A">
              <w:rPr>
                <w:rFonts w:eastAsia="Lucida Sans Unicode"/>
              </w:rPr>
              <w:t>прослушивания</w:t>
            </w:r>
            <w:proofErr w:type="gramEnd"/>
            <w:r w:rsidRPr="00607B9A">
              <w:rPr>
                <w:rFonts w:eastAsia="Lucida Sans Unicode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lastRenderedPageBreak/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8819F6">
              <w:rPr>
                <w:rFonts w:eastAsia="Lucida Sans Unicode"/>
              </w:rPr>
      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Наличие функции блокировки клавиатуры. 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Обновление внутреннего программного обеспечения должно </w:t>
            </w:r>
            <w:proofErr w:type="gramStart"/>
            <w:r w:rsidRPr="00607B9A">
              <w:rPr>
                <w:rFonts w:eastAsia="Lucida Sans Unicode"/>
              </w:rPr>
              <w:t>производится</w:t>
            </w:r>
            <w:proofErr w:type="gramEnd"/>
            <w:r w:rsidRPr="00607B9A">
              <w:rPr>
                <w:rFonts w:eastAsia="Lucida Sans Unicode"/>
              </w:rPr>
              <w:t xml:space="preserve"> из файлов, записанных на флэш-карте.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Корпус устройства должен быть изготовлен из высокопрочного материала.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Питание устройства комбинированное: от сети 220</w:t>
            </w:r>
            <w:proofErr w:type="gramStart"/>
            <w:r w:rsidRPr="00607B9A">
              <w:rPr>
                <w:rFonts w:eastAsia="Lucida Sans Unicode"/>
              </w:rPr>
              <w:t xml:space="preserve"> В</w:t>
            </w:r>
            <w:proofErr w:type="gramEnd"/>
            <w:r w:rsidRPr="00607B9A">
              <w:rPr>
                <w:rFonts w:eastAsia="Lucida Sans Unicode"/>
              </w:rPr>
              <w:t xml:space="preserve"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</w:t>
            </w:r>
            <w:r w:rsidRPr="00607B9A">
              <w:rPr>
                <w:rFonts w:eastAsia="Lucida Sans Unicode"/>
              </w:rPr>
              <w:lastRenderedPageBreak/>
              <w:t>зарядки аккумулятора не более 7 часов.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Габаритные размеры: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 - длина не менее 170 мм и не более 200 мм;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 - высота не менее 100 мм и не более 140 мм;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 xml:space="preserve"> - глубина не менее 30 мм и не более 80 мм.</w:t>
            </w:r>
          </w:p>
          <w:p w:rsidR="00E40CE7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Масса: не более 0,5 кг.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В комплект поставки должны входить: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специальное устройство для чтения "говорящих книг" на флэш-картах;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флэш-карта объемом не менее 2 Гбайт с записанными в специализированном формате "говорящими книгами";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сетевой адаптер;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наушники;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паспорт изделия;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плоскопечатное (крупным шрифтом) руководство по эксплуатации на русском языке;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 звуковое (на флэш-карте или во внутренней памяти) руководство по эксплуатации;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ремень или сумка для переноски;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упаковочная коробка;</w:t>
            </w:r>
          </w:p>
          <w:p w:rsidR="00E40CE7" w:rsidRPr="00607B9A" w:rsidRDefault="00E40CE7" w:rsidP="007E6F29">
            <w:pPr>
              <w:ind w:firstLine="255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кабель USB для соединения устройства с компьютером;</w:t>
            </w:r>
          </w:p>
          <w:p w:rsidR="00E40CE7" w:rsidRDefault="00E40CE7" w:rsidP="007E6F29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rFonts w:eastAsia="Lucida Sans Unicode"/>
              </w:rPr>
            </w:pPr>
            <w:r w:rsidRPr="00607B9A">
              <w:rPr>
                <w:rFonts w:eastAsia="Lucida Sans Unicode"/>
              </w:rPr>
              <w:t>- гарантийный талон.</w:t>
            </w:r>
          </w:p>
          <w:p w:rsidR="00E40CE7" w:rsidRPr="004A37E4" w:rsidRDefault="00E40CE7" w:rsidP="007E6F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207463" w:rsidRDefault="00207463" w:rsidP="007E6F29">
            <w:r>
              <w:lastRenderedPageBreak/>
              <w:t>300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E40CE7" w:rsidRDefault="00207463" w:rsidP="007E6F29">
            <w:pPr>
              <w:rPr>
                <w:color w:val="000000"/>
              </w:rPr>
            </w:pPr>
            <w:r>
              <w:rPr>
                <w:color w:val="000000"/>
              </w:rPr>
              <w:t>15 001,59</w:t>
            </w:r>
          </w:p>
          <w:p w:rsidR="00E40CE7" w:rsidRPr="00E40CE7" w:rsidRDefault="00E40CE7" w:rsidP="007E6F29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6021E0" w:rsidRDefault="00207463" w:rsidP="007E6F29">
            <w:pPr>
              <w:rPr>
                <w:lang w:val="en-US"/>
              </w:rPr>
            </w:pPr>
            <w:r>
              <w:t>4 500 477,00</w:t>
            </w:r>
          </w:p>
          <w:p w:rsidR="00E40CE7" w:rsidRPr="005368D2" w:rsidRDefault="00E40CE7" w:rsidP="007E6F29"/>
        </w:tc>
      </w:tr>
      <w:tr w:rsidR="00E40CE7" w:rsidRPr="006021E0" w:rsidTr="0020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7" w:rsidRPr="005142BD" w:rsidRDefault="00E40CE7" w:rsidP="007E6F29">
            <w:pPr>
              <w:jc w:val="center"/>
              <w:rPr>
                <w:b/>
                <w:bCs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7" w:rsidRPr="005142BD" w:rsidRDefault="00E40CE7" w:rsidP="007E6F29">
            <w:pPr>
              <w:jc w:val="center"/>
              <w:rPr>
                <w:b/>
                <w:bCs/>
              </w:rPr>
            </w:pPr>
            <w:r w:rsidRPr="005142BD">
              <w:rPr>
                <w:b/>
                <w:bCs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5368D2" w:rsidRDefault="00207463" w:rsidP="00207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5368D2" w:rsidRDefault="00E40CE7" w:rsidP="00207463">
            <w:pPr>
              <w:jc w:val="center"/>
              <w:rPr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E40CE7" w:rsidRDefault="00207463" w:rsidP="002074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4 500 477,00</w:t>
            </w:r>
          </w:p>
          <w:p w:rsidR="00E40CE7" w:rsidRPr="006021E0" w:rsidRDefault="00E40CE7" w:rsidP="00207463">
            <w:pPr>
              <w:jc w:val="center"/>
              <w:rPr>
                <w:b/>
                <w:bCs/>
              </w:rPr>
            </w:pPr>
          </w:p>
        </w:tc>
      </w:tr>
    </w:tbl>
    <w:p w:rsidR="00E40CE7" w:rsidRDefault="00E40CE7" w:rsidP="00E40CE7">
      <w:pPr>
        <w:ind w:firstLine="709"/>
        <w:jc w:val="both"/>
      </w:pPr>
    </w:p>
    <w:p w:rsidR="00E40CE7" w:rsidRPr="006B61E0" w:rsidRDefault="00E40CE7" w:rsidP="00E40CE7">
      <w:pPr>
        <w:ind w:firstLine="709"/>
        <w:jc w:val="both"/>
      </w:pPr>
      <w:proofErr w:type="gramStart"/>
      <w:r w:rsidRPr="00891EAF">
        <w:t>Место и условия поставки</w:t>
      </w:r>
      <w:r>
        <w:t xml:space="preserve"> – </w:t>
      </w:r>
      <w:r w:rsidRPr="006B61E0">
        <w:t>предоставить Товар Получателям согласно Реестров получателей товара в пределах административных границ субъекта Российской Федерации</w:t>
      </w:r>
      <w:r>
        <w:t xml:space="preserve">:      г. Ростов-на-Дону,  </w:t>
      </w:r>
      <w:proofErr w:type="spellStart"/>
      <w:r>
        <w:t>Мясниковский</w:t>
      </w:r>
      <w:proofErr w:type="spellEnd"/>
      <w:r>
        <w:t xml:space="preserve">,  </w:t>
      </w:r>
      <w:proofErr w:type="spellStart"/>
      <w:r>
        <w:t>Родионово-Несветайский</w:t>
      </w:r>
      <w:proofErr w:type="spellEnd"/>
      <w:r>
        <w:t xml:space="preserve"> районы, г. Аксай, </w:t>
      </w:r>
      <w:proofErr w:type="spellStart"/>
      <w:r>
        <w:t>Аксайский</w:t>
      </w:r>
      <w:proofErr w:type="spellEnd"/>
      <w: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t>Мартыновский</w:t>
      </w:r>
      <w:proofErr w:type="spellEnd"/>
      <w:r>
        <w:t xml:space="preserve"> районы, г. Миллерово, Миллеровский, </w:t>
      </w:r>
      <w:proofErr w:type="spellStart"/>
      <w:r>
        <w:t>Кашарский</w:t>
      </w:r>
      <w:proofErr w:type="spellEnd"/>
      <w:r>
        <w:t xml:space="preserve">, </w:t>
      </w:r>
      <w:proofErr w:type="spellStart"/>
      <w:r>
        <w:t>Чертковский</w:t>
      </w:r>
      <w:proofErr w:type="spellEnd"/>
      <w:r>
        <w:t xml:space="preserve">, В-Донской, Шолоховский, </w:t>
      </w:r>
      <w:proofErr w:type="spellStart"/>
      <w:r>
        <w:t>Боковский</w:t>
      </w:r>
      <w:proofErr w:type="spellEnd"/>
      <w:r>
        <w:t xml:space="preserve"> районы, г. Зерноград, Зерноградский, </w:t>
      </w:r>
      <w:proofErr w:type="spellStart"/>
      <w:r>
        <w:t>Егорлыкский</w:t>
      </w:r>
      <w:proofErr w:type="spellEnd"/>
      <w:r>
        <w:t xml:space="preserve"> районы, Батайск, </w:t>
      </w:r>
      <w:proofErr w:type="spellStart"/>
      <w:r>
        <w:t>Кагальницкий</w:t>
      </w:r>
      <w:proofErr w:type="spellEnd"/>
      <w:r>
        <w:t xml:space="preserve"> район, п. Орловский, Орловский, Пролетарский </w:t>
      </w:r>
      <w:proofErr w:type="spellStart"/>
      <w:r>
        <w:t>районы,.п</w:t>
      </w:r>
      <w:proofErr w:type="spellEnd"/>
      <w:r>
        <w:t>.</w:t>
      </w:r>
      <w:proofErr w:type="gramEnd"/>
      <w:r>
        <w:t xml:space="preserve"> Матвеев-Курган, Матвеево-Курганский, </w:t>
      </w:r>
      <w:proofErr w:type="spellStart"/>
      <w:r>
        <w:t>Неклиновский</w:t>
      </w:r>
      <w:proofErr w:type="spellEnd"/>
      <w:r>
        <w:t xml:space="preserve">, Куйбышевский районы, г. Белая Калитва, </w:t>
      </w:r>
      <w:proofErr w:type="spellStart"/>
      <w:r>
        <w:t>Белокалитвенский,Тацинский</w:t>
      </w:r>
      <w:proofErr w:type="spellEnd"/>
      <w:r>
        <w:t xml:space="preserve"> районы, г. Красный Сулин, </w:t>
      </w:r>
      <w:proofErr w:type="spellStart"/>
      <w:r>
        <w:t>Красносулинский</w:t>
      </w:r>
      <w:proofErr w:type="spellEnd"/>
      <w:r>
        <w:t xml:space="preserve"> ,Октябрьский районы, </w:t>
      </w: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  <w:r>
        <w:t xml:space="preserve">,  </w:t>
      </w:r>
      <w:proofErr w:type="spellStart"/>
      <w:r>
        <w:t>Волгодонской</w:t>
      </w:r>
      <w:proofErr w:type="spellEnd"/>
      <w:r>
        <w:t xml:space="preserve">, </w:t>
      </w:r>
      <w:proofErr w:type="spellStart"/>
      <w:r>
        <w:t>Цимлянский</w:t>
      </w:r>
      <w:proofErr w:type="spellEnd"/>
      <w:r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>
        <w:t>Сальский</w:t>
      </w:r>
      <w:proofErr w:type="spellEnd"/>
      <w:r>
        <w:t xml:space="preserve">, </w:t>
      </w:r>
      <w:proofErr w:type="spellStart"/>
      <w:r>
        <w:t>Песчанокопский</w:t>
      </w:r>
      <w:proofErr w:type="spellEnd"/>
      <w:r>
        <w:t xml:space="preserve">, </w:t>
      </w:r>
      <w:proofErr w:type="spellStart"/>
      <w:r>
        <w:t>Целинский</w:t>
      </w:r>
      <w:proofErr w:type="spellEnd"/>
      <w:r>
        <w:t xml:space="preserve"> районы, п. Зимовники, </w:t>
      </w:r>
      <w:proofErr w:type="spellStart"/>
      <w:r>
        <w:t>Зимовниковский</w:t>
      </w:r>
      <w:proofErr w:type="spellEnd"/>
      <w:r>
        <w:t xml:space="preserve">, </w:t>
      </w:r>
      <w:proofErr w:type="spellStart"/>
      <w:r>
        <w:t>Заветинский</w:t>
      </w:r>
      <w:proofErr w:type="spellEnd"/>
      <w:r>
        <w:t xml:space="preserve">, </w:t>
      </w:r>
      <w:proofErr w:type="spellStart"/>
      <w:r>
        <w:t>Дубовский</w:t>
      </w:r>
      <w:proofErr w:type="spellEnd"/>
      <w:r>
        <w:t xml:space="preserve">, </w:t>
      </w:r>
      <w:proofErr w:type="spellStart"/>
      <w:r>
        <w:t>Ремонтненский</w:t>
      </w:r>
      <w:proofErr w:type="spellEnd"/>
      <w: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>
        <w:t>Милютинский</w:t>
      </w:r>
      <w:proofErr w:type="spellEnd"/>
      <w:r>
        <w:t xml:space="preserve">, </w:t>
      </w:r>
      <w:proofErr w:type="spellStart"/>
      <w:r>
        <w:t>Обливский</w:t>
      </w:r>
      <w:proofErr w:type="spellEnd"/>
      <w:r>
        <w:t xml:space="preserve"> районы, </w:t>
      </w:r>
      <w:r w:rsidRPr="006B61E0">
        <w:t>право выбора одного из способа получения Товара: - по месту жительства Получателя; - в пунктах выдачи.</w:t>
      </w:r>
    </w:p>
    <w:p w:rsidR="00E40CE7" w:rsidRPr="00A05A81" w:rsidRDefault="00E40CE7" w:rsidP="00E40CE7">
      <w:pPr>
        <w:ind w:firstLine="709"/>
        <w:contextualSpacing/>
        <w:jc w:val="both"/>
        <w:rPr>
          <w:u w:val="single"/>
        </w:rPr>
      </w:pPr>
      <w:r w:rsidRPr="00A05A81">
        <w:lastRenderedPageBreak/>
        <w:t xml:space="preserve">Поставка всей партии товара на территорию Ростовской области на склад Поставщика должна быть осуществлена в течение </w:t>
      </w:r>
      <w:r w:rsidRPr="00A05A81">
        <w:rPr>
          <w:b/>
        </w:rPr>
        <w:t>10 дней</w:t>
      </w:r>
      <w:r w:rsidRPr="00A05A81">
        <w:t xml:space="preserve"> </w:t>
      </w:r>
      <w:proofErr w:type="gramStart"/>
      <w:r w:rsidRPr="00A05A81">
        <w:t>с даты подписания</w:t>
      </w:r>
      <w:proofErr w:type="gramEnd"/>
      <w:r w:rsidRPr="00A05A81">
        <w:t xml:space="preserve"> Государственного контракта. </w:t>
      </w:r>
      <w:r w:rsidRPr="00A05A81">
        <w:rPr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E40CE7" w:rsidRPr="006B61E0" w:rsidRDefault="00E40CE7" w:rsidP="00E40CE7">
      <w:pPr>
        <w:ind w:firstLine="709"/>
        <w:contextualSpacing/>
        <w:jc w:val="both"/>
      </w:pPr>
      <w:r w:rsidRPr="006B61E0">
        <w:t>Реестры получателей по государственному контракту предоставляются Поставщику после осуществления проверки качества и количества предложенного к поставке товара.</w:t>
      </w:r>
    </w:p>
    <w:p w:rsidR="00E40CE7" w:rsidRPr="006B61E0" w:rsidRDefault="00E40CE7" w:rsidP="00E40CE7">
      <w:pPr>
        <w:ind w:firstLine="710"/>
        <w:jc w:val="both"/>
      </w:pPr>
      <w:r w:rsidRPr="006B61E0"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до </w:t>
      </w:r>
      <w:r w:rsidRPr="00E40CE7">
        <w:rPr>
          <w:b/>
        </w:rPr>
        <w:t>1</w:t>
      </w:r>
      <w:r w:rsidR="00207463">
        <w:rPr>
          <w:b/>
        </w:rPr>
        <w:t>5</w:t>
      </w:r>
      <w:r w:rsidRPr="00E40CE7">
        <w:rPr>
          <w:b/>
        </w:rPr>
        <w:t>.1</w:t>
      </w:r>
      <w:r w:rsidR="00207463">
        <w:rPr>
          <w:b/>
        </w:rPr>
        <w:t>2</w:t>
      </w:r>
      <w:r w:rsidRPr="00E40CE7">
        <w:rPr>
          <w:b/>
        </w:rPr>
        <w:t>.2022</w:t>
      </w:r>
      <w:r w:rsidRPr="006B61E0">
        <w:t xml:space="preserve"> года.</w:t>
      </w:r>
    </w:p>
    <w:p w:rsidR="00E40CE7" w:rsidRDefault="00E40CE7" w:rsidP="00E40CE7">
      <w:pPr>
        <w:ind w:firstLine="710"/>
        <w:jc w:val="both"/>
      </w:pPr>
    </w:p>
    <w:p w:rsidR="00E40CE7" w:rsidRDefault="00E40CE7" w:rsidP="00E40CE7">
      <w:pPr>
        <w:ind w:firstLine="710"/>
        <w:jc w:val="both"/>
      </w:pPr>
    </w:p>
    <w:p w:rsidR="00E40CE7" w:rsidRPr="006B61E0" w:rsidRDefault="00E40CE7" w:rsidP="00E40CE7">
      <w:pPr>
        <w:ind w:firstLine="710"/>
        <w:jc w:val="both"/>
      </w:pPr>
    </w:p>
    <w:p w:rsidR="002368CB" w:rsidRDefault="002368CB">
      <w:bookmarkStart w:id="0" w:name="_GoBack"/>
      <w:bookmarkEnd w:id="0"/>
    </w:p>
    <w:sectPr w:rsidR="0023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0"/>
    <w:rsid w:val="00207463"/>
    <w:rsid w:val="002368CB"/>
    <w:rsid w:val="00322260"/>
    <w:rsid w:val="00340064"/>
    <w:rsid w:val="004C0063"/>
    <w:rsid w:val="00E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CE7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40CE7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CE7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40CE7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Александровна</dc:creator>
  <cp:lastModifiedBy>Чистова Анастасия Сергеевна</cp:lastModifiedBy>
  <cp:revision>4</cp:revision>
  <dcterms:created xsi:type="dcterms:W3CDTF">2022-05-26T14:41:00Z</dcterms:created>
  <dcterms:modified xsi:type="dcterms:W3CDTF">2022-06-09T09:07:00Z</dcterms:modified>
</cp:coreProperties>
</file>