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1B" w:rsidRDefault="00905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5724"/>
        <w:gridCol w:w="982"/>
      </w:tblGrid>
      <w:tr w:rsidR="00B44EC1" w:rsidTr="00B44EC1">
        <w:trPr>
          <w:trHeight w:val="432"/>
        </w:trPr>
        <w:tc>
          <w:tcPr>
            <w:tcW w:w="9285" w:type="dxa"/>
            <w:gridSpan w:val="3"/>
            <w:shd w:val="clear" w:color="auto" w:fill="auto"/>
          </w:tcPr>
          <w:p w:rsidR="00B44EC1" w:rsidRPr="002C51AB" w:rsidRDefault="00B44EC1" w:rsidP="00971D03">
            <w:pPr>
              <w:spacing w:before="120" w:after="120"/>
              <w:jc w:val="center"/>
              <w:rPr>
                <w:sz w:val="28"/>
                <w:szCs w:val="22"/>
              </w:rPr>
            </w:pPr>
            <w:r w:rsidRPr="002C51AB">
              <w:rPr>
                <w:b/>
                <w:sz w:val="28"/>
                <w:szCs w:val="22"/>
              </w:rPr>
              <w:t>Описание объекта закупки</w:t>
            </w:r>
          </w:p>
        </w:tc>
      </w:tr>
      <w:tr w:rsidR="0090531B">
        <w:trPr>
          <w:trHeight w:val="443"/>
        </w:trPr>
        <w:tc>
          <w:tcPr>
            <w:tcW w:w="2579" w:type="dxa"/>
            <w:shd w:val="clear" w:color="auto" w:fill="auto"/>
          </w:tcPr>
          <w:p w:rsidR="0090531B" w:rsidRDefault="00617077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90531B" w:rsidRDefault="00617077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Поставка специальных устройств для чтения «говорящих книг» на флэш-картах с целью обеспечения инвалидов</w:t>
            </w:r>
          </w:p>
        </w:tc>
      </w:tr>
      <w:tr w:rsidR="0090531B">
        <w:trPr>
          <w:trHeight w:val="679"/>
        </w:trPr>
        <w:tc>
          <w:tcPr>
            <w:tcW w:w="2579" w:type="dxa"/>
            <w:shd w:val="clear" w:color="auto" w:fill="auto"/>
          </w:tcPr>
          <w:p w:rsidR="0090531B" w:rsidRDefault="00617077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Срок и место поставки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90531B" w:rsidRDefault="00617077" w:rsidP="00617077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ind w:firstLine="54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В течение 5 (пяти) календарных дней </w:t>
            </w:r>
            <w:proofErr w:type="gramStart"/>
            <w:r>
              <w:rPr>
                <w:sz w:val="20"/>
                <w:szCs w:val="20"/>
                <w:lang w:bidi="en-US"/>
              </w:rPr>
              <w:t>с даты подписания</w:t>
            </w:r>
            <w:proofErr w:type="gramEnd"/>
            <w:r>
              <w:rPr>
                <w:sz w:val="20"/>
                <w:szCs w:val="20"/>
                <w:lang w:bidi="en-US"/>
              </w:rPr>
              <w:t xml:space="preserve"> контракта, в пункте поставки Товара Поставщика, расположенном в г. Саратове, должно находитьс</w:t>
            </w:r>
            <w:r>
              <w:rPr>
                <w:sz w:val="20"/>
                <w:szCs w:val="20"/>
                <w:lang w:bidi="en-US"/>
              </w:rPr>
              <w:t xml:space="preserve">я </w:t>
            </w:r>
            <w:r>
              <w:rPr>
                <w:rFonts w:cs="Tahoma"/>
                <w:sz w:val="20"/>
                <w:szCs w:val="20"/>
                <w:lang w:bidi="en-US"/>
              </w:rPr>
              <w:t>100 (Сто) процентов от общего объема Товара</w:t>
            </w:r>
            <w:r>
              <w:rPr>
                <w:sz w:val="20"/>
                <w:szCs w:val="20"/>
                <w:lang w:bidi="en-US"/>
              </w:rPr>
              <w:t xml:space="preserve"> для осуществления Заказчиком выборочной проверки на соответствие Товара требованиям, установленным контрактом</w:t>
            </w:r>
            <w:r>
              <w:rPr>
                <w:lang w:bidi="en-US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  <w:lang w:bidi="en-US"/>
              </w:rPr>
              <w:t>Поставщик уведомляет Заказчика о времени, дате и месте поставки Товара</w:t>
            </w:r>
            <w:r>
              <w:rPr>
                <w:sz w:val="20"/>
                <w:szCs w:val="20"/>
                <w:lang w:bidi="en-US"/>
              </w:rPr>
              <w:t xml:space="preserve"> в пункт поставки Товара</w:t>
            </w:r>
            <w:r>
              <w:rPr>
                <w:rFonts w:cs="Tahoma"/>
                <w:sz w:val="20"/>
                <w:szCs w:val="20"/>
                <w:lang w:bidi="en-US"/>
              </w:rPr>
              <w:t xml:space="preserve"> при </w:t>
            </w:r>
            <w:r>
              <w:rPr>
                <w:rFonts w:cs="Tahoma"/>
                <w:sz w:val="20"/>
                <w:szCs w:val="20"/>
                <w:lang w:bidi="en-US"/>
              </w:rPr>
              <w:t xml:space="preserve">помощи факсимильной связи или электронной почты </w:t>
            </w:r>
            <w:r>
              <w:rPr>
                <w:rFonts w:cs="Tahoma"/>
                <w:bCs/>
                <w:sz w:val="20"/>
                <w:szCs w:val="20"/>
                <w:lang w:bidi="en-US"/>
              </w:rPr>
              <w:t>не позднее, чем за 1 (один) рабочий день до предполагаемой даты поставки Товара.</w:t>
            </w:r>
          </w:p>
          <w:p w:rsidR="0090531B" w:rsidRDefault="00617077" w:rsidP="00617077">
            <w:pPr>
              <w:tabs>
                <w:tab w:val="left" w:pos="1800"/>
                <w:tab w:val="left" w:pos="2700"/>
              </w:tabs>
              <w:ind w:firstLine="540"/>
              <w:jc w:val="both"/>
              <w:rPr>
                <w:rFonts w:cs="Tahoma"/>
                <w:bCs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Срок поставки Товара Получателям</w:t>
            </w:r>
            <w:r>
              <w:rPr>
                <w:bCs/>
                <w:sz w:val="20"/>
                <w:szCs w:val="20"/>
              </w:rPr>
              <w:t xml:space="preserve"> в течение 30 (тридцати) календарных дней с даты получения реестра получателей, выданного Заказ</w:t>
            </w:r>
            <w:r>
              <w:rPr>
                <w:bCs/>
                <w:sz w:val="20"/>
                <w:szCs w:val="20"/>
              </w:rPr>
              <w:t xml:space="preserve">чиком. </w:t>
            </w:r>
            <w:r>
              <w:rPr>
                <w:rFonts w:cs="Tahoma"/>
                <w:sz w:val="20"/>
                <w:szCs w:val="20"/>
                <w:lang w:bidi="en-US"/>
              </w:rPr>
              <w:t xml:space="preserve">Поставщик уведомляет Получателя о дате, времени и месте поставки Товара </w:t>
            </w:r>
            <w:r>
              <w:rPr>
                <w:rFonts w:cs="Tahoma"/>
                <w:bCs/>
                <w:sz w:val="20"/>
                <w:szCs w:val="20"/>
                <w:lang w:bidi="en-US"/>
              </w:rPr>
              <w:t>не позднее, чем за 2 (два) рабочих дня до предполагаемой даты поставки.</w:t>
            </w:r>
          </w:p>
          <w:p w:rsidR="0090531B" w:rsidRDefault="00617077" w:rsidP="00617077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ind w:firstLine="5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bidi="en-US"/>
              </w:rPr>
              <w:t xml:space="preserve">Товар поставляется Получателю </w:t>
            </w:r>
            <w:r>
              <w:rPr>
                <w:rFonts w:cs="Tahoma"/>
                <w:color w:val="000000"/>
                <w:sz w:val="20"/>
                <w:szCs w:val="20"/>
                <w:lang w:bidi="en-US"/>
              </w:rPr>
              <w:t>по месту жительства в пределах Саратовской области или по согласованию с По</w:t>
            </w:r>
            <w:r>
              <w:rPr>
                <w:rFonts w:cs="Tahoma"/>
                <w:color w:val="000000"/>
                <w:sz w:val="20"/>
                <w:szCs w:val="20"/>
                <w:lang w:bidi="en-US"/>
              </w:rPr>
              <w:t>лучателем выдается ему по месту нахождения пункта выдачи в пределах Саратовской области.</w:t>
            </w:r>
          </w:p>
        </w:tc>
      </w:tr>
      <w:tr w:rsidR="0090531B">
        <w:trPr>
          <w:trHeight w:val="4977"/>
        </w:trPr>
        <w:tc>
          <w:tcPr>
            <w:tcW w:w="2579" w:type="dxa"/>
            <w:shd w:val="clear" w:color="auto" w:fill="auto"/>
          </w:tcPr>
          <w:p w:rsidR="0090531B" w:rsidRDefault="00617077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Порядок поставки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90531B" w:rsidRDefault="00617077" w:rsidP="00617077">
            <w:pPr>
              <w:pStyle w:val="ConsNormal"/>
              <w:widowControl/>
              <w:tabs>
                <w:tab w:val="left" w:pos="709"/>
                <w:tab w:val="left" w:pos="10206"/>
              </w:tabs>
              <w:ind w:right="0" w:firstLine="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Поставщик осуществляет поставку Товара Получателям только после подписания Сторонами Акта выборочной проверки Товара.</w:t>
            </w:r>
          </w:p>
          <w:p w:rsidR="0090531B" w:rsidRDefault="00617077" w:rsidP="00617077">
            <w:pPr>
              <w:pStyle w:val="ConsNormal"/>
              <w:widowControl/>
              <w:tabs>
                <w:tab w:val="left" w:pos="709"/>
                <w:tab w:val="left" w:pos="10206"/>
              </w:tabs>
              <w:ind w:right="0" w:firstLine="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Получателям предоставляется право выбора способа получения Товара: доставка по месту жительства получателю или по согласованию с получателем в пункте выдачи Поставщика.</w:t>
            </w:r>
          </w:p>
          <w:p w:rsidR="0090531B" w:rsidRDefault="00617077" w:rsidP="00617077">
            <w:pPr>
              <w:pStyle w:val="ConsNormal"/>
              <w:widowControl/>
              <w:tabs>
                <w:tab w:val="left" w:pos="709"/>
                <w:tab w:val="left" w:pos="10206"/>
              </w:tabs>
              <w:ind w:right="0" w:firstLine="567"/>
              <w:jc w:val="both"/>
              <w:rPr>
                <w:rFonts w:ascii="Times New Roman" w:eastAsia="Lucida Sans Unicode" w:hAnsi="Times New Roman" w:cs="Tahoma"/>
                <w:color w:val="000000"/>
                <w:lang w:eastAsia="ru-RU" w:bidi="en-US"/>
              </w:rPr>
            </w:pPr>
            <w:r>
              <w:rPr>
                <w:rFonts w:ascii="Times New Roman" w:hAnsi="Times New Roman" w:cs="Times New Roman"/>
                <w:bCs/>
              </w:rPr>
              <w:t>Товар поставляется непосредственно Получателю при предоставлении им направления, выдан</w:t>
            </w:r>
            <w:r>
              <w:rPr>
                <w:rFonts w:ascii="Times New Roman" w:hAnsi="Times New Roman" w:cs="Times New Roman"/>
                <w:bCs/>
              </w:rPr>
              <w:t xml:space="preserve">ного Заказчиком, и документа, удостоверяющего личность. </w:t>
            </w:r>
            <w:r>
              <w:rPr>
                <w:rFonts w:ascii="Times New Roman" w:eastAsia="Lucida Sans Unicode" w:hAnsi="Times New Roman" w:cs="Tahoma"/>
                <w:color w:val="000000"/>
                <w:lang w:eastAsia="ru-RU" w:bidi="en-US"/>
              </w:rPr>
              <w:t>В случае получения Товара законным представителем Получателя Товар выдается представителю при наличии у него документа, подтверждающего его полномочия на совершение таких действий, с указанием сведени</w:t>
            </w:r>
            <w:r>
              <w:rPr>
                <w:rFonts w:ascii="Times New Roman" w:eastAsia="Lucida Sans Unicode" w:hAnsi="Times New Roman" w:cs="Tahoma"/>
                <w:color w:val="000000"/>
                <w:lang w:eastAsia="ru-RU" w:bidi="en-US"/>
              </w:rPr>
              <w:t>й о представителе в реестре и отрывном талоне к Направлению.</w:t>
            </w:r>
          </w:p>
          <w:p w:rsidR="0090531B" w:rsidRDefault="00617077" w:rsidP="00617077">
            <w:pPr>
              <w:pStyle w:val="ConsNormal"/>
              <w:widowControl/>
              <w:tabs>
                <w:tab w:val="left" w:pos="709"/>
                <w:tab w:val="left" w:pos="10206"/>
              </w:tabs>
              <w:ind w:right="0" w:firstLine="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Поставщик ведет журнал телефонных звонков Получателям из реестра, выданного Заказчиком, с пометкой о дате и времени звонка, результате звонка и выборе Получателем способа, места, даты и вре</w:t>
            </w:r>
            <w:r>
              <w:rPr>
                <w:rFonts w:ascii="Times New Roman" w:hAnsi="Times New Roman" w:cs="Times New Roman"/>
                <w:bCs/>
              </w:rPr>
              <w:t xml:space="preserve">мени доставки товара, а также ведет аудиозапись телефонных разговоров с Получателями по вопросам получения товара. При необходимости журнал телефонных звонков предоставляется Заказчику в рамках подтверждения исполнения государственного контракта в течение </w:t>
            </w:r>
            <w:r>
              <w:rPr>
                <w:rFonts w:ascii="Times New Roman" w:hAnsi="Times New Roman" w:cs="Times New Roman"/>
                <w:bCs/>
              </w:rPr>
              <w:t>3 (трех) рабочих дней.</w:t>
            </w:r>
          </w:p>
          <w:p w:rsidR="0090531B" w:rsidRDefault="00617077" w:rsidP="00617077">
            <w:pPr>
              <w:widowControl/>
              <w:tabs>
                <w:tab w:val="left" w:pos="709"/>
                <w:tab w:val="left" w:pos="10206"/>
              </w:tabs>
              <w:ind w:firstLine="567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выдаче Товара Получателю оформляется Акт приема-передачи Товара, который подписывается Поставщиком и Получателем, с обязательным отражением в Акте приема-передачи Товара реквизитов документа, удостоверяющего личность Получателя л</w:t>
            </w:r>
            <w:r>
              <w:rPr>
                <w:bCs/>
                <w:sz w:val="20"/>
                <w:szCs w:val="20"/>
              </w:rPr>
              <w:t>ибо его законного представителя, а также документа, подтверждающего полномочия представителя.</w:t>
            </w:r>
          </w:p>
        </w:tc>
      </w:tr>
      <w:tr w:rsidR="0090531B">
        <w:trPr>
          <w:trHeight w:val="378"/>
        </w:trPr>
        <w:tc>
          <w:tcPr>
            <w:tcW w:w="9285" w:type="dxa"/>
            <w:gridSpan w:val="3"/>
            <w:shd w:val="clear" w:color="auto" w:fill="auto"/>
          </w:tcPr>
          <w:p w:rsidR="0090531B" w:rsidRDefault="00617077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Качественные, эксплуатационные, технические характеристики объекта закупки</w:t>
            </w:r>
          </w:p>
        </w:tc>
      </w:tr>
      <w:tr w:rsidR="0090531B">
        <w:trPr>
          <w:trHeight w:val="488"/>
        </w:trPr>
        <w:tc>
          <w:tcPr>
            <w:tcW w:w="2579" w:type="dxa"/>
            <w:shd w:val="clear" w:color="auto" w:fill="auto"/>
          </w:tcPr>
          <w:p w:rsidR="0090531B" w:rsidRDefault="00617077">
            <w:pPr>
              <w:widowControl/>
              <w:tabs>
                <w:tab w:val="left" w:pos="1800"/>
              </w:tabs>
              <w:suppressAutoHyphens w:val="0"/>
              <w:autoSpaceDE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724" w:type="dxa"/>
            <w:shd w:val="clear" w:color="auto" w:fill="auto"/>
          </w:tcPr>
          <w:p w:rsidR="0090531B" w:rsidRDefault="00617077">
            <w:pPr>
              <w:widowControl/>
              <w:tabs>
                <w:tab w:val="left" w:pos="18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Технические и функциональные характеристики товара</w:t>
            </w:r>
          </w:p>
        </w:tc>
        <w:tc>
          <w:tcPr>
            <w:tcW w:w="982" w:type="dxa"/>
            <w:shd w:val="clear" w:color="auto" w:fill="auto"/>
          </w:tcPr>
          <w:p w:rsidR="0090531B" w:rsidRDefault="00617077">
            <w:pPr>
              <w:widowControl/>
              <w:tabs>
                <w:tab w:val="left" w:pos="18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Кол-во, шт.</w:t>
            </w:r>
          </w:p>
        </w:tc>
      </w:tr>
      <w:tr w:rsidR="0090531B">
        <w:trPr>
          <w:trHeight w:val="521"/>
        </w:trPr>
        <w:tc>
          <w:tcPr>
            <w:tcW w:w="2579" w:type="dxa"/>
            <w:shd w:val="clear" w:color="auto" w:fill="auto"/>
          </w:tcPr>
          <w:p w:rsidR="0090531B" w:rsidRDefault="00617077">
            <w:pPr>
              <w:widowControl/>
              <w:suppressAutoHyphens w:val="0"/>
              <w:autoSpaceDE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Специальное устройство для </w:t>
            </w:r>
            <w:r>
              <w:rPr>
                <w:color w:val="000000"/>
                <w:sz w:val="20"/>
                <w:szCs w:val="20"/>
              </w:rPr>
              <w:t>чтения "говорящих книг" на флэш-картах</w:t>
            </w:r>
          </w:p>
          <w:p w:rsidR="0090531B" w:rsidRDefault="0090531B">
            <w:pPr>
              <w:widowControl/>
              <w:suppressAutoHyphens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shd w:val="clear" w:color="auto" w:fill="auto"/>
          </w:tcPr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Специальное устройство для чтения «говорящих книг» на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-картах (далее-устройства) предназначено для воспроизведения «говорящих книг», записанных в специальном </w:t>
            </w:r>
            <w:proofErr w:type="spellStart"/>
            <w:r>
              <w:rPr>
                <w:color w:val="000000"/>
                <w:sz w:val="20"/>
                <w:szCs w:val="20"/>
              </w:rPr>
              <w:t>криптозащищенном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формате, предусмотренном перечнем форматов, предназначенных исключительно для использования слепыми и слабовидящими, утвержденным Постановлением Правительства Российской Федерации от 23 января 2016 года № 32.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Устройства предназначены для воспроизведения «</w:t>
            </w:r>
            <w:r>
              <w:rPr>
                <w:color w:val="000000"/>
                <w:sz w:val="20"/>
                <w:szCs w:val="20"/>
              </w:rPr>
              <w:t xml:space="preserve">говорящих книг» международного формата </w:t>
            </w:r>
            <w:r>
              <w:rPr>
                <w:color w:val="000000"/>
                <w:sz w:val="20"/>
                <w:szCs w:val="20"/>
                <w:lang w:val="en-US"/>
              </w:rPr>
              <w:t>DAISY</w:t>
            </w:r>
            <w:r>
              <w:rPr>
                <w:color w:val="000000"/>
                <w:sz w:val="20"/>
                <w:szCs w:val="20"/>
              </w:rPr>
              <w:t xml:space="preserve">, аудиофайлов и электронных текстов из фондов Российской государственной </w:t>
            </w:r>
            <w:r>
              <w:rPr>
                <w:color w:val="000000"/>
                <w:sz w:val="20"/>
                <w:szCs w:val="20"/>
              </w:rPr>
              <w:lastRenderedPageBreak/>
              <w:t>библиотеки для слепых, специальных библиотек и школ для слепых.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Устройства должны способствовать компенсации ограничений способности к обуч</w:t>
            </w:r>
            <w:r>
              <w:rPr>
                <w:color w:val="000000"/>
                <w:sz w:val="20"/>
                <w:szCs w:val="20"/>
              </w:rPr>
              <w:t>ению, общению, трудовой деятельности, особенно лиц, занятых в профессиях интеллектуального труда, овладению навыков самообслуживания.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Устройство должно воспроизводить «говорящие книги»,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звуковые и электронные текстовые файлы следующих форматов: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«Говорящие </w:t>
            </w:r>
            <w:r>
              <w:rPr>
                <w:color w:val="000000"/>
                <w:sz w:val="20"/>
                <w:szCs w:val="20"/>
              </w:rPr>
              <w:t xml:space="preserve">книги», записанные в специализированном формате на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-картах типа </w:t>
            </w:r>
            <w:r>
              <w:rPr>
                <w:color w:val="000000"/>
                <w:sz w:val="20"/>
                <w:szCs w:val="20"/>
                <w:lang w:val="en-US"/>
              </w:rPr>
              <w:t>SD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SDHC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color w:val="000000"/>
                <w:sz w:val="20"/>
                <w:szCs w:val="20"/>
                <w:lang w:val="en-US"/>
              </w:rPr>
              <w:t>SDXC</w:t>
            </w:r>
            <w:r>
              <w:rPr>
                <w:color w:val="000000"/>
                <w:sz w:val="20"/>
                <w:szCs w:val="20"/>
              </w:rPr>
              <w:t xml:space="preserve"> с применением трехпроходного поточного блочного шифрования содержимого </w:t>
            </w:r>
            <w:r>
              <w:rPr>
                <w:color w:val="000000"/>
                <w:sz w:val="20"/>
                <w:szCs w:val="20"/>
                <w:lang w:val="en-US"/>
              </w:rPr>
              <w:t>MP</w:t>
            </w:r>
            <w:r>
              <w:rPr>
                <w:color w:val="000000"/>
                <w:sz w:val="20"/>
                <w:szCs w:val="20"/>
              </w:rPr>
              <w:t>3 файлов по алгоритму ХХТЕА с длиной ключа криптозащиты 128-бит.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этом устройство должно выполня</w:t>
            </w:r>
            <w:r>
              <w:rPr>
                <w:color w:val="000000"/>
                <w:sz w:val="20"/>
                <w:szCs w:val="20"/>
              </w:rPr>
              <w:t>ть следующие функции: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озвученная ускоренная перемотка в пределах всей книги в прямом и обратном направлениях;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</w:t>
            </w:r>
            <w:r>
              <w:rPr>
                <w:color w:val="000000"/>
                <w:sz w:val="20"/>
                <w:szCs w:val="20"/>
              </w:rPr>
              <w:t>честве – не менее 50 для каждой книги (отдельный список для каждой книги);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</w:t>
            </w:r>
            <w:r>
              <w:rPr>
                <w:color w:val="000000"/>
                <w:sz w:val="20"/>
                <w:szCs w:val="20"/>
              </w:rPr>
              <w:t>торону увеличения – не менее, чем в 3 раза;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озвучивание текущего места воспроизведения: номера книги, номера фрагмента, времени от начала книги и общего вре</w:t>
            </w:r>
            <w:r>
              <w:rPr>
                <w:color w:val="000000"/>
                <w:sz w:val="20"/>
                <w:szCs w:val="20"/>
              </w:rPr>
              <w:t>мени звучания книги;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озвучивание встроенным синтезатором речи имени автора и названия книги.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«Говорящие книги» международного формата </w:t>
            </w:r>
            <w:r>
              <w:rPr>
                <w:color w:val="000000"/>
                <w:sz w:val="20"/>
                <w:szCs w:val="20"/>
                <w:lang w:val="en-US"/>
              </w:rPr>
              <w:t>DAISY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DAISY</w:t>
            </w:r>
            <w:r>
              <w:rPr>
                <w:color w:val="000000"/>
                <w:sz w:val="20"/>
                <w:szCs w:val="20"/>
              </w:rPr>
              <w:t xml:space="preserve"> 2.0, </w:t>
            </w:r>
            <w:r>
              <w:rPr>
                <w:color w:val="000000"/>
                <w:sz w:val="20"/>
                <w:szCs w:val="20"/>
                <w:lang w:val="en-US"/>
              </w:rPr>
              <w:t>DAISY</w:t>
            </w:r>
            <w:r>
              <w:rPr>
                <w:color w:val="000000"/>
                <w:sz w:val="20"/>
                <w:szCs w:val="20"/>
              </w:rPr>
              <w:t xml:space="preserve"> 2.02).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этом устройство выполняет следующие функции: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озвученная ускоренная перемотка в пред</w:t>
            </w:r>
            <w:r>
              <w:rPr>
                <w:color w:val="000000"/>
                <w:sz w:val="20"/>
                <w:szCs w:val="20"/>
              </w:rPr>
              <w:t>елах всей книги в прямом и обратном направлениях;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</w:t>
            </w:r>
            <w:r>
              <w:rPr>
                <w:color w:val="000000"/>
                <w:sz w:val="20"/>
                <w:szCs w:val="20"/>
              </w:rPr>
              <w:t>ждой книги);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озвученная речев</w:t>
            </w:r>
            <w:r>
              <w:rPr>
                <w:color w:val="000000"/>
                <w:sz w:val="20"/>
                <w:szCs w:val="20"/>
              </w:rPr>
              <w:t>ая навигация в прямом и обратном направлениях по заголовкам, группам, страницам, фразам и закладкам;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озвучивание встроенным синтезатором речи имени </w:t>
            </w:r>
            <w:r>
              <w:rPr>
                <w:color w:val="000000"/>
                <w:sz w:val="20"/>
                <w:szCs w:val="20"/>
              </w:rPr>
              <w:t>автора и названия книги.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Аудиофайлы формата МР3 с </w:t>
            </w:r>
            <w:proofErr w:type="spellStart"/>
            <w:r>
              <w:rPr>
                <w:rFonts w:eastAsia="Times New Roman CYR"/>
                <w:sz w:val="20"/>
                <w:szCs w:val="20"/>
              </w:rPr>
              <w:t>битрейтом</w:t>
            </w:r>
            <w:proofErr w:type="spellEnd"/>
            <w:r>
              <w:rPr>
                <w:rFonts w:eastAsia="Times New Roman CYR"/>
                <w:sz w:val="20"/>
                <w:szCs w:val="20"/>
              </w:rPr>
              <w:t xml:space="preserve"> в диапазоне не уже чем 8 - 320 кбит/сек,</w:t>
            </w:r>
            <w:r>
              <w:rPr>
                <w:color w:val="000000"/>
                <w:sz w:val="20"/>
                <w:szCs w:val="20"/>
              </w:rPr>
              <w:t xml:space="preserve"> форматов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Ogg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Vorbis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FLAC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WAVE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PCM</w:t>
            </w:r>
            <w:r>
              <w:rPr>
                <w:color w:val="000000"/>
                <w:sz w:val="20"/>
                <w:szCs w:val="20"/>
              </w:rPr>
              <w:t xml:space="preserve">), </w:t>
            </w:r>
            <w:r>
              <w:rPr>
                <w:color w:val="000000"/>
                <w:sz w:val="20"/>
                <w:szCs w:val="20"/>
                <w:lang w:val="en-US"/>
              </w:rPr>
              <w:t>AAC</w:t>
            </w:r>
            <w:r>
              <w:rPr>
                <w:rFonts w:eastAsia="Times New Roman CYR"/>
                <w:sz w:val="20"/>
                <w:szCs w:val="20"/>
              </w:rPr>
              <w:t>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озвученная ускоренная перемотка в пределах папки в пр</w:t>
            </w:r>
            <w:r>
              <w:rPr>
                <w:color w:val="000000"/>
                <w:sz w:val="20"/>
                <w:szCs w:val="20"/>
              </w:rPr>
              <w:t>ямом и обратном направлениях;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</w:t>
            </w:r>
            <w:r>
              <w:rPr>
                <w:color w:val="000000"/>
                <w:sz w:val="20"/>
                <w:szCs w:val="20"/>
              </w:rPr>
              <w:lastRenderedPageBreak/>
              <w:t>менее 50 для каждой папки (отдельный список для каждой папки);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озвученная речевая навигация в</w:t>
            </w:r>
            <w:r>
              <w:rPr>
                <w:color w:val="000000"/>
                <w:sz w:val="20"/>
                <w:szCs w:val="20"/>
              </w:rPr>
              <w:t xml:space="preserve"> прямом и обратном направлениях по папкам, файлам, закладкам;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Воспроизведение файлов электронных </w:t>
            </w:r>
            <w:r>
              <w:rPr>
                <w:color w:val="000000"/>
                <w:sz w:val="20"/>
                <w:szCs w:val="20"/>
              </w:rPr>
              <w:t xml:space="preserve">текстовых форматов: ТХТ (в кодировках СР1251, </w:t>
            </w:r>
            <w:r>
              <w:rPr>
                <w:color w:val="000000"/>
                <w:sz w:val="20"/>
                <w:szCs w:val="20"/>
                <w:lang w:val="en-US"/>
              </w:rPr>
              <w:t>UTF</w:t>
            </w:r>
            <w:r>
              <w:rPr>
                <w:color w:val="000000"/>
                <w:sz w:val="20"/>
                <w:szCs w:val="20"/>
              </w:rPr>
              <w:t xml:space="preserve">-8), </w:t>
            </w:r>
            <w:r>
              <w:rPr>
                <w:color w:val="000000"/>
                <w:sz w:val="20"/>
                <w:szCs w:val="20"/>
                <w:lang w:val="en-US"/>
              </w:rPr>
              <w:t>HTML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color w:val="000000"/>
                <w:sz w:val="20"/>
                <w:szCs w:val="20"/>
                <w:lang w:val="en-US"/>
              </w:rPr>
              <w:t>Microsoft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Word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DOC</w:t>
            </w:r>
            <w:r>
              <w:rPr>
                <w:color w:val="000000"/>
                <w:sz w:val="20"/>
                <w:szCs w:val="20"/>
              </w:rPr>
              <w:t>), при помощи встроенного русскоязычного синтезатора речи. Синтезатор речи должен соответствовать высшему классу качества по ГОСТ Р 50840-95 пункт 8.4.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этом устройство долж</w:t>
            </w:r>
            <w:r>
              <w:rPr>
                <w:color w:val="000000"/>
                <w:sz w:val="20"/>
                <w:szCs w:val="20"/>
              </w:rPr>
              <w:t>но выполнять следующие функции: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озвученная ускоренная перемотка в пределах файла в прямом и обратном направлениях;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</w:t>
            </w:r>
            <w:r>
              <w:rPr>
                <w:color w:val="000000"/>
                <w:sz w:val="20"/>
                <w:szCs w:val="20"/>
              </w:rPr>
              <w:t xml:space="preserve"> количестве – не менее 50 для каждого файла (отдельный список для каждого файла);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</w:t>
            </w:r>
            <w:r>
              <w:rPr>
                <w:color w:val="000000"/>
                <w:sz w:val="20"/>
                <w:szCs w:val="20"/>
              </w:rPr>
              <w:t>, и в сторону увеличения – не менее, чем в 3 раза;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озвучивание текущего места воспроизведения встроенным синтезатором речи: имени файла</w:t>
            </w:r>
            <w:r>
              <w:rPr>
                <w:color w:val="000000"/>
                <w:sz w:val="20"/>
                <w:szCs w:val="20"/>
              </w:rPr>
              <w:t>, включая длинные имена (максимальное количество символов не менее 255) и количества прочитанного в процентах.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r>
              <w:rPr>
                <w:color w:val="000000"/>
                <w:sz w:val="20"/>
                <w:szCs w:val="20"/>
                <w:lang w:val="en-US"/>
              </w:rPr>
              <w:t>Wi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Fi</w:t>
            </w:r>
            <w:r>
              <w:rPr>
                <w:color w:val="000000"/>
                <w:sz w:val="20"/>
                <w:szCs w:val="20"/>
              </w:rPr>
              <w:t>, реализуемому с помощью встроенного в устройств</w:t>
            </w:r>
            <w:r>
              <w:rPr>
                <w:color w:val="000000"/>
                <w:sz w:val="20"/>
                <w:szCs w:val="20"/>
              </w:rPr>
              <w:t xml:space="preserve"> модуля </w:t>
            </w:r>
            <w:r>
              <w:rPr>
                <w:color w:val="000000"/>
                <w:sz w:val="20"/>
                <w:szCs w:val="20"/>
                <w:lang w:val="en-US"/>
              </w:rPr>
              <w:t>Wi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Fi</w:t>
            </w:r>
            <w:r>
              <w:rPr>
                <w:color w:val="000000"/>
                <w:sz w:val="20"/>
                <w:szCs w:val="20"/>
              </w:rPr>
              <w:t xml:space="preserve"> или внешнего подключаемого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Wi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Fi</w:t>
            </w:r>
            <w:r>
              <w:rPr>
                <w:color w:val="000000"/>
                <w:sz w:val="20"/>
                <w:szCs w:val="20"/>
              </w:rPr>
              <w:t xml:space="preserve"> модуля, входящего в комплект поставки устройства.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>
              <w:rPr>
                <w:color w:val="000000"/>
                <w:sz w:val="20"/>
                <w:szCs w:val="20"/>
                <w:lang w:val="en-US"/>
              </w:rPr>
              <w:t>DAISY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Online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Delivery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Protocol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DODP</w:t>
            </w:r>
            <w:r>
              <w:rPr>
                <w:color w:val="000000"/>
                <w:sz w:val="20"/>
                <w:szCs w:val="20"/>
              </w:rPr>
              <w:t>).</w:t>
            </w:r>
            <w:r>
              <w:rPr>
                <w:color w:val="000000"/>
                <w:sz w:val="20"/>
                <w:szCs w:val="20"/>
              </w:rPr>
              <w:t xml:space="preserve"> При этом пользователь должен иметь следующие возможности выбора книг: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выбор книг путем очного и удаленного (по телефону) запроса в библиотеку с установкой выбранны</w:t>
            </w:r>
            <w:r>
              <w:rPr>
                <w:color w:val="000000"/>
                <w:sz w:val="20"/>
                <w:szCs w:val="20"/>
              </w:rPr>
              <w:t>х книг на электронную полку читателя;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загрузка выбранных книг из электронной полки и библиотечной базы в устройство;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должно </w:t>
            </w:r>
            <w:r>
              <w:rPr>
                <w:color w:val="000000"/>
                <w:sz w:val="20"/>
                <w:szCs w:val="20"/>
              </w:rPr>
              <w:t xml:space="preserve">иметь встроенный </w:t>
            </w:r>
            <w:r>
              <w:rPr>
                <w:color w:val="000000"/>
                <w:sz w:val="20"/>
                <w:szCs w:val="20"/>
                <w:lang w:val="en-US"/>
              </w:rPr>
              <w:t>FM</w:t>
            </w:r>
            <w:r>
              <w:rPr>
                <w:color w:val="000000"/>
                <w:sz w:val="20"/>
                <w:szCs w:val="20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диапазон принимаемых частот: не уже, чем 64-108 МГц,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тип приемной антенны: телескопическая или внутренняя,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функции сохранения в памят</w:t>
            </w:r>
            <w:r>
              <w:rPr>
                <w:color w:val="000000"/>
                <w:sz w:val="20"/>
                <w:szCs w:val="20"/>
              </w:rPr>
              <w:t>и устройства настроек на определенные радиостанции в количестве не менее 50,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наличие режима записи с радиоприемника на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>-карту (или во внутреннюю память) с во</w:t>
            </w:r>
            <w:r>
              <w:rPr>
                <w:color w:val="000000"/>
                <w:sz w:val="20"/>
                <w:szCs w:val="20"/>
              </w:rPr>
              <w:t>зможностью последующего воспроизведения.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запись на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редактирование записей, в режиме диктофона (вырезка фрагмента, вставка новой записи).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-карты типа </w:t>
            </w:r>
            <w:r>
              <w:rPr>
                <w:color w:val="000000"/>
                <w:sz w:val="20"/>
                <w:szCs w:val="20"/>
                <w:lang w:val="en-US"/>
              </w:rPr>
              <w:t>SD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SDHC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color w:val="000000"/>
                <w:sz w:val="20"/>
                <w:szCs w:val="20"/>
                <w:lang w:val="en-US"/>
              </w:rPr>
              <w:t>SDXC</w:t>
            </w:r>
            <w:r>
              <w:rPr>
                <w:color w:val="000000"/>
                <w:sz w:val="20"/>
                <w:szCs w:val="20"/>
              </w:rPr>
              <w:t xml:space="preserve"> с максимальным возможным объемом 64 Гбайт,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>-накопитель,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внутрення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>-память.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должно обеспечивать работу с носителями информации, поддерживающими файловую структуру </w:t>
            </w:r>
            <w:r>
              <w:rPr>
                <w:color w:val="000000"/>
                <w:sz w:val="20"/>
                <w:szCs w:val="20"/>
                <w:lang w:val="en-US"/>
              </w:rPr>
              <w:t>FAT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color w:val="000000"/>
                <w:sz w:val="20"/>
                <w:szCs w:val="20"/>
                <w:lang w:val="en-US"/>
              </w:rPr>
              <w:t>FAT</w:t>
            </w:r>
            <w:r>
              <w:rPr>
                <w:color w:val="000000"/>
                <w:sz w:val="20"/>
                <w:szCs w:val="20"/>
              </w:rPr>
              <w:t>32.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</w:t>
            </w:r>
            <w:r>
              <w:rPr>
                <w:color w:val="000000"/>
                <w:sz w:val="20"/>
                <w:szCs w:val="20"/>
              </w:rPr>
              <w:t>енная акустическая система должна содержать широкополосные громкоговорители, расположенные в разных плоскостях для достижения стереоэффекта и имеет звукопроницаемую защиту от внешних повреждений.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Суммарная выходная мощность встроенной акустической системы:</w:t>
            </w:r>
            <w:r>
              <w:rPr>
                <w:color w:val="000000"/>
                <w:sz w:val="20"/>
                <w:szCs w:val="20"/>
              </w:rPr>
              <w:t xml:space="preserve"> не менее 4.0 Вт. Диапазон воспроизводимых </w:t>
            </w:r>
            <w:proofErr w:type="spellStart"/>
            <w:r>
              <w:rPr>
                <w:color w:val="000000"/>
                <w:sz w:val="20"/>
                <w:szCs w:val="20"/>
              </w:rPr>
              <w:t>частот</w:t>
            </w:r>
            <w:proofErr w:type="gramStart"/>
            <w:r>
              <w:rPr>
                <w:color w:val="000000"/>
                <w:sz w:val="20"/>
                <w:szCs w:val="20"/>
              </w:rPr>
              <w:t>:н</w:t>
            </w:r>
            <w:proofErr w:type="gramEnd"/>
            <w:r>
              <w:rPr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уже, чем 100-10000 Гц. 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режима автоматического отключения устройств</w:t>
            </w:r>
            <w:r>
              <w:rPr>
                <w:color w:val="000000"/>
                <w:sz w:val="20"/>
                <w:szCs w:val="20"/>
              </w:rPr>
              <w:t>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</w:t>
            </w:r>
            <w:r>
              <w:rPr>
                <w:color w:val="000000"/>
                <w:sz w:val="20"/>
                <w:szCs w:val="20"/>
              </w:rPr>
              <w:t>спроизведения, место воспроизведения фонограммы и частота радиостанции.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режима записи на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функции блокировки кл</w:t>
            </w:r>
            <w:r>
              <w:rPr>
                <w:color w:val="000000"/>
                <w:sz w:val="20"/>
                <w:szCs w:val="20"/>
              </w:rPr>
              <w:t>авиатуры.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Обновление внутреннего программного обеспечения должно производится из файлов, записанных на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>-карте.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 устройства должен быть изготовлен из высокопрочного материала.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Клавиатура управления должна быть кнопочной (или клавишной). Все кнопки</w:t>
            </w:r>
            <w:r>
              <w:rPr>
                <w:color w:val="000000"/>
                <w:sz w:val="20"/>
                <w:szCs w:val="20"/>
              </w:rPr>
              <w:t xml:space="preserve">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</w:t>
            </w:r>
            <w:r>
              <w:rPr>
                <w:color w:val="000000"/>
                <w:sz w:val="20"/>
                <w:szCs w:val="20"/>
              </w:rPr>
              <w:t>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Питание устройства комбинированное: от сети 220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000000"/>
                <w:sz w:val="20"/>
                <w:szCs w:val="20"/>
              </w:rPr>
              <w:t>, 50 Гц и от встроенного аккумулятора. Время автономной работы от аккумулятора не м</w:t>
            </w:r>
            <w:r>
              <w:rPr>
                <w:color w:val="000000"/>
                <w:sz w:val="20"/>
                <w:szCs w:val="20"/>
              </w:rPr>
              <w:t xml:space="preserve">енее 6 часов в режиме чтения «говорящей </w:t>
            </w:r>
            <w:r>
              <w:rPr>
                <w:color w:val="000000"/>
                <w:sz w:val="20"/>
                <w:szCs w:val="20"/>
              </w:rPr>
              <w:lastRenderedPageBreak/>
              <w:t>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Габаритные размеры: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длина не менее 170 мм и не более 200 мм;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высота не менее 100 мм и</w:t>
            </w:r>
            <w:r>
              <w:rPr>
                <w:color w:val="000000"/>
                <w:sz w:val="20"/>
                <w:szCs w:val="20"/>
              </w:rPr>
              <w:t xml:space="preserve"> не более 140 мм;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глубина не менее 30 мм и не более 80 мм.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Масса: не более 0,5 кг.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комплект поставки должны входить: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специальное устройство для чтения «говорящих книг» на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>-картах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-карта объемом не менее 2 Гбайт с записанными в </w:t>
            </w:r>
            <w:r>
              <w:rPr>
                <w:color w:val="000000"/>
                <w:sz w:val="20"/>
                <w:szCs w:val="20"/>
              </w:rPr>
              <w:t>специализированном формате «говорящими книгами»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сетевой адаптер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наушники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паспорт изделия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плоскопечатное (крупным шрифтом) руководство по эксплуатации на русском языке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звуковое (на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>-карте или во внутренней памяти) руководство по эксплуатации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ремень или сумка для переноски</w:t>
            </w:r>
          </w:p>
          <w:p w:rsidR="0090531B" w:rsidRDefault="00617077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упаковочная коробка</w:t>
            </w:r>
          </w:p>
          <w:p w:rsidR="0090531B" w:rsidRDefault="00617077">
            <w:pPr>
              <w:pStyle w:val="a3"/>
              <w:tabs>
                <w:tab w:val="left" w:pos="288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кабель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  <w:r>
              <w:rPr>
                <w:color w:val="000000"/>
                <w:sz w:val="20"/>
                <w:szCs w:val="20"/>
              </w:rPr>
              <w:t xml:space="preserve"> для соединения устройства с компьютером</w:t>
            </w:r>
          </w:p>
          <w:p w:rsidR="0090531B" w:rsidRDefault="00617077">
            <w:pPr>
              <w:pStyle w:val="a3"/>
              <w:tabs>
                <w:tab w:val="left" w:pos="2880"/>
              </w:tabs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-гарантийный талон</w:t>
            </w:r>
          </w:p>
          <w:p w:rsidR="0090531B" w:rsidRDefault="00617077">
            <w:pPr>
              <w:pStyle w:val="a3"/>
              <w:tabs>
                <w:tab w:val="left" w:pos="2880"/>
              </w:tabs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Срок службы для устройства должен быть не менее 7 лет.</w:t>
            </w:r>
          </w:p>
        </w:tc>
        <w:tc>
          <w:tcPr>
            <w:tcW w:w="982" w:type="dxa"/>
            <w:shd w:val="clear" w:color="auto" w:fill="auto"/>
          </w:tcPr>
          <w:p w:rsidR="0090531B" w:rsidRDefault="00617077">
            <w:pPr>
              <w:keepNext/>
              <w:widowControl/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</w:tr>
    </w:tbl>
    <w:p w:rsidR="0090531B" w:rsidRDefault="0090531B">
      <w:bookmarkStart w:id="0" w:name="_GoBack"/>
      <w:bookmarkEnd w:id="0"/>
    </w:p>
    <w:p w:rsidR="0090531B" w:rsidRDefault="00617077">
      <w:pPr>
        <w:shd w:val="clear" w:color="auto" w:fill="FFFFFF"/>
        <w:ind w:left="1200"/>
        <w:jc w:val="center"/>
        <w:rPr>
          <w:b/>
        </w:rPr>
      </w:pPr>
      <w:r>
        <w:rPr>
          <w:b/>
        </w:rPr>
        <w:t>Требования к безопасности товара</w:t>
      </w:r>
    </w:p>
    <w:p w:rsidR="0090531B" w:rsidRDefault="00617077">
      <w:pPr>
        <w:ind w:firstLine="708"/>
        <w:jc w:val="both"/>
      </w:pPr>
      <w:r>
        <w:t>Устройства должны отвечать требованиям безопасности товара в соответствии техническими регламентами Т</w:t>
      </w:r>
      <w:r>
        <w:t>аможенного союза: ТР ТС 004/2011 «О безопасности низковольтного оборудования», ТР ТС 020/2011 «Электромагнитная совместимость технических средств».</w:t>
      </w:r>
    </w:p>
    <w:p w:rsidR="0090531B" w:rsidRDefault="0090531B">
      <w:pPr>
        <w:autoSpaceDN w:val="0"/>
        <w:adjustRightInd w:val="0"/>
        <w:jc w:val="both"/>
      </w:pPr>
    </w:p>
    <w:p w:rsidR="0090531B" w:rsidRDefault="00617077">
      <w:pPr>
        <w:jc w:val="center"/>
        <w:rPr>
          <w:b/>
        </w:rPr>
      </w:pPr>
      <w:r>
        <w:rPr>
          <w:b/>
        </w:rPr>
        <w:t>Требование к маркировке, упаковке и отгрузке товара</w:t>
      </w:r>
    </w:p>
    <w:p w:rsidR="0090531B" w:rsidRDefault="00617077">
      <w:pPr>
        <w:ind w:firstLine="709"/>
        <w:jc w:val="both"/>
      </w:pPr>
      <w:r>
        <w:t>Упаковка, маркировка, транспортирование и хранение устр</w:t>
      </w:r>
      <w:r>
        <w:t>ойств должна осуществляться с соблюдением требований ГОСТ 28-59490 «Аппаратура радиоэлектронная бытовая. Упаковка, маркировка, транспортирование и хранение».</w:t>
      </w:r>
    </w:p>
    <w:p w:rsidR="0090531B" w:rsidRDefault="00617077">
      <w:pPr>
        <w:ind w:left="72" w:firstLine="648"/>
        <w:jc w:val="both"/>
      </w:pPr>
      <w:r>
        <w:t>На товар должен быть нанесен товарный знак, установленный для предприятия-изготовителя, и маркировка, не нарушающая покрытие и товарный вид изделия. При этом каждый товар должен быть уложен в индивидуальную упаковку, предохраняющую его от повреждений при т</w:t>
      </w:r>
      <w:r>
        <w:t xml:space="preserve">ранспортировке и хранении. </w:t>
      </w:r>
    </w:p>
    <w:p w:rsidR="0090531B" w:rsidRDefault="00617077">
      <w:pPr>
        <w:ind w:left="72" w:firstLine="648"/>
        <w:jc w:val="both"/>
      </w:pPr>
      <w:r>
        <w:t>Транспортировка осуществляется любым крытым транспортом, обеспечивающим защиту товара от климатических воздействий, в соответствии с правилами перевозки грузов, действующими на данном транспорте.</w:t>
      </w:r>
    </w:p>
    <w:p w:rsidR="0090531B" w:rsidRDefault="0090531B">
      <w:pPr>
        <w:autoSpaceDN w:val="0"/>
        <w:adjustRightInd w:val="0"/>
        <w:ind w:left="132" w:firstLine="708"/>
        <w:jc w:val="center"/>
        <w:rPr>
          <w:b/>
        </w:rPr>
      </w:pPr>
    </w:p>
    <w:p w:rsidR="0090531B" w:rsidRDefault="00617077">
      <w:pPr>
        <w:autoSpaceDN w:val="0"/>
        <w:adjustRightInd w:val="0"/>
        <w:ind w:left="132" w:firstLine="708"/>
        <w:jc w:val="center"/>
      </w:pPr>
      <w:r>
        <w:rPr>
          <w:b/>
        </w:rPr>
        <w:t>Требования к сроку и (или) объе</w:t>
      </w:r>
      <w:r>
        <w:rPr>
          <w:b/>
        </w:rPr>
        <w:t>му предоставленных гарантий качества товара</w:t>
      </w:r>
    </w:p>
    <w:p w:rsidR="0090531B" w:rsidRDefault="00617077">
      <w:pPr>
        <w:ind w:firstLine="708"/>
        <w:jc w:val="both"/>
      </w:pPr>
      <w:r>
        <w:t>Поставляемый товар должен быть новым (товар, который не был в употреблении, в ремонте, в том числе который не был восстановлен, у которого не была осуществлена замена основных частей, не были восстановлены потреб</w:t>
      </w:r>
      <w:r>
        <w:t>ительские свойства).</w:t>
      </w:r>
    </w:p>
    <w:p w:rsidR="0090531B" w:rsidRDefault="00617077">
      <w:pPr>
        <w:shd w:val="clear" w:color="auto" w:fill="FFFFFF"/>
        <w:tabs>
          <w:tab w:val="left" w:pos="0"/>
        </w:tabs>
        <w:autoSpaceDN w:val="0"/>
        <w:adjustRightInd w:val="0"/>
        <w:ind w:firstLine="709"/>
        <w:jc w:val="both"/>
        <w:rPr>
          <w:bCs/>
        </w:rPr>
      </w:pPr>
      <w:r>
        <w:t>Гарантийный срок эксплуатации должен быть не менее 24 месяцев.</w:t>
      </w:r>
      <w:r>
        <w:rPr>
          <w:bCs/>
        </w:rPr>
        <w:t xml:space="preserve"> </w:t>
      </w:r>
    </w:p>
    <w:p w:rsidR="0090531B" w:rsidRDefault="00617077">
      <w:pPr>
        <w:shd w:val="clear" w:color="auto" w:fill="FFFFFF"/>
        <w:tabs>
          <w:tab w:val="left" w:pos="0"/>
        </w:tabs>
        <w:autoSpaceDN w:val="0"/>
        <w:adjustRightInd w:val="0"/>
        <w:ind w:firstLine="709"/>
        <w:jc w:val="both"/>
      </w:pPr>
      <w:r>
        <w:t>Срок гарантийного ремонта со дня обращения инвалида не должен превышать 20 рабочих дней. Обязательно наличие гарантийных талонов, дающих право на бесплатный ремонт изделия</w:t>
      </w:r>
      <w:r>
        <w:t xml:space="preserve"> во время гарантийного срока.</w:t>
      </w:r>
    </w:p>
    <w:p w:rsidR="0090531B" w:rsidRDefault="00617077">
      <w:pPr>
        <w:shd w:val="clear" w:color="auto" w:fill="FFFFFF"/>
        <w:tabs>
          <w:tab w:val="left" w:pos="0"/>
        </w:tabs>
        <w:autoSpaceDN w:val="0"/>
        <w:adjustRightInd w:val="0"/>
        <w:ind w:firstLine="709"/>
        <w:jc w:val="both"/>
      </w:pPr>
      <w: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90531B" w:rsidRDefault="00617077">
      <w:pPr>
        <w:shd w:val="clear" w:color="auto" w:fill="FFFFFF"/>
        <w:tabs>
          <w:tab w:val="left" w:pos="0"/>
        </w:tabs>
        <w:autoSpaceDN w:val="0"/>
        <w:adjustRightInd w:val="0"/>
        <w:ind w:firstLine="709"/>
        <w:jc w:val="both"/>
      </w:pPr>
      <w:r>
        <w:lastRenderedPageBreak/>
        <w:t>Обеспечение возможности ремонта и технического обслуживания, устранения н</w:t>
      </w:r>
      <w:r>
        <w:t>едостатков при обеспечении инвалидов электронными ручными видео-увеличителями осуществляется в соответствии с Федеральным законом от 07.02.1992 г. № 2300-1 «О защите прав потребителей».</w:t>
      </w:r>
    </w:p>
    <w:sectPr w:rsidR="0090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1B"/>
    <w:rsid w:val="00237B90"/>
    <w:rsid w:val="00617077"/>
    <w:rsid w:val="0090531B"/>
    <w:rsid w:val="00B4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Lucida Sans Unicode" w:hAnsi="Segoe UI" w:cs="Segoe UI"/>
      <w:sz w:val="18"/>
      <w:szCs w:val="18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Lucida Sans Unicode" w:hAnsi="Segoe UI" w:cs="Segoe UI"/>
      <w:sz w:val="18"/>
      <w:szCs w:val="18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Кочеткова</dc:creator>
  <cp:lastModifiedBy>Сидоров Алексей Иванович</cp:lastModifiedBy>
  <cp:revision>17</cp:revision>
  <cp:lastPrinted>2022-05-06T10:14:00Z</cp:lastPrinted>
  <dcterms:created xsi:type="dcterms:W3CDTF">2022-05-12T14:07:00Z</dcterms:created>
  <dcterms:modified xsi:type="dcterms:W3CDTF">2022-05-12T14:09:00Z</dcterms:modified>
</cp:coreProperties>
</file>