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53" w:rsidRDefault="003651BB" w:rsidP="003651BB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982DF4" w:rsidRPr="00982DF4" w:rsidRDefault="00982DF4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982DF4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982DF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F4">
        <w:rPr>
          <w:rFonts w:ascii="Times New Roman" w:hAnsi="Times New Roman"/>
          <w:sz w:val="24"/>
          <w:szCs w:val="24"/>
        </w:rPr>
        <w:t xml:space="preserve">Электронный аукцион на выполнение работ по </w:t>
      </w:r>
      <w:r w:rsidR="00AF2DA0" w:rsidRPr="00982DF4">
        <w:rPr>
          <w:rFonts w:ascii="Times New Roman" w:hAnsi="Times New Roman"/>
          <w:sz w:val="24"/>
          <w:szCs w:val="24"/>
        </w:rPr>
        <w:t xml:space="preserve">изготовлению </w:t>
      </w:r>
      <w:r w:rsidR="0086078D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протеза нижней конечности, для обеспечения застрахованного лица, получившего повреждение здоровья вследствие несчастного случая на производстве и профессионального заболевания</w:t>
      </w:r>
      <w:r w:rsidR="00AF2DA0" w:rsidRPr="00982DF4">
        <w:rPr>
          <w:rFonts w:ascii="Times New Roman" w:hAnsi="Times New Roman"/>
          <w:sz w:val="24"/>
          <w:szCs w:val="24"/>
        </w:rPr>
        <w:t>.</w:t>
      </w:r>
    </w:p>
    <w:p w:rsidR="008554D8" w:rsidRDefault="008554D8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82DF4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CB0026" w:rsidRPr="00982DF4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982DF4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</w:t>
      </w:r>
      <w:r w:rsidR="002758C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нахождения Исполнителя</w:t>
      </w:r>
      <w:r w:rsidR="00BF0A58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026" w:rsidRPr="00982DF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0F0B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86078D" w:rsidRPr="00982DF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7A0ADD" w:rsidRPr="00982D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4F05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Контракту по изготовлению </w:t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982DF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зделие непосредственно Получателю в срок, предусмотренный </w:t>
      </w:r>
      <w:r w:rsidR="005C3235" w:rsidRPr="00982DF4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="00154F05" w:rsidRPr="00982D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54D8" w:rsidRPr="00982DF4" w:rsidRDefault="008554D8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CB" w:rsidRPr="008554D8" w:rsidRDefault="00FB24CB" w:rsidP="008554D8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8554D8">
        <w:rPr>
          <w:rFonts w:ascii="Times New Roman" w:eastAsia="Lucida Sans Unicode" w:hAnsi="Times New Roman"/>
          <w:b/>
          <w:sz w:val="24"/>
          <w:szCs w:val="24"/>
          <w:lang w:bidi="en-US"/>
        </w:rPr>
        <w:t>Требования к квалификации участников закупки на выполнение определенных работ, оказание услуг, определенных законодательством.</w:t>
      </w:r>
    </w:p>
    <w:p w:rsidR="00FB24CB" w:rsidRPr="00982DF4" w:rsidRDefault="00FB24CB" w:rsidP="00FB24CB">
      <w:pPr>
        <w:pStyle w:val="a3"/>
        <w:keepNext/>
        <w:keepLine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FB24CB" w:rsidRPr="00982DF4" w:rsidRDefault="00FB24CB" w:rsidP="00FB24CB">
      <w:pPr>
        <w:pStyle w:val="a3"/>
        <w:keepNext/>
        <w:keepLines/>
        <w:spacing w:after="120" w:line="240" w:lineRule="auto"/>
        <w:ind w:left="0" w:firstLine="567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418FE">
        <w:rPr>
          <w:rFonts w:ascii="Times New Roman" w:eastAsia="Lucida Sans Unicode" w:hAnsi="Times New Roman"/>
          <w:b/>
          <w:sz w:val="24"/>
          <w:szCs w:val="24"/>
          <w:lang w:bidi="en-US"/>
        </w:rPr>
        <w:t>Наличие у участника закупки лицензии или выписки из реестра лицензий</w:t>
      </w: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7418FE">
        <w:rPr>
          <w:rFonts w:ascii="Times New Roman" w:eastAsia="Lucida Sans Unicode" w:hAnsi="Times New Roman"/>
          <w:b/>
          <w:sz w:val="24"/>
          <w:szCs w:val="24"/>
          <w:lang w:bidi="en-US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982DF4">
        <w:rPr>
          <w:rFonts w:ascii="Times New Roman" w:eastAsia="Lucida Sans Unicode" w:hAnsi="Times New Roman"/>
          <w:sz w:val="24"/>
          <w:szCs w:val="24"/>
          <w:lang w:bidi="en-US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FB24CB" w:rsidRDefault="00FB24CB" w:rsidP="00FB24C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60 календарных дней с момента обращения Получателя с Направлением к Исполнителю, но не позднее 30.11.2022.</w:t>
      </w:r>
    </w:p>
    <w:p w:rsidR="008554D8" w:rsidRPr="00982DF4" w:rsidRDefault="008554D8" w:rsidP="008554D8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CB" w:rsidRPr="00982DF4" w:rsidRDefault="00FB24CB" w:rsidP="00FB24CB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16"/>
        <w:gridCol w:w="5530"/>
        <w:gridCol w:w="992"/>
      </w:tblGrid>
      <w:tr w:rsidR="008554D8" w:rsidRPr="008E0A4B" w:rsidTr="008554D8">
        <w:trPr>
          <w:cantSplit/>
          <w:trHeight w:val="567"/>
        </w:trPr>
        <w:tc>
          <w:tcPr>
            <w:tcW w:w="426" w:type="dxa"/>
            <w:shd w:val="clear" w:color="auto" w:fill="auto"/>
            <w:vAlign w:val="center"/>
          </w:tcPr>
          <w:p w:rsidR="008554D8" w:rsidRPr="008554D8" w:rsidRDefault="008554D8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54D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54D8" w:rsidRPr="008554D8" w:rsidRDefault="008554D8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4D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4D8" w:rsidRPr="008554D8" w:rsidRDefault="008554D8" w:rsidP="00FB2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4D8">
              <w:rPr>
                <w:rFonts w:ascii="Times New Roman" w:hAnsi="Times New Roman"/>
                <w:b/>
                <w:sz w:val="20"/>
                <w:szCs w:val="20"/>
              </w:rPr>
              <w:t>ОКПД 2</w:t>
            </w:r>
          </w:p>
        </w:tc>
        <w:tc>
          <w:tcPr>
            <w:tcW w:w="1416" w:type="dxa"/>
            <w:vAlign w:val="center"/>
          </w:tcPr>
          <w:p w:rsidR="008554D8" w:rsidRPr="008554D8" w:rsidRDefault="008554D8" w:rsidP="00FB2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4D8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закупки по Классификации 86н</w:t>
            </w:r>
          </w:p>
        </w:tc>
        <w:tc>
          <w:tcPr>
            <w:tcW w:w="5530" w:type="dxa"/>
            <w:shd w:val="clear" w:color="auto" w:fill="auto"/>
          </w:tcPr>
          <w:p w:rsidR="008554D8" w:rsidRPr="008554D8" w:rsidRDefault="008554D8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4D8" w:rsidRPr="008554D8" w:rsidRDefault="008554D8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4D8" w:rsidRPr="008554D8" w:rsidRDefault="008554D8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4D8">
              <w:rPr>
                <w:rFonts w:ascii="Times New Roman" w:hAnsi="Times New Roman"/>
                <w:b/>
                <w:sz w:val="20"/>
                <w:szCs w:val="20"/>
              </w:rPr>
              <w:t>Описание изделия</w:t>
            </w:r>
          </w:p>
        </w:tc>
        <w:tc>
          <w:tcPr>
            <w:tcW w:w="992" w:type="dxa"/>
            <w:vAlign w:val="center"/>
          </w:tcPr>
          <w:p w:rsidR="008554D8" w:rsidRPr="008554D8" w:rsidRDefault="008554D8" w:rsidP="00FB24CB">
            <w:pPr>
              <w:keepNext/>
              <w:keepLines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55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Кол-во, </w:t>
            </w:r>
            <w:proofErr w:type="spellStart"/>
            <w:r w:rsidRPr="008554D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8554D8" w:rsidRPr="008E0A4B" w:rsidTr="008554D8">
        <w:trPr>
          <w:trHeight w:val="274"/>
        </w:trPr>
        <w:tc>
          <w:tcPr>
            <w:tcW w:w="426" w:type="dxa"/>
            <w:shd w:val="clear" w:color="auto" w:fill="auto"/>
          </w:tcPr>
          <w:p w:rsidR="008554D8" w:rsidRPr="008554D8" w:rsidRDefault="008554D8" w:rsidP="006126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8554D8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554D8" w:rsidRPr="008554D8" w:rsidRDefault="008554D8" w:rsidP="0061267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4D8">
              <w:rPr>
                <w:rFonts w:ascii="Times New Roman" w:hAnsi="Times New Roman"/>
                <w:sz w:val="20"/>
                <w:szCs w:val="20"/>
              </w:rPr>
              <w:t>32.50.22.121</w:t>
            </w:r>
          </w:p>
          <w:p w:rsidR="008554D8" w:rsidRPr="008554D8" w:rsidRDefault="008554D8" w:rsidP="0061267C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8554D8" w:rsidRPr="008554D8" w:rsidRDefault="008554D8" w:rsidP="00612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554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8-07-13</w:t>
            </w:r>
          </w:p>
          <w:p w:rsidR="008554D8" w:rsidRPr="008554D8" w:rsidRDefault="008554D8" w:rsidP="006126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554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Протез при вычленении бедра модульный с микропроцессорным управлением</w:t>
            </w:r>
          </w:p>
          <w:p w:rsidR="008554D8" w:rsidRPr="008554D8" w:rsidRDefault="008554D8" w:rsidP="006126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8554D8" w:rsidRPr="008554D8" w:rsidRDefault="008554D8" w:rsidP="0061267C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554D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   Протез при вычленении бедра модульный с микропроцессорным управлением</w:t>
            </w:r>
          </w:p>
          <w:p w:rsidR="008554D8" w:rsidRPr="008554D8" w:rsidRDefault="008554D8" w:rsidP="0061267C">
            <w:pPr>
              <w:keepNext/>
              <w:keepLines/>
              <w:widowControl w:val="0"/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Протез при вычленении бедра модульный с микропроцессорным управлением для инвалидов высокого уровня двигательной активности. Изготавливается по индивидуальному техническому процессу.       Пробная приемная гильза из прозрачного сополимера полиэтилена изготавливается методом 3D сканирования и моделирования. Постоянная приемная гильза по гипсовому позитиву из акриловых смол холодного отверждения. Вкладная гильза из высокотемпературного силикона.</w:t>
            </w:r>
          </w:p>
          <w:p w:rsidR="008554D8" w:rsidRPr="008554D8" w:rsidRDefault="008554D8" w:rsidP="0061267C">
            <w:pPr>
              <w:keepNext/>
              <w:keepLines/>
              <w:widowControl w:val="0"/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Тазобедренный модуль многоосный с гидравлическим управлением фаз переноса и опоры. </w:t>
            </w:r>
          </w:p>
          <w:p w:rsidR="008554D8" w:rsidRPr="008554D8" w:rsidRDefault="008554D8" w:rsidP="0061267C">
            <w:pPr>
              <w:keepNext/>
              <w:keepLines/>
              <w:widowControl w:val="0"/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Коленный шарнир моноцентрический гидравлический с полностью электронным контролем фазы опоры и возможностью выбора режимов активности. Стопа </w:t>
            </w:r>
            <w:proofErr w:type="spellStart"/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получателей высокого уровня двигательной активности с расщепленным носочным и пяточным отделом.        Регулировочно - соединительные устройства на нагрузку соответствующие весу пациента. Поворотный адаптер. </w:t>
            </w:r>
          </w:p>
          <w:p w:rsidR="008554D8" w:rsidRPr="008554D8" w:rsidRDefault="008554D8" w:rsidP="0061267C">
            <w:pPr>
              <w:keepNext/>
              <w:keepLines/>
              <w:widowControl w:val="0"/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Косметическая облицовка модульная из </w:t>
            </w:r>
            <w:proofErr w:type="spellStart"/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8554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8554D8" w:rsidRPr="008554D8" w:rsidRDefault="008554D8" w:rsidP="00612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4D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B24CB" w:rsidRDefault="00FB24CB" w:rsidP="004B456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CB" w:rsidRDefault="00FB24CB" w:rsidP="004B456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3AE" w:rsidRPr="00982DF4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</w:t>
      </w:r>
      <w:r w:rsidR="001313AE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нижн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конечност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обеспечения застрахованн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получивш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повреждение здоровья вследствие несчастн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случа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производстве и профессиональн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заболевани</w:t>
      </w:r>
      <w:r w:rsid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</w:p>
    <w:p w:rsidR="00952CFF" w:rsidRPr="00982DF4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Классификация вспомогательных средств, используемых людьми с ограничениями жизнедеятельности установлена Национальным ст</w:t>
      </w:r>
      <w:r w:rsidR="000601D2" w:rsidRPr="00982DF4">
        <w:rPr>
          <w:rFonts w:ascii="Times New Roman" w:eastAsia="Times New Roman" w:hAnsi="Times New Roman"/>
          <w:sz w:val="24"/>
          <w:szCs w:val="24"/>
          <w:lang w:eastAsia="ru-RU"/>
        </w:rPr>
        <w:t>андартом РФ ГОСТ Р ИСО 9999-2019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0" w:name="sub_53303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05 33 03</w:t>
      </w:r>
      <w:bookmarkEnd w:id="0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Вспомогательные средства обучения умению пользоваться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ортезом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протезом).</w:t>
      </w:r>
    </w:p>
    <w:p w:rsidR="001313AE" w:rsidRPr="00982DF4" w:rsidRDefault="00E57F8B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Протез нижн</w:t>
      </w:r>
      <w:r w:rsid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конечност</w:t>
      </w:r>
      <w:r w:rsid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соответству</w:t>
      </w:r>
      <w:r w:rsid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требованиям: 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Протез нижн</w:t>
      </w:r>
      <w:r w:rsidR="00982DF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</w:t>
      </w:r>
      <w:r w:rsidR="00982DF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</w:t>
      </w:r>
      <w:r w:rsidR="00982DF4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соответствовать требованиям:</w:t>
      </w:r>
    </w:p>
    <w:p w:rsidR="001313AE" w:rsidRPr="00982DF4" w:rsidRDefault="001313AE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Государственного стандарта Российской Федерации </w:t>
      </w:r>
      <w:r w:rsidRPr="0062537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Р 51819-2017 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«Протезирование и </w:t>
      </w:r>
      <w:proofErr w:type="spellStart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8549-1-2011 «Протезирование и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ортезам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Национального стандарта Россий</w:t>
      </w:r>
      <w:r w:rsidR="00233FC0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ской Федерации ГОСТ Р 51191-2019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«Узлы протезов нижних конечностей. Технические требования и методы испытаний»;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1313AE" w:rsidRPr="00982DF4" w:rsidRDefault="001313AE" w:rsidP="0013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Национальный стандарт Российской Федерации </w:t>
      </w:r>
      <w:hyperlink r:id="rId6" w:history="1">
        <w:r w:rsidRPr="00982DF4">
          <w:rPr>
            <w:rFonts w:ascii="Times New Roman" w:eastAsia="Times New Roman" w:hAnsi="Times New Roman"/>
            <w:sz w:val="24"/>
            <w:szCs w:val="24"/>
            <w:lang w:eastAsia="ru-RU"/>
          </w:rPr>
          <w:t>ГОСТ Р 53871-20</w:t>
        </w:r>
      </w:hyperlink>
      <w:r w:rsidR="005734EA" w:rsidRPr="00982DF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"Методы оценки реабилитационной эффективности протезирования нижних конечностей";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Национального стандарта Росси</w:t>
      </w:r>
      <w:r w:rsidR="005734EA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йской Федерации ГОСТ Р 53869-2021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«Протезы нижних конечностей. Технические требования»;</w:t>
      </w:r>
    </w:p>
    <w:p w:rsidR="001313AE" w:rsidRPr="00982DF4" w:rsidRDefault="001313AE" w:rsidP="0013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Национального стандарта Российской Федерации ГОСТ Р 56137-20</w:t>
      </w:r>
      <w:r w:rsidR="005734EA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"Протезирование и </w:t>
      </w:r>
      <w:proofErr w:type="spellStart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Контроль качества протезов и </w:t>
      </w:r>
      <w:proofErr w:type="spellStart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ортезов</w:t>
      </w:r>
      <w:proofErr w:type="spellEnd"/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нижних конечностей с индивидуальными параметрами изготовления";</w:t>
      </w:r>
    </w:p>
    <w:p w:rsidR="001313AE" w:rsidRPr="00982DF4" w:rsidRDefault="001313AE" w:rsidP="00131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ционального стандарта Российской Федерации ГОСТ Р 55636-2013 «Протезирование. Испытание голеностопных узлов и узлов стоп. Руководство по применению условий </w:t>
      </w:r>
      <w:proofErr w:type="spellStart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нагружения</w:t>
      </w:r>
      <w:proofErr w:type="spellEnd"/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испытаниях по ИСО 22675 и конструкции используемого испытательного оборудования»;</w:t>
      </w:r>
    </w:p>
    <w:p w:rsidR="001313AE" w:rsidRPr="00982DF4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</w:t>
      </w:r>
      <w:r w:rsidR="002970FB"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 Р 51632-2021</w:t>
      </w: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51661" w:rsidRDefault="00E51661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982DF4" w:rsidRDefault="000A1745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E51661" w:rsidRPr="00E51661" w:rsidRDefault="000A1745" w:rsidP="00E5166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Национального стандарта Российской Федерации </w:t>
      </w:r>
      <w:r w:rsidR="00E51661" w:rsidRPr="00E516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Р 53870-2021 </w:t>
      </w:r>
      <w:r w:rsidR="00E516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="00E51661" w:rsidRPr="00E516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Реабилитационные мероприятия. Услуги по протезированию нижних конечностей. Состав, содержание и порядок предоставления услуг».</w:t>
      </w:r>
    </w:p>
    <w:p w:rsidR="001313AE" w:rsidRPr="00982DF4" w:rsidRDefault="001313AE" w:rsidP="00E51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работы 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по изготовлению протез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застрахованн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, получивш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повреждение здоровья вследствие несчастн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производстве и профессиональн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комплекс медицинских, технических и социальных мероприятий, проводимых с пациент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, имеющ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C0DCA" w:rsidRPr="00982DF4" w:rsidRDefault="00BC0DCA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Работы по изготовлению Получател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назначением врача-ортопеда и предназнача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исключительно для компенсации ограничений жизнедеятельности конкретного Получателя.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для изготовления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Обязательно наличие гарантийных талонов на сервисное обслуживание, дающих право на бесплатный ремонт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гарантийного срока пользования.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устранения неисправностей.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свободными от прав третьих лиц и не явля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предметом залога, ареста или иного обременения.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входят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7418FE" w:rsidRDefault="007418FE" w:rsidP="007418F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7418FE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о приемке работ Получателем: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 12 месяцев.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</w:t>
      </w:r>
      <w:r w:rsidR="007418FE"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Акта о приемке работ Получателем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: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- Протез нижней конечности –</w:t>
      </w:r>
      <w:r w:rsidR="00001AC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2 года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7418FE" w:rsidRDefault="007418FE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073ED9" w:rsidRDefault="00073ED9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73ED9" w:rsidRDefault="00073ED9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01AC5" w:rsidRDefault="00001AC5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001AC5" w:rsidRDefault="00001AC5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B49F2" w:rsidRPr="002B49F2" w:rsidRDefault="002B49F2" w:rsidP="001F2A4D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2B49F2" w:rsidRPr="002B49F2" w:rsidSect="008554D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CE"/>
    <w:multiLevelType w:val="multilevel"/>
    <w:tmpl w:val="D81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38F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9">
    <w:nsid w:val="4AC11E3C"/>
    <w:multiLevelType w:val="hybridMultilevel"/>
    <w:tmpl w:val="E03292A4"/>
    <w:lvl w:ilvl="0" w:tplc="B78E5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0E2CF4"/>
    <w:multiLevelType w:val="multilevel"/>
    <w:tmpl w:val="7DE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31A2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1AC5"/>
    <w:rsid w:val="00005FCA"/>
    <w:rsid w:val="0000770A"/>
    <w:rsid w:val="00042FD8"/>
    <w:rsid w:val="00047153"/>
    <w:rsid w:val="00051A9A"/>
    <w:rsid w:val="00054626"/>
    <w:rsid w:val="000601D2"/>
    <w:rsid w:val="00060AC1"/>
    <w:rsid w:val="00066F99"/>
    <w:rsid w:val="00073ED9"/>
    <w:rsid w:val="00075CBC"/>
    <w:rsid w:val="00083562"/>
    <w:rsid w:val="000855A8"/>
    <w:rsid w:val="0009491C"/>
    <w:rsid w:val="000A1745"/>
    <w:rsid w:val="000A3A02"/>
    <w:rsid w:val="000C1A41"/>
    <w:rsid w:val="000D14B7"/>
    <w:rsid w:val="000D75C6"/>
    <w:rsid w:val="001313AE"/>
    <w:rsid w:val="00154F05"/>
    <w:rsid w:val="00165D9D"/>
    <w:rsid w:val="001936E2"/>
    <w:rsid w:val="0019750D"/>
    <w:rsid w:val="001A07FF"/>
    <w:rsid w:val="001A6784"/>
    <w:rsid w:val="001F2A4D"/>
    <w:rsid w:val="00210A48"/>
    <w:rsid w:val="00230E04"/>
    <w:rsid w:val="00233FC0"/>
    <w:rsid w:val="002350F1"/>
    <w:rsid w:val="002527C5"/>
    <w:rsid w:val="00256320"/>
    <w:rsid w:val="002708DC"/>
    <w:rsid w:val="00270AFB"/>
    <w:rsid w:val="00270D26"/>
    <w:rsid w:val="002758C5"/>
    <w:rsid w:val="002970FB"/>
    <w:rsid w:val="00297C8D"/>
    <w:rsid w:val="002B399F"/>
    <w:rsid w:val="002B49F2"/>
    <w:rsid w:val="002B4EAB"/>
    <w:rsid w:val="002C7FFC"/>
    <w:rsid w:val="00302E02"/>
    <w:rsid w:val="003040DF"/>
    <w:rsid w:val="0032558B"/>
    <w:rsid w:val="00342EFC"/>
    <w:rsid w:val="00352DDC"/>
    <w:rsid w:val="00355B36"/>
    <w:rsid w:val="00361978"/>
    <w:rsid w:val="003651BB"/>
    <w:rsid w:val="003705A2"/>
    <w:rsid w:val="00380C07"/>
    <w:rsid w:val="0039140D"/>
    <w:rsid w:val="003A54BA"/>
    <w:rsid w:val="003C2A48"/>
    <w:rsid w:val="003C312D"/>
    <w:rsid w:val="003C4931"/>
    <w:rsid w:val="003D3165"/>
    <w:rsid w:val="003E4DD1"/>
    <w:rsid w:val="003F0B02"/>
    <w:rsid w:val="004006F4"/>
    <w:rsid w:val="00407B90"/>
    <w:rsid w:val="00410AE1"/>
    <w:rsid w:val="00412659"/>
    <w:rsid w:val="004169F0"/>
    <w:rsid w:val="00450184"/>
    <w:rsid w:val="00454DB2"/>
    <w:rsid w:val="004602BA"/>
    <w:rsid w:val="00471466"/>
    <w:rsid w:val="0048513C"/>
    <w:rsid w:val="004953FE"/>
    <w:rsid w:val="004A2A95"/>
    <w:rsid w:val="004B456A"/>
    <w:rsid w:val="004B573A"/>
    <w:rsid w:val="004D4D18"/>
    <w:rsid w:val="004D6E2D"/>
    <w:rsid w:val="004E5CB1"/>
    <w:rsid w:val="00501A38"/>
    <w:rsid w:val="00514BFD"/>
    <w:rsid w:val="00522825"/>
    <w:rsid w:val="005658DE"/>
    <w:rsid w:val="00571D84"/>
    <w:rsid w:val="005734EA"/>
    <w:rsid w:val="0058533D"/>
    <w:rsid w:val="00585CDF"/>
    <w:rsid w:val="005A1D9B"/>
    <w:rsid w:val="005C3235"/>
    <w:rsid w:val="005C3A93"/>
    <w:rsid w:val="005C691E"/>
    <w:rsid w:val="005F3039"/>
    <w:rsid w:val="005F331D"/>
    <w:rsid w:val="00600C7E"/>
    <w:rsid w:val="00600F4B"/>
    <w:rsid w:val="0061570F"/>
    <w:rsid w:val="00621668"/>
    <w:rsid w:val="006241B9"/>
    <w:rsid w:val="00625378"/>
    <w:rsid w:val="00636624"/>
    <w:rsid w:val="00665C55"/>
    <w:rsid w:val="006C070A"/>
    <w:rsid w:val="006D4DE7"/>
    <w:rsid w:val="00716553"/>
    <w:rsid w:val="00722139"/>
    <w:rsid w:val="007244CD"/>
    <w:rsid w:val="00725798"/>
    <w:rsid w:val="007333F1"/>
    <w:rsid w:val="007418FE"/>
    <w:rsid w:val="00741B7C"/>
    <w:rsid w:val="007458E9"/>
    <w:rsid w:val="00756C68"/>
    <w:rsid w:val="0076322B"/>
    <w:rsid w:val="00790068"/>
    <w:rsid w:val="007A0ADD"/>
    <w:rsid w:val="007B3C77"/>
    <w:rsid w:val="007C7746"/>
    <w:rsid w:val="007D29D4"/>
    <w:rsid w:val="007E192A"/>
    <w:rsid w:val="007E3DEF"/>
    <w:rsid w:val="007E6BAC"/>
    <w:rsid w:val="007F0F95"/>
    <w:rsid w:val="007F285D"/>
    <w:rsid w:val="007F745A"/>
    <w:rsid w:val="008004CA"/>
    <w:rsid w:val="00810097"/>
    <w:rsid w:val="008128E1"/>
    <w:rsid w:val="00836B6B"/>
    <w:rsid w:val="00844B17"/>
    <w:rsid w:val="008554D8"/>
    <w:rsid w:val="0086078D"/>
    <w:rsid w:val="00862E02"/>
    <w:rsid w:val="00894F5D"/>
    <w:rsid w:val="008A039E"/>
    <w:rsid w:val="008C2976"/>
    <w:rsid w:val="008C5C0F"/>
    <w:rsid w:val="008D7534"/>
    <w:rsid w:val="008F5C49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DF4"/>
    <w:rsid w:val="00992941"/>
    <w:rsid w:val="00995B80"/>
    <w:rsid w:val="00997622"/>
    <w:rsid w:val="009A185C"/>
    <w:rsid w:val="009C2BD6"/>
    <w:rsid w:val="009D39AB"/>
    <w:rsid w:val="009D5215"/>
    <w:rsid w:val="009F2E18"/>
    <w:rsid w:val="00A0165A"/>
    <w:rsid w:val="00A035F9"/>
    <w:rsid w:val="00A102CD"/>
    <w:rsid w:val="00A13674"/>
    <w:rsid w:val="00A35C04"/>
    <w:rsid w:val="00A37510"/>
    <w:rsid w:val="00A51CDA"/>
    <w:rsid w:val="00A6172B"/>
    <w:rsid w:val="00A915D4"/>
    <w:rsid w:val="00AA2DA1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413AB"/>
    <w:rsid w:val="00B8040D"/>
    <w:rsid w:val="00BA65B6"/>
    <w:rsid w:val="00BB1542"/>
    <w:rsid w:val="00BB740E"/>
    <w:rsid w:val="00BC0DCA"/>
    <w:rsid w:val="00BD7D23"/>
    <w:rsid w:val="00BF0A58"/>
    <w:rsid w:val="00C11495"/>
    <w:rsid w:val="00C23177"/>
    <w:rsid w:val="00C27645"/>
    <w:rsid w:val="00C35D4D"/>
    <w:rsid w:val="00C4335B"/>
    <w:rsid w:val="00C4436C"/>
    <w:rsid w:val="00C56408"/>
    <w:rsid w:val="00C64859"/>
    <w:rsid w:val="00C74F83"/>
    <w:rsid w:val="00C77B62"/>
    <w:rsid w:val="00C931A7"/>
    <w:rsid w:val="00CA593D"/>
    <w:rsid w:val="00CB0026"/>
    <w:rsid w:val="00CB65F8"/>
    <w:rsid w:val="00CB7DBC"/>
    <w:rsid w:val="00CF24C5"/>
    <w:rsid w:val="00CF3854"/>
    <w:rsid w:val="00D24005"/>
    <w:rsid w:val="00D26617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C5C09"/>
    <w:rsid w:val="00DD41C3"/>
    <w:rsid w:val="00DE08E8"/>
    <w:rsid w:val="00E03CF2"/>
    <w:rsid w:val="00E05209"/>
    <w:rsid w:val="00E1317F"/>
    <w:rsid w:val="00E1361F"/>
    <w:rsid w:val="00E20163"/>
    <w:rsid w:val="00E20E72"/>
    <w:rsid w:val="00E33B87"/>
    <w:rsid w:val="00E34610"/>
    <w:rsid w:val="00E464AC"/>
    <w:rsid w:val="00E51661"/>
    <w:rsid w:val="00E54534"/>
    <w:rsid w:val="00E57F8B"/>
    <w:rsid w:val="00E664B0"/>
    <w:rsid w:val="00E74165"/>
    <w:rsid w:val="00E82694"/>
    <w:rsid w:val="00EA15E2"/>
    <w:rsid w:val="00EA29FE"/>
    <w:rsid w:val="00EB43D5"/>
    <w:rsid w:val="00ED2BBE"/>
    <w:rsid w:val="00EE4BBE"/>
    <w:rsid w:val="00EF7265"/>
    <w:rsid w:val="00F0410B"/>
    <w:rsid w:val="00F10CFC"/>
    <w:rsid w:val="00F12801"/>
    <w:rsid w:val="00F25163"/>
    <w:rsid w:val="00F259EC"/>
    <w:rsid w:val="00F311F1"/>
    <w:rsid w:val="00F561F0"/>
    <w:rsid w:val="00F56F56"/>
    <w:rsid w:val="00F60336"/>
    <w:rsid w:val="00F623DD"/>
    <w:rsid w:val="00F750D5"/>
    <w:rsid w:val="00F945D8"/>
    <w:rsid w:val="00FB24CB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57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70E864-B8A2-4C32-9701-EE2F9AFA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Сухорукова Елизавета Валерьевна</cp:lastModifiedBy>
  <cp:revision>71</cp:revision>
  <cp:lastPrinted>2022-03-21T03:23:00Z</cp:lastPrinted>
  <dcterms:created xsi:type="dcterms:W3CDTF">2021-10-21T03:02:00Z</dcterms:created>
  <dcterms:modified xsi:type="dcterms:W3CDTF">2022-03-25T08:36:00Z</dcterms:modified>
</cp:coreProperties>
</file>