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19" w:rsidRPr="00510D97" w:rsidRDefault="00034E19" w:rsidP="00034E19">
      <w:pPr>
        <w:spacing w:after="0" w:line="240" w:lineRule="auto"/>
        <w:jc w:val="right"/>
        <w:rPr>
          <w:rFonts w:ascii="Times New Roman" w:eastAsia="Calibri" w:hAnsi="Times New Roman" w:cs="Times New Roman"/>
          <w:sz w:val="20"/>
          <w:szCs w:val="20"/>
        </w:rPr>
      </w:pPr>
      <w:r w:rsidRPr="00510D97">
        <w:rPr>
          <w:rFonts w:ascii="Times New Roman" w:eastAsia="Calibri" w:hAnsi="Times New Roman" w:cs="Times New Roman"/>
          <w:sz w:val="20"/>
          <w:szCs w:val="20"/>
        </w:rPr>
        <w:t xml:space="preserve">Приложение № 1                                                                                                                                                                     </w:t>
      </w:r>
    </w:p>
    <w:p w:rsidR="00034E19" w:rsidRPr="00510D97" w:rsidRDefault="00034E19" w:rsidP="00034E19">
      <w:pPr>
        <w:spacing w:after="0" w:line="240" w:lineRule="auto"/>
        <w:jc w:val="right"/>
        <w:rPr>
          <w:rFonts w:ascii="Times New Roman" w:eastAsia="Calibri" w:hAnsi="Times New Roman" w:cs="Times New Roman"/>
          <w:sz w:val="20"/>
          <w:szCs w:val="20"/>
        </w:rPr>
      </w:pPr>
      <w:r w:rsidRPr="00510D97">
        <w:rPr>
          <w:rFonts w:ascii="Times New Roman" w:eastAsia="Calibri" w:hAnsi="Times New Roman" w:cs="Times New Roman"/>
          <w:sz w:val="20"/>
          <w:szCs w:val="20"/>
        </w:rPr>
        <w:t xml:space="preserve"> к Извещению </w:t>
      </w:r>
    </w:p>
    <w:p w:rsidR="00034E19" w:rsidRPr="00034E19" w:rsidRDefault="00034E19" w:rsidP="00034E19">
      <w:pPr>
        <w:spacing w:after="0" w:line="240" w:lineRule="auto"/>
        <w:rPr>
          <w:rFonts w:ascii="Times New Roman" w:eastAsia="Calibri" w:hAnsi="Times New Roman" w:cs="Times New Roman"/>
          <w:sz w:val="24"/>
          <w:szCs w:val="24"/>
        </w:rPr>
      </w:pPr>
    </w:p>
    <w:p w:rsidR="00034E19" w:rsidRPr="00034E19" w:rsidRDefault="00034E19" w:rsidP="00034E19">
      <w:pPr>
        <w:spacing w:after="0" w:line="240" w:lineRule="auto"/>
        <w:rPr>
          <w:rFonts w:ascii="Times New Roman" w:eastAsia="Calibri" w:hAnsi="Times New Roman" w:cs="Times New Roman"/>
          <w:sz w:val="24"/>
          <w:szCs w:val="24"/>
        </w:rPr>
      </w:pPr>
    </w:p>
    <w:p w:rsidR="00034E19" w:rsidRPr="007440F7" w:rsidRDefault="00034E19" w:rsidP="00034E19">
      <w:pPr>
        <w:spacing w:line="256" w:lineRule="auto"/>
        <w:jc w:val="center"/>
        <w:rPr>
          <w:rFonts w:ascii="Times New Roman" w:eastAsia="Calibri" w:hAnsi="Times New Roman" w:cs="Times New Roman"/>
          <w:b/>
          <w:sz w:val="24"/>
          <w:szCs w:val="24"/>
        </w:rPr>
      </w:pPr>
      <w:r w:rsidRPr="007440F7">
        <w:rPr>
          <w:rFonts w:ascii="Times New Roman" w:eastAsia="Calibri" w:hAnsi="Times New Roman" w:cs="Times New Roman"/>
          <w:b/>
          <w:sz w:val="24"/>
          <w:szCs w:val="24"/>
        </w:rPr>
        <w:t>Описание объекта закупки</w:t>
      </w:r>
    </w:p>
    <w:p w:rsidR="00034E19" w:rsidRPr="007440F7" w:rsidRDefault="00034E19" w:rsidP="00034E19">
      <w:pPr>
        <w:spacing w:line="256" w:lineRule="auto"/>
        <w:jc w:val="center"/>
        <w:rPr>
          <w:rFonts w:ascii="Times New Roman" w:eastAsia="Calibri" w:hAnsi="Times New Roman" w:cs="Times New Roman"/>
          <w:sz w:val="24"/>
          <w:szCs w:val="24"/>
        </w:rPr>
      </w:pPr>
      <w:r w:rsidRPr="007440F7">
        <w:rPr>
          <w:rFonts w:ascii="Times New Roman" w:eastAsia="Calibri" w:hAnsi="Times New Roman" w:cs="Times New Roman"/>
          <w:sz w:val="24"/>
          <w:szCs w:val="24"/>
        </w:rPr>
        <w:t>(Функциональные, качественные, технические характеристики объекта закупки)</w:t>
      </w:r>
    </w:p>
    <w:p w:rsidR="005D6447" w:rsidRDefault="005D6447" w:rsidP="007440F7">
      <w:pPr>
        <w:widowControl w:val="0"/>
        <w:tabs>
          <w:tab w:val="left" w:pos="8160"/>
        </w:tabs>
        <w:suppressAutoHyphens/>
        <w:autoSpaceDN w:val="0"/>
        <w:spacing w:after="0" w:line="240" w:lineRule="auto"/>
        <w:rPr>
          <w:rFonts w:ascii="Times New Roman" w:eastAsia="Lucida Sans Unicode" w:hAnsi="Times New Roman" w:cs="Times New Roman"/>
          <w:sz w:val="24"/>
          <w:szCs w:val="24"/>
          <w:lang w:bidi="en-US"/>
        </w:rPr>
      </w:pPr>
      <w:r w:rsidRPr="005D6447">
        <w:rPr>
          <w:rFonts w:ascii="Times New Roman" w:eastAsia="Times New Roman" w:hAnsi="Times New Roman" w:cs="Times New Roman"/>
          <w:sz w:val="24"/>
          <w:szCs w:val="24"/>
          <w:shd w:val="clear" w:color="auto" w:fill="FAFAFA"/>
          <w:lang w:eastAsia="ru-RU"/>
        </w:rPr>
        <w:t>Поставка</w:t>
      </w:r>
      <w:r w:rsidR="000B45AD">
        <w:rPr>
          <w:rFonts w:ascii="Times New Roman" w:eastAsia="Times New Roman" w:hAnsi="Times New Roman" w:cs="Times New Roman"/>
          <w:sz w:val="24"/>
          <w:szCs w:val="24"/>
          <w:shd w:val="clear" w:color="auto" w:fill="FAFAFA"/>
          <w:lang w:eastAsia="ru-RU"/>
        </w:rPr>
        <w:t xml:space="preserve"> инвалидам впитывающих простыней (пеленок)</w:t>
      </w:r>
      <w:bookmarkStart w:id="0" w:name="_GoBack"/>
      <w:bookmarkEnd w:id="0"/>
      <w:r w:rsidRPr="007440F7">
        <w:rPr>
          <w:rFonts w:ascii="Times New Roman" w:eastAsia="Lucida Sans Unicode" w:hAnsi="Times New Roman" w:cs="Times New Roman"/>
          <w:sz w:val="24"/>
          <w:szCs w:val="24"/>
          <w:lang w:bidi="en-US"/>
        </w:rPr>
        <w:t xml:space="preserve"> </w:t>
      </w:r>
    </w:p>
    <w:p w:rsidR="007440F7" w:rsidRDefault="007440F7" w:rsidP="007440F7">
      <w:pPr>
        <w:widowControl w:val="0"/>
        <w:tabs>
          <w:tab w:val="left" w:pos="8160"/>
        </w:tabs>
        <w:suppressAutoHyphens/>
        <w:autoSpaceDN w:val="0"/>
        <w:spacing w:after="0" w:line="240" w:lineRule="auto"/>
        <w:rPr>
          <w:rFonts w:ascii="Times New Roman" w:eastAsia="Calibri" w:hAnsi="Times New Roman" w:cs="Times New Roman"/>
          <w:sz w:val="24"/>
          <w:szCs w:val="24"/>
        </w:rPr>
      </w:pPr>
      <w:r w:rsidRPr="007440F7">
        <w:rPr>
          <w:rFonts w:ascii="Times New Roman" w:eastAsia="Lucida Sans Unicode" w:hAnsi="Times New Roman" w:cs="Times New Roman"/>
          <w:sz w:val="24"/>
          <w:szCs w:val="24"/>
          <w:lang w:bidi="en-US"/>
        </w:rPr>
        <w:t>Срок поставки</w:t>
      </w:r>
      <w:r w:rsidRPr="007440F7">
        <w:rPr>
          <w:rFonts w:ascii="Times New Roman" w:eastAsia="Calibri" w:hAnsi="Times New Roman" w:cs="Times New Roman"/>
          <w:sz w:val="24"/>
          <w:szCs w:val="24"/>
        </w:rPr>
        <w:t xml:space="preserve">: </w:t>
      </w:r>
    </w:p>
    <w:p w:rsidR="005D6447" w:rsidRPr="005D6447" w:rsidRDefault="005D6447" w:rsidP="005D6447">
      <w:pPr>
        <w:spacing w:after="0" w:line="240" w:lineRule="auto"/>
        <w:rPr>
          <w:rFonts w:ascii="Times New Roman" w:eastAsia="Times New Roman" w:hAnsi="Times New Roman" w:cs="Times New Roman"/>
          <w:sz w:val="24"/>
          <w:szCs w:val="24"/>
          <w:lang w:eastAsia="ru-RU"/>
        </w:rPr>
      </w:pPr>
      <w:r w:rsidRPr="005D6447">
        <w:rPr>
          <w:rFonts w:ascii="Times New Roman" w:eastAsia="Times New Roman" w:hAnsi="Times New Roman" w:cs="Times New Roman"/>
          <w:sz w:val="24"/>
          <w:szCs w:val="24"/>
          <w:lang w:eastAsia="ru-RU"/>
        </w:rPr>
        <w:t>1 период поставки Товара: со дня заключения контракта до 01 апреля 2023 года;</w:t>
      </w:r>
    </w:p>
    <w:p w:rsidR="005D6447" w:rsidRPr="005D6447" w:rsidRDefault="005D6447" w:rsidP="005D6447">
      <w:pPr>
        <w:autoSpaceDE w:val="0"/>
        <w:autoSpaceDN w:val="0"/>
        <w:spacing w:after="0" w:line="240" w:lineRule="auto"/>
        <w:jc w:val="both"/>
        <w:rPr>
          <w:rFonts w:ascii="Times New Roman" w:eastAsia="Times New Roman" w:hAnsi="Times New Roman" w:cs="Times New Roman"/>
          <w:b/>
          <w:sz w:val="24"/>
          <w:szCs w:val="24"/>
          <w:lang w:eastAsia="ru-RU"/>
        </w:rPr>
      </w:pPr>
      <w:r w:rsidRPr="005D6447">
        <w:rPr>
          <w:rFonts w:ascii="Times New Roman" w:eastAsia="Times New Roman" w:hAnsi="Times New Roman" w:cs="Times New Roman"/>
          <w:sz w:val="24"/>
          <w:szCs w:val="24"/>
          <w:lang w:eastAsia="ru-RU"/>
        </w:rPr>
        <w:t>2 период поставки Товара: со 02 апреля 2023 года до 31августа2023 года.</w:t>
      </w:r>
      <w:r w:rsidRPr="005D6447">
        <w:rPr>
          <w:rFonts w:ascii="Times New Roman" w:eastAsia="Times New Roman" w:hAnsi="Times New Roman" w:cs="Times New Roman"/>
          <w:b/>
          <w:sz w:val="24"/>
          <w:szCs w:val="24"/>
          <w:lang w:eastAsia="ru-RU"/>
        </w:rPr>
        <w:t xml:space="preserve"> </w:t>
      </w:r>
    </w:p>
    <w:p w:rsidR="007440F7" w:rsidRPr="007440F7" w:rsidRDefault="007440F7" w:rsidP="007440F7">
      <w:pPr>
        <w:widowControl w:val="0"/>
        <w:tabs>
          <w:tab w:val="left" w:pos="8160"/>
        </w:tabs>
        <w:suppressAutoHyphens/>
        <w:autoSpaceDN w:val="0"/>
        <w:spacing w:after="0" w:line="240" w:lineRule="auto"/>
        <w:rPr>
          <w:rFonts w:ascii="Times New Roman" w:eastAsia="Calibri" w:hAnsi="Times New Roman" w:cs="Times New Roman"/>
          <w:sz w:val="24"/>
          <w:szCs w:val="24"/>
        </w:rPr>
      </w:pPr>
      <w:r w:rsidRPr="007440F7">
        <w:rPr>
          <w:rFonts w:ascii="Times New Roman" w:eastAsia="Calibri" w:hAnsi="Times New Roman" w:cs="Times New Roman"/>
          <w:sz w:val="24"/>
          <w:szCs w:val="24"/>
        </w:rPr>
        <w:t xml:space="preserve">Место поставки: </w:t>
      </w:r>
      <w:r w:rsidRPr="007440F7">
        <w:rPr>
          <w:rFonts w:ascii="Times New Roman" w:eastAsia="Times New Roman" w:hAnsi="Times New Roman" w:cs="Times New Roman"/>
          <w:sz w:val="24"/>
          <w:szCs w:val="24"/>
          <w:lang w:eastAsia="ar-SA"/>
        </w:rPr>
        <w:t>Российская Федерация, Республика Коми: по месту жительства Получателя и в пункте выдачи Товара.</w:t>
      </w:r>
    </w:p>
    <w:p w:rsidR="007440F7" w:rsidRPr="007440F7" w:rsidRDefault="007440F7" w:rsidP="007440F7">
      <w:pPr>
        <w:tabs>
          <w:tab w:val="left" w:pos="8160"/>
        </w:tabs>
        <w:spacing w:after="0" w:line="240" w:lineRule="auto"/>
        <w:jc w:val="both"/>
        <w:rPr>
          <w:rFonts w:ascii="Times New Roman" w:eastAsia="Calibri" w:hAnsi="Times New Roman" w:cs="Times New Roman"/>
          <w:sz w:val="24"/>
          <w:szCs w:val="24"/>
        </w:rPr>
      </w:pPr>
      <w:r w:rsidRPr="007440F7">
        <w:rPr>
          <w:rFonts w:ascii="Times New Roman" w:eastAsia="Calibri" w:hAnsi="Times New Roman" w:cs="Times New Roman"/>
          <w:sz w:val="24"/>
          <w:szCs w:val="24"/>
        </w:rPr>
        <w:t>Начальная (макси</w:t>
      </w:r>
      <w:r w:rsidR="005D6447">
        <w:rPr>
          <w:rFonts w:ascii="Times New Roman" w:eastAsia="Calibri" w:hAnsi="Times New Roman" w:cs="Times New Roman"/>
          <w:sz w:val="24"/>
          <w:szCs w:val="24"/>
        </w:rPr>
        <w:t>мальная) цена контракта: 3 313 866 руб. 80</w:t>
      </w:r>
      <w:r w:rsidRPr="007440F7">
        <w:rPr>
          <w:rFonts w:ascii="Times New Roman" w:eastAsia="Calibri" w:hAnsi="Times New Roman" w:cs="Times New Roman"/>
          <w:sz w:val="24"/>
          <w:szCs w:val="24"/>
        </w:rPr>
        <w:t xml:space="preserve"> коп.</w:t>
      </w:r>
    </w:p>
    <w:p w:rsidR="005D6447" w:rsidRPr="005D6447" w:rsidRDefault="005D6447" w:rsidP="005D6447">
      <w:pPr>
        <w:tabs>
          <w:tab w:val="left" w:pos="8160"/>
        </w:tabs>
        <w:spacing w:after="0" w:line="240" w:lineRule="auto"/>
        <w:jc w:val="both"/>
        <w:rPr>
          <w:rFonts w:ascii="Times New Roman" w:eastAsia="Calibri" w:hAnsi="Times New Roman" w:cs="Times New Roman"/>
          <w:lang w:eastAsia="ru-RU"/>
        </w:rPr>
      </w:pPr>
      <w:r w:rsidRPr="005D6447">
        <w:rPr>
          <w:rFonts w:ascii="Times New Roman" w:eastAsia="Calibri" w:hAnsi="Times New Roman" w:cs="Times New Roman"/>
          <w:lang w:eastAsia="ru-RU"/>
        </w:rPr>
        <w:t>ОКПД2: 17.22.12.130</w:t>
      </w:r>
    </w:p>
    <w:p w:rsidR="005D6447" w:rsidRDefault="005D6447" w:rsidP="005D6447">
      <w:pPr>
        <w:widowControl w:val="0"/>
        <w:rPr>
          <w:rFonts w:ascii="Times New Roman" w:eastAsia="Calibri" w:hAnsi="Times New Roman" w:cs="Times New Roman"/>
          <w:lang w:eastAsia="ru-RU"/>
        </w:rPr>
      </w:pPr>
      <w:r w:rsidRPr="005D6447">
        <w:rPr>
          <w:rFonts w:ascii="Times New Roman" w:eastAsia="Calibri" w:hAnsi="Times New Roman" w:cs="Times New Roman"/>
          <w:lang w:eastAsia="ru-RU"/>
        </w:rPr>
        <w:t>КТРУ: 17.22.12.130-00000002</w:t>
      </w:r>
    </w:p>
    <w:p w:rsidR="005D6447" w:rsidRPr="005D6447" w:rsidRDefault="005D6447" w:rsidP="005D6447">
      <w:pPr>
        <w:keepNext/>
        <w:tabs>
          <w:tab w:val="left" w:pos="708"/>
        </w:tabs>
        <w:suppressAutoHyphens/>
        <w:spacing w:after="0" w:line="240" w:lineRule="auto"/>
        <w:ind w:firstLine="709"/>
        <w:jc w:val="center"/>
        <w:rPr>
          <w:rFonts w:ascii="Times New Roman" w:eastAsia="Times New Roman" w:hAnsi="Times New Roman" w:cs="Times New Roman"/>
          <w:b/>
          <w:kern w:val="2"/>
          <w:lang w:eastAsia="ar-SA"/>
        </w:rPr>
      </w:pPr>
      <w:r w:rsidRPr="005D6447">
        <w:rPr>
          <w:rFonts w:ascii="Times New Roman" w:eastAsia="Times New Roman" w:hAnsi="Times New Roman" w:cs="Times New Roman"/>
          <w:b/>
          <w:kern w:val="2"/>
          <w:lang w:eastAsia="ar-SA"/>
        </w:rPr>
        <w:t>Требования к размерам, упаковке, отгрузке Товара</w:t>
      </w:r>
    </w:p>
    <w:p w:rsidR="005D6447" w:rsidRPr="005D6447" w:rsidRDefault="005D6447" w:rsidP="005D6447">
      <w:pPr>
        <w:tabs>
          <w:tab w:val="left" w:pos="708"/>
        </w:tabs>
        <w:suppressAutoHyphens/>
        <w:spacing w:after="0" w:line="240" w:lineRule="auto"/>
        <w:ind w:firstLine="709"/>
        <w:jc w:val="both"/>
        <w:rPr>
          <w:rFonts w:ascii="Times New Roman" w:eastAsia="Times New Roman" w:hAnsi="Times New Roman" w:cs="Times New Roman"/>
          <w:kern w:val="2"/>
          <w:lang w:eastAsia="ar-SA"/>
        </w:rPr>
      </w:pPr>
      <w:r w:rsidRPr="005D6447">
        <w:rPr>
          <w:rFonts w:ascii="Times New Roman" w:eastAsia="Times New Roman" w:hAnsi="Times New Roman" w:cs="Times New Roman"/>
          <w:kern w:val="2"/>
          <w:lang w:eastAsia="ar-SA"/>
        </w:rPr>
        <w:t xml:space="preserve">Упаковка должна производиться в соответствии с ГОСТ 15846-2002 «Продукция, отправляемая в районы крайнего севера и приравненные к ним местности. Упаковка. Маркировка. Транспортирование и Хранение». </w:t>
      </w:r>
    </w:p>
    <w:p w:rsidR="005D6447" w:rsidRPr="005D6447" w:rsidRDefault="005D6447" w:rsidP="005D6447">
      <w:pPr>
        <w:tabs>
          <w:tab w:val="left" w:pos="708"/>
        </w:tabs>
        <w:suppressAutoHyphens/>
        <w:spacing w:after="0" w:line="240" w:lineRule="auto"/>
        <w:ind w:firstLine="709"/>
        <w:jc w:val="both"/>
        <w:rPr>
          <w:rFonts w:ascii="Times New Roman" w:eastAsia="Times New Roman" w:hAnsi="Times New Roman" w:cs="Times New Roman"/>
          <w:kern w:val="2"/>
          <w:lang w:eastAsia="ar-SA"/>
        </w:rPr>
      </w:pPr>
      <w:r w:rsidRPr="005D6447">
        <w:rPr>
          <w:rFonts w:ascii="Times New Roman" w:eastAsia="Times New Roman" w:hAnsi="Times New Roman" w:cs="Times New Roman"/>
          <w:kern w:val="2"/>
          <w:lang w:eastAsia="ar-SA"/>
        </w:rPr>
        <w:t>Маркировка упаковки Товара должна включать:</w:t>
      </w:r>
    </w:p>
    <w:p w:rsidR="005D6447" w:rsidRPr="005D6447" w:rsidRDefault="005D6447" w:rsidP="005D6447">
      <w:pPr>
        <w:tabs>
          <w:tab w:val="left" w:pos="708"/>
        </w:tabs>
        <w:suppressAutoHyphens/>
        <w:spacing w:after="0" w:line="240" w:lineRule="auto"/>
        <w:ind w:firstLine="709"/>
        <w:jc w:val="both"/>
        <w:rPr>
          <w:rFonts w:ascii="Times New Roman" w:eastAsia="Times New Roman" w:hAnsi="Times New Roman" w:cs="Times New Roman"/>
          <w:kern w:val="2"/>
          <w:lang w:eastAsia="ar-SA"/>
        </w:rPr>
      </w:pPr>
      <w:r w:rsidRPr="005D6447">
        <w:rPr>
          <w:rFonts w:ascii="Times New Roman" w:eastAsia="Times New Roman" w:hAnsi="Times New Roman" w:cs="Times New Roman"/>
          <w:kern w:val="2"/>
          <w:lang w:eastAsia="ar-SA"/>
        </w:rPr>
        <w:t xml:space="preserve">- условное обозначение группы Товара, товарную марку обозначение номера изделия </w:t>
      </w:r>
    </w:p>
    <w:p w:rsidR="005D6447" w:rsidRPr="005D6447" w:rsidRDefault="005D6447" w:rsidP="005D6447">
      <w:pPr>
        <w:tabs>
          <w:tab w:val="left" w:pos="708"/>
        </w:tabs>
        <w:suppressAutoHyphens/>
        <w:spacing w:after="0" w:line="240" w:lineRule="auto"/>
        <w:ind w:firstLine="709"/>
        <w:jc w:val="both"/>
        <w:rPr>
          <w:rFonts w:ascii="Times New Roman" w:eastAsia="Times New Roman" w:hAnsi="Times New Roman" w:cs="Times New Roman"/>
          <w:kern w:val="2"/>
          <w:lang w:eastAsia="ar-SA"/>
        </w:rPr>
      </w:pPr>
      <w:r w:rsidRPr="005D6447">
        <w:rPr>
          <w:rFonts w:ascii="Times New Roman" w:eastAsia="Times New Roman" w:hAnsi="Times New Roman" w:cs="Times New Roman"/>
          <w:kern w:val="2"/>
          <w:lang w:eastAsia="ar-SA"/>
        </w:rPr>
        <w:t>- страну-изготовителя;</w:t>
      </w:r>
    </w:p>
    <w:p w:rsidR="005D6447" w:rsidRPr="005D6447" w:rsidRDefault="005D6447" w:rsidP="005D6447">
      <w:pPr>
        <w:tabs>
          <w:tab w:val="left" w:pos="708"/>
        </w:tabs>
        <w:suppressAutoHyphens/>
        <w:spacing w:after="0" w:line="240" w:lineRule="auto"/>
        <w:ind w:firstLine="709"/>
        <w:jc w:val="both"/>
        <w:rPr>
          <w:rFonts w:ascii="Times New Roman" w:eastAsia="Times New Roman" w:hAnsi="Times New Roman" w:cs="Times New Roman"/>
          <w:kern w:val="2"/>
          <w:lang w:eastAsia="ar-SA"/>
        </w:rPr>
      </w:pPr>
      <w:r w:rsidRPr="005D6447">
        <w:rPr>
          <w:rFonts w:ascii="Times New Roman" w:eastAsia="Times New Roman" w:hAnsi="Times New Roman" w:cs="Times New Roman"/>
          <w:kern w:val="2"/>
          <w:lang w:eastAsia="ar-SA"/>
        </w:rPr>
        <w:t xml:space="preserve">- наименование предприятия-изготовителя, юридический адрес, товарный знак </w:t>
      </w:r>
    </w:p>
    <w:p w:rsidR="005D6447" w:rsidRPr="005D6447" w:rsidRDefault="005D6447" w:rsidP="005D6447">
      <w:pPr>
        <w:tabs>
          <w:tab w:val="left" w:pos="708"/>
        </w:tabs>
        <w:suppressAutoHyphens/>
        <w:spacing w:after="0" w:line="240" w:lineRule="auto"/>
        <w:ind w:firstLine="709"/>
        <w:jc w:val="both"/>
        <w:rPr>
          <w:rFonts w:ascii="Times New Roman" w:eastAsia="Times New Roman" w:hAnsi="Times New Roman" w:cs="Times New Roman"/>
          <w:kern w:val="2"/>
          <w:lang w:eastAsia="ar-SA"/>
        </w:rPr>
      </w:pPr>
      <w:r w:rsidRPr="005D6447">
        <w:rPr>
          <w:rFonts w:ascii="Times New Roman" w:eastAsia="Times New Roman" w:hAnsi="Times New Roman" w:cs="Times New Roman"/>
          <w:kern w:val="2"/>
          <w:lang w:eastAsia="ar-SA"/>
        </w:rPr>
        <w:t xml:space="preserve">- номер артикула </w:t>
      </w:r>
    </w:p>
    <w:p w:rsidR="005D6447" w:rsidRPr="005D6447" w:rsidRDefault="005D6447" w:rsidP="005D6447">
      <w:pPr>
        <w:tabs>
          <w:tab w:val="left" w:pos="708"/>
        </w:tabs>
        <w:suppressAutoHyphens/>
        <w:spacing w:after="0" w:line="240" w:lineRule="auto"/>
        <w:ind w:firstLine="709"/>
        <w:jc w:val="both"/>
        <w:rPr>
          <w:rFonts w:ascii="Times New Roman" w:eastAsia="Times New Roman" w:hAnsi="Times New Roman" w:cs="Times New Roman"/>
          <w:kern w:val="2"/>
          <w:lang w:eastAsia="ar-SA"/>
        </w:rPr>
      </w:pPr>
      <w:r w:rsidRPr="005D6447">
        <w:rPr>
          <w:rFonts w:ascii="Times New Roman" w:eastAsia="Times New Roman" w:hAnsi="Times New Roman" w:cs="Times New Roman"/>
          <w:kern w:val="2"/>
          <w:lang w:eastAsia="ar-SA"/>
        </w:rPr>
        <w:t>- количество Товара в упаковке;</w:t>
      </w:r>
    </w:p>
    <w:p w:rsidR="005D6447" w:rsidRPr="005D6447" w:rsidRDefault="005D6447" w:rsidP="005D6447">
      <w:pPr>
        <w:tabs>
          <w:tab w:val="left" w:pos="708"/>
        </w:tabs>
        <w:suppressAutoHyphens/>
        <w:spacing w:after="0" w:line="240" w:lineRule="auto"/>
        <w:ind w:firstLine="709"/>
        <w:jc w:val="both"/>
        <w:rPr>
          <w:rFonts w:ascii="Times New Roman" w:eastAsia="Times New Roman" w:hAnsi="Times New Roman" w:cs="Times New Roman"/>
          <w:kern w:val="2"/>
          <w:lang w:eastAsia="ar-SA"/>
        </w:rPr>
      </w:pPr>
      <w:r w:rsidRPr="005D6447">
        <w:rPr>
          <w:rFonts w:ascii="Times New Roman" w:eastAsia="Times New Roman" w:hAnsi="Times New Roman" w:cs="Times New Roman"/>
          <w:kern w:val="2"/>
          <w:lang w:eastAsia="ar-SA"/>
        </w:rPr>
        <w:t>- дату (месяц, год) изготовления;</w:t>
      </w:r>
    </w:p>
    <w:p w:rsidR="005D6447" w:rsidRPr="005D6447" w:rsidRDefault="005D6447" w:rsidP="005D6447">
      <w:pPr>
        <w:tabs>
          <w:tab w:val="left" w:pos="708"/>
        </w:tabs>
        <w:suppressAutoHyphens/>
        <w:spacing w:after="0" w:line="240" w:lineRule="auto"/>
        <w:ind w:firstLine="709"/>
        <w:jc w:val="both"/>
        <w:rPr>
          <w:rFonts w:ascii="Times New Roman" w:eastAsia="Times New Roman" w:hAnsi="Times New Roman" w:cs="Times New Roman"/>
          <w:kern w:val="2"/>
          <w:lang w:eastAsia="ar-SA"/>
        </w:rPr>
      </w:pPr>
      <w:r w:rsidRPr="005D6447">
        <w:rPr>
          <w:rFonts w:ascii="Times New Roman" w:eastAsia="Times New Roman" w:hAnsi="Times New Roman" w:cs="Times New Roman"/>
          <w:kern w:val="2"/>
          <w:lang w:eastAsia="ar-SA"/>
        </w:rPr>
        <w:t>- гарантийный срок годности;</w:t>
      </w:r>
    </w:p>
    <w:p w:rsidR="005D6447" w:rsidRPr="005D6447" w:rsidRDefault="005D6447" w:rsidP="005D6447">
      <w:pPr>
        <w:tabs>
          <w:tab w:val="left" w:pos="708"/>
        </w:tabs>
        <w:suppressAutoHyphens/>
        <w:spacing w:after="0" w:line="240" w:lineRule="auto"/>
        <w:ind w:firstLine="709"/>
        <w:jc w:val="both"/>
        <w:rPr>
          <w:rFonts w:ascii="Times New Roman" w:eastAsia="Times New Roman" w:hAnsi="Times New Roman" w:cs="Times New Roman"/>
          <w:kern w:val="2"/>
          <w:lang w:eastAsia="ar-SA"/>
        </w:rPr>
      </w:pPr>
      <w:r w:rsidRPr="005D6447">
        <w:rPr>
          <w:rFonts w:ascii="Times New Roman" w:eastAsia="Times New Roman" w:hAnsi="Times New Roman" w:cs="Times New Roman"/>
          <w:kern w:val="2"/>
          <w:lang w:eastAsia="ar-SA"/>
        </w:rPr>
        <w:t>- указания по утилизации: «Не бросать в канализацию»;</w:t>
      </w:r>
    </w:p>
    <w:p w:rsidR="005D6447" w:rsidRPr="005D6447" w:rsidRDefault="005D6447" w:rsidP="005D6447">
      <w:pPr>
        <w:tabs>
          <w:tab w:val="left" w:pos="708"/>
        </w:tabs>
        <w:suppressAutoHyphens/>
        <w:spacing w:after="0" w:line="240" w:lineRule="auto"/>
        <w:ind w:firstLine="709"/>
        <w:jc w:val="both"/>
        <w:rPr>
          <w:rFonts w:ascii="Times New Roman" w:eastAsia="Times New Roman" w:hAnsi="Times New Roman" w:cs="Times New Roman"/>
          <w:kern w:val="2"/>
          <w:lang w:eastAsia="ar-SA"/>
        </w:rPr>
      </w:pPr>
      <w:r w:rsidRPr="005D6447">
        <w:rPr>
          <w:rFonts w:ascii="Times New Roman" w:eastAsia="Times New Roman" w:hAnsi="Times New Roman" w:cs="Times New Roman"/>
          <w:kern w:val="2"/>
          <w:lang w:eastAsia="ar-SA"/>
        </w:rPr>
        <w:t xml:space="preserve">- штриховой код изделия </w:t>
      </w:r>
      <w:r w:rsidRPr="005D6447">
        <w:rPr>
          <w:rFonts w:ascii="Times New Roman" w:eastAsia="Times New Roman" w:hAnsi="Times New Roman" w:cs="Times New Roman"/>
          <w:kern w:val="2"/>
          <w:lang w:eastAsia="ar-SA"/>
        </w:rPr>
        <w:tab/>
      </w:r>
    </w:p>
    <w:p w:rsidR="005D6447" w:rsidRPr="005D6447" w:rsidRDefault="005D6447" w:rsidP="005D6447">
      <w:pPr>
        <w:keepNext/>
        <w:tabs>
          <w:tab w:val="left" w:pos="708"/>
        </w:tabs>
        <w:suppressAutoHyphens/>
        <w:spacing w:after="0" w:line="240" w:lineRule="auto"/>
        <w:ind w:firstLine="709"/>
        <w:jc w:val="both"/>
        <w:rPr>
          <w:rFonts w:ascii="Times New Roman" w:eastAsia="Times New Roman" w:hAnsi="Times New Roman" w:cs="Times New Roman"/>
          <w:kern w:val="2"/>
          <w:lang w:eastAsia="ar-SA"/>
        </w:rPr>
      </w:pPr>
      <w:r w:rsidRPr="005D6447">
        <w:rPr>
          <w:rFonts w:ascii="Times New Roman" w:eastAsia="Times New Roman" w:hAnsi="Times New Roman" w:cs="Times New Roman"/>
          <w:kern w:val="2"/>
          <w:lang w:eastAsia="ar-SA"/>
        </w:rPr>
        <w:t xml:space="preserve">Транспортирование – по ГОСТ 6658-75 (раздел 3) любым видом крытого транспорта в соответствии с правилами перевозки грузов, действующими на данном виде транспорта. </w:t>
      </w:r>
    </w:p>
    <w:p w:rsidR="005D6447" w:rsidRPr="005D6447" w:rsidRDefault="005D6447" w:rsidP="005D6447">
      <w:pPr>
        <w:shd w:val="clear" w:color="auto" w:fill="FFFFFF"/>
        <w:tabs>
          <w:tab w:val="left" w:pos="0"/>
        </w:tabs>
        <w:suppressAutoHyphens/>
        <w:autoSpaceDE w:val="0"/>
        <w:spacing w:after="0" w:line="240" w:lineRule="auto"/>
        <w:ind w:firstLine="709"/>
        <w:jc w:val="center"/>
        <w:rPr>
          <w:rFonts w:ascii="Times New Roman" w:eastAsia="Times New Roman" w:hAnsi="Times New Roman" w:cs="Times New Roman"/>
          <w:b/>
          <w:bCs/>
          <w:kern w:val="2"/>
          <w:lang w:eastAsia="ar-SA"/>
        </w:rPr>
      </w:pPr>
    </w:p>
    <w:p w:rsidR="005D6447" w:rsidRPr="005D6447" w:rsidRDefault="005D6447" w:rsidP="005D6447">
      <w:pPr>
        <w:shd w:val="clear" w:color="auto" w:fill="FFFFFF"/>
        <w:tabs>
          <w:tab w:val="left" w:pos="0"/>
        </w:tabs>
        <w:suppressAutoHyphens/>
        <w:autoSpaceDE w:val="0"/>
        <w:spacing w:after="0" w:line="240" w:lineRule="auto"/>
        <w:ind w:firstLine="709"/>
        <w:jc w:val="center"/>
        <w:rPr>
          <w:rFonts w:ascii="Times New Roman" w:eastAsia="Times New Roman" w:hAnsi="Times New Roman" w:cs="Times New Roman"/>
          <w:b/>
          <w:bCs/>
          <w:kern w:val="2"/>
          <w:lang w:eastAsia="ar-SA"/>
        </w:rPr>
      </w:pPr>
      <w:r w:rsidRPr="005D6447">
        <w:rPr>
          <w:rFonts w:ascii="Times New Roman" w:eastAsia="Times New Roman" w:hAnsi="Times New Roman" w:cs="Times New Roman"/>
          <w:b/>
          <w:bCs/>
          <w:kern w:val="2"/>
          <w:lang w:eastAsia="ar-SA"/>
        </w:rPr>
        <w:t>Требования к безопасности Товара</w:t>
      </w:r>
    </w:p>
    <w:p w:rsidR="005D6447" w:rsidRPr="005D6447" w:rsidRDefault="005D6447" w:rsidP="005D6447">
      <w:pPr>
        <w:autoSpaceDE w:val="0"/>
        <w:autoSpaceDN w:val="0"/>
        <w:adjustRightInd w:val="0"/>
        <w:spacing w:after="0" w:line="240" w:lineRule="auto"/>
        <w:ind w:firstLine="709"/>
        <w:jc w:val="both"/>
        <w:rPr>
          <w:rFonts w:ascii="Times New Roman" w:eastAsia="Calibri" w:hAnsi="Times New Roman" w:cs="Times New Roman"/>
          <w:lang w:eastAsia="ru-RU"/>
        </w:rPr>
      </w:pPr>
      <w:r w:rsidRPr="005D6447">
        <w:rPr>
          <w:rFonts w:ascii="Times New Roman" w:eastAsia="Times New Roman" w:hAnsi="Times New Roman" w:cs="Times New Roman"/>
          <w:kern w:val="2"/>
          <w:lang w:eastAsia="ar-SA"/>
        </w:rPr>
        <w:t xml:space="preserve">При использовании Товара по назначению не должно быть угрозы для жизни и здоровья потребителя, окружающей среды, использование Товара по назначению не причиняют вред имуществу потребителя при его эксплуатации. Материалы, применяемые для изготовления Товара, не должен содержать ядовитых (токсичных) компонентов, не должен воздействовать на цвет поверхности, с которой контактируют те или иные детали изделия при его нормальной эксплуатации </w:t>
      </w:r>
      <w:r w:rsidRPr="005D6447">
        <w:rPr>
          <w:rFonts w:ascii="Times New Roman" w:eastAsia="Calibri" w:hAnsi="Times New Roman" w:cs="Times New Roman"/>
          <w:lang w:eastAsia="ru-RU"/>
        </w:rPr>
        <w:t>ГОСТ Р 52770-2016.</w:t>
      </w:r>
    </w:p>
    <w:p w:rsidR="005D6447" w:rsidRPr="005D6447" w:rsidRDefault="005D6447" w:rsidP="005D6447">
      <w:pPr>
        <w:keepNext/>
        <w:tabs>
          <w:tab w:val="left" w:pos="708"/>
        </w:tabs>
        <w:suppressAutoHyphens/>
        <w:spacing w:after="0" w:line="240" w:lineRule="auto"/>
        <w:ind w:firstLine="709"/>
        <w:jc w:val="both"/>
        <w:rPr>
          <w:rFonts w:ascii="Times New Roman" w:eastAsia="Times New Roman" w:hAnsi="Times New Roman" w:cs="Times New Roman"/>
          <w:kern w:val="2"/>
          <w:lang w:eastAsia="ar-SA"/>
        </w:rPr>
      </w:pPr>
      <w:r w:rsidRPr="005D6447">
        <w:rPr>
          <w:rFonts w:ascii="Times New Roman" w:eastAsia="Times New Roman" w:hAnsi="Times New Roman" w:cs="Times New Roman"/>
          <w:kern w:val="2"/>
          <w:lang w:eastAsia="ar-SA"/>
        </w:rPr>
        <w:t xml:space="preserve">Товар должен иметь действующие регистрационные удостоверения, выданные Федеральной службой по надзору в сфере здравоохранения. </w:t>
      </w:r>
    </w:p>
    <w:p w:rsidR="005D6447" w:rsidRPr="005D6447" w:rsidRDefault="005D6447" w:rsidP="005D6447">
      <w:pPr>
        <w:autoSpaceDE w:val="0"/>
        <w:autoSpaceDN w:val="0"/>
        <w:adjustRightInd w:val="0"/>
        <w:spacing w:after="0" w:line="240" w:lineRule="auto"/>
        <w:ind w:firstLine="709"/>
        <w:jc w:val="both"/>
        <w:rPr>
          <w:rFonts w:ascii="Times New Roman" w:eastAsia="Times New Roman" w:hAnsi="Times New Roman" w:cs="Times New Roman"/>
          <w:lang w:eastAsia="ar-SA"/>
        </w:rPr>
      </w:pPr>
      <w:r w:rsidRPr="005D6447">
        <w:rPr>
          <w:rFonts w:ascii="Times New Roman" w:eastAsia="Times New Roman" w:hAnsi="Times New Roman" w:cs="Times New Roman"/>
          <w:lang w:eastAsia="ar-SA"/>
        </w:rPr>
        <w:t xml:space="preserve">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rsidR="005D6447" w:rsidRPr="005D6447" w:rsidRDefault="005D6447" w:rsidP="005D6447">
      <w:pPr>
        <w:tabs>
          <w:tab w:val="left" w:pos="8160"/>
        </w:tabs>
        <w:spacing w:after="0" w:line="240" w:lineRule="auto"/>
        <w:ind w:firstLine="709"/>
        <w:jc w:val="both"/>
        <w:rPr>
          <w:rFonts w:ascii="Times New Roman" w:eastAsia="Times New Roman" w:hAnsi="Times New Roman" w:cs="Times New Roman"/>
          <w:lang w:eastAsia="ru-RU"/>
        </w:rPr>
      </w:pPr>
      <w:r w:rsidRPr="005D6447">
        <w:rPr>
          <w:rFonts w:ascii="Times New Roman" w:eastAsia="Times New Roman" w:hAnsi="Times New Roman" w:cs="Times New Roman"/>
          <w:lang w:eastAsia="ru-RU"/>
        </w:rPr>
        <w:t>При поставке партии впитывающих простыней (пеленок) должны быть предоставлены:</w:t>
      </w:r>
    </w:p>
    <w:p w:rsidR="005D6447" w:rsidRPr="005D6447" w:rsidRDefault="005D6447" w:rsidP="005D6447">
      <w:pPr>
        <w:tabs>
          <w:tab w:val="left" w:pos="8160"/>
        </w:tabs>
        <w:spacing w:after="0" w:line="240" w:lineRule="auto"/>
        <w:ind w:firstLine="709"/>
        <w:jc w:val="both"/>
        <w:rPr>
          <w:rFonts w:ascii="Times New Roman" w:eastAsia="Times New Roman" w:hAnsi="Times New Roman" w:cs="Times New Roman"/>
          <w:lang w:eastAsia="ru-RU"/>
        </w:rPr>
      </w:pPr>
      <w:r w:rsidRPr="005D6447">
        <w:rPr>
          <w:rFonts w:ascii="Times New Roman" w:eastAsia="Times New Roman" w:hAnsi="Times New Roman" w:cs="Times New Roman"/>
          <w:lang w:eastAsia="ru-RU"/>
        </w:rPr>
        <w:t>- утвержденные образцы-эталоны;</w:t>
      </w:r>
    </w:p>
    <w:p w:rsidR="005D6447" w:rsidRPr="005D6447" w:rsidRDefault="005D6447" w:rsidP="005D6447">
      <w:pPr>
        <w:autoSpaceDE w:val="0"/>
        <w:autoSpaceDN w:val="0"/>
        <w:adjustRightInd w:val="0"/>
        <w:spacing w:after="0" w:line="240" w:lineRule="auto"/>
        <w:jc w:val="both"/>
        <w:rPr>
          <w:rFonts w:ascii="Times New Roman" w:eastAsia="Calibri" w:hAnsi="Times New Roman" w:cs="Times New Roman"/>
          <w:lang w:eastAsia="ru-RU"/>
        </w:rPr>
      </w:pPr>
      <w:r w:rsidRPr="005D6447">
        <w:rPr>
          <w:rFonts w:ascii="Times New Roman" w:eastAsia="Calibri" w:hAnsi="Times New Roman" w:cs="Times New Roman"/>
          <w:kern w:val="2"/>
        </w:rPr>
        <w:t xml:space="preserve">Впитывающие простыни (пеленки) должны соответствовать требованиям стандартов серии </w:t>
      </w:r>
      <w:r w:rsidRPr="005D6447">
        <w:rPr>
          <w:rFonts w:ascii="Times New Roman" w:eastAsia="Calibri" w:hAnsi="Times New Roman" w:cs="Times New Roman"/>
          <w:lang w:eastAsia="ru-RU"/>
        </w:rPr>
        <w:t>ГОСТ Р 57762-2021. Национальный стандарт Российской Федерации. Белье абсорбирующее. Общие технические условия.</w:t>
      </w:r>
    </w:p>
    <w:p w:rsidR="005D6447" w:rsidRPr="005D6447" w:rsidRDefault="005D6447" w:rsidP="005D6447">
      <w:pPr>
        <w:tabs>
          <w:tab w:val="left" w:pos="708"/>
        </w:tabs>
        <w:suppressAutoHyphens/>
        <w:spacing w:after="0" w:line="240" w:lineRule="auto"/>
        <w:ind w:firstLine="709"/>
        <w:jc w:val="both"/>
        <w:rPr>
          <w:rFonts w:ascii="Times New Roman" w:eastAsia="Times New Roman" w:hAnsi="Times New Roman" w:cs="Times New Roman"/>
          <w:kern w:val="1"/>
          <w:lang w:eastAsia="ar-SA"/>
        </w:rPr>
      </w:pPr>
      <w:r w:rsidRPr="005D6447">
        <w:rPr>
          <w:rFonts w:ascii="Times New Roman" w:eastAsia="Times New Roman" w:hAnsi="Times New Roman" w:cs="Times New Roman"/>
          <w:kern w:val="1"/>
          <w:lang w:eastAsia="ar-SA"/>
        </w:rPr>
        <w:t xml:space="preserve">Товар должен являться новым, не иметь дефектов, связанных с разработкой, материалами изготовления, либо проявляющихся в результате действия или упущения Поставщика при нормальном использовании в обычных условиях эксплуатации. </w:t>
      </w:r>
    </w:p>
    <w:tbl>
      <w:tblPr>
        <w:tblW w:w="10219" w:type="dxa"/>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1639"/>
        <w:gridCol w:w="1723"/>
        <w:gridCol w:w="3437"/>
        <w:gridCol w:w="974"/>
        <w:gridCol w:w="1050"/>
        <w:gridCol w:w="1396"/>
      </w:tblGrid>
      <w:tr w:rsidR="00A37141" w:rsidRPr="00A37141" w:rsidTr="00A37141">
        <w:trPr>
          <w:tblCellSpacing w:w="0" w:type="dxa"/>
          <w:jc w:val="center"/>
        </w:trPr>
        <w:tc>
          <w:tcPr>
            <w:tcW w:w="1639" w:type="dxa"/>
            <w:tcBorders>
              <w:top w:val="nil"/>
              <w:left w:val="nil"/>
              <w:bottom w:val="nil"/>
              <w:right w:val="nil"/>
            </w:tcBorders>
            <w:vAlign w:val="center"/>
            <w:hideMark/>
          </w:tcPr>
          <w:p w:rsidR="00A37141" w:rsidRPr="00A37141" w:rsidRDefault="00A37141" w:rsidP="00A37141">
            <w:pPr>
              <w:shd w:val="clear" w:color="auto" w:fill="FFFFFF"/>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lastRenderedPageBreak/>
              <w:t>Наименование, Товара¹</w:t>
            </w:r>
          </w:p>
        </w:tc>
        <w:tc>
          <w:tcPr>
            <w:tcW w:w="1724" w:type="dxa"/>
            <w:tcBorders>
              <w:top w:val="nil"/>
              <w:left w:val="single" w:sz="4" w:space="0" w:color="auto"/>
              <w:bottom w:val="nil"/>
              <w:right w:val="single" w:sz="4" w:space="0" w:color="auto"/>
            </w:tcBorders>
            <w:vAlign w:val="center"/>
            <w:hideMark/>
          </w:tcPr>
          <w:p w:rsidR="00A37141" w:rsidRPr="00A37141" w:rsidRDefault="00A37141" w:rsidP="00A37141">
            <w:pPr>
              <w:shd w:val="clear" w:color="auto" w:fill="FFFFFF"/>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Наименование по КТРУ²</w:t>
            </w:r>
          </w:p>
        </w:tc>
        <w:tc>
          <w:tcPr>
            <w:tcW w:w="3439" w:type="dxa"/>
            <w:tcBorders>
              <w:top w:val="nil"/>
              <w:left w:val="nil"/>
              <w:bottom w:val="nil"/>
              <w:right w:val="single" w:sz="4" w:space="0" w:color="auto"/>
            </w:tcBorders>
            <w:vAlign w:val="center"/>
            <w:hideMark/>
          </w:tcPr>
          <w:p w:rsidR="00A37141" w:rsidRPr="00A37141" w:rsidRDefault="00A37141" w:rsidP="00A37141">
            <w:pPr>
              <w:shd w:val="clear" w:color="auto" w:fill="FFFFFF"/>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kern w:val="2"/>
                <w:lang w:eastAsia="ar-SA"/>
              </w:rPr>
              <w:t>Наименование товара, описание функциональных и технических характеристик³</w:t>
            </w:r>
          </w:p>
        </w:tc>
        <w:tc>
          <w:tcPr>
            <w:tcW w:w="974" w:type="dxa"/>
            <w:tcBorders>
              <w:top w:val="nil"/>
              <w:left w:val="nil"/>
              <w:bottom w:val="nil"/>
              <w:right w:val="single" w:sz="4" w:space="0" w:color="auto"/>
            </w:tcBorders>
            <w:vAlign w:val="center"/>
            <w:hideMark/>
          </w:tcPr>
          <w:p w:rsidR="00A37141" w:rsidRPr="00A37141" w:rsidRDefault="00A37141" w:rsidP="00A37141">
            <w:pPr>
              <w:shd w:val="clear" w:color="auto" w:fill="FFFFFF"/>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kern w:val="2"/>
                <w:lang w:eastAsia="ar-SA"/>
              </w:rPr>
              <w:t>Кол-во, штук</w:t>
            </w:r>
          </w:p>
        </w:tc>
        <w:tc>
          <w:tcPr>
            <w:tcW w:w="1050" w:type="dxa"/>
            <w:tcBorders>
              <w:top w:val="nil"/>
              <w:left w:val="nil"/>
              <w:bottom w:val="nil"/>
              <w:right w:val="single" w:sz="4" w:space="0" w:color="auto"/>
            </w:tcBorders>
            <w:vAlign w:val="center"/>
            <w:hideMark/>
          </w:tcPr>
          <w:p w:rsidR="00A37141" w:rsidRPr="00A37141" w:rsidRDefault="00A37141" w:rsidP="00A37141">
            <w:pPr>
              <w:shd w:val="clear" w:color="auto" w:fill="FFFFFF"/>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Цена за ед. руб.</w:t>
            </w:r>
          </w:p>
        </w:tc>
        <w:tc>
          <w:tcPr>
            <w:tcW w:w="1393" w:type="dxa"/>
            <w:tcBorders>
              <w:top w:val="nil"/>
              <w:left w:val="nil"/>
              <w:bottom w:val="nil"/>
              <w:right w:val="nil"/>
            </w:tcBorders>
            <w:vAlign w:val="center"/>
            <w:hideMark/>
          </w:tcPr>
          <w:p w:rsidR="00A37141" w:rsidRPr="00A37141" w:rsidRDefault="00A37141" w:rsidP="00A37141">
            <w:pPr>
              <w:shd w:val="clear" w:color="auto" w:fill="FFFFFF"/>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Итого, руб.</w:t>
            </w:r>
          </w:p>
        </w:tc>
      </w:tr>
      <w:tr w:rsidR="00A37141" w:rsidRPr="00A37141" w:rsidTr="00A37141">
        <w:trPr>
          <w:trHeight w:val="312"/>
          <w:tblCellSpacing w:w="0" w:type="dxa"/>
          <w:jc w:val="center"/>
        </w:trPr>
        <w:tc>
          <w:tcPr>
            <w:tcW w:w="1639"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A37141" w:rsidRPr="00A37141" w:rsidRDefault="00A37141" w:rsidP="00A37141">
            <w:pPr>
              <w:snapToGrid w:val="0"/>
              <w:spacing w:after="0" w:line="240" w:lineRule="auto"/>
              <w:jc w:val="center"/>
              <w:rPr>
                <w:rFonts w:ascii="Times New Roman" w:eastAsia="Calibri" w:hAnsi="Times New Roman" w:cs="Times New Roman"/>
              </w:rPr>
            </w:pPr>
            <w:r w:rsidRPr="00A37141">
              <w:rPr>
                <w:rFonts w:ascii="Times New Roman" w:eastAsia="Calibri" w:hAnsi="Times New Roman" w:cs="Times New Roman"/>
              </w:rPr>
              <w:t>Впитывающие простыни (пеленки)</w:t>
            </w:r>
          </w:p>
          <w:p w:rsidR="00A37141" w:rsidRPr="00A37141" w:rsidRDefault="00A37141" w:rsidP="00A37141">
            <w:pPr>
              <w:snapToGrid w:val="0"/>
              <w:spacing w:after="0" w:line="240" w:lineRule="auto"/>
              <w:jc w:val="center"/>
              <w:rPr>
                <w:rFonts w:ascii="Times New Roman" w:eastAsia="Calibri" w:hAnsi="Times New Roman" w:cs="Times New Roman"/>
                <w:lang w:eastAsia="ru-RU"/>
              </w:rPr>
            </w:pPr>
          </w:p>
        </w:tc>
        <w:tc>
          <w:tcPr>
            <w:tcW w:w="1724"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hideMark/>
          </w:tcPr>
          <w:p w:rsidR="00A37141" w:rsidRPr="00A37141" w:rsidRDefault="00A37141" w:rsidP="00A37141">
            <w:pPr>
              <w:widowControl w:val="0"/>
              <w:suppressAutoHyphens/>
              <w:spacing w:after="0" w:line="240" w:lineRule="auto"/>
              <w:jc w:val="center"/>
              <w:rPr>
                <w:rFonts w:ascii="Times New Roman" w:eastAsia="Calibri" w:hAnsi="Times New Roman" w:cs="Times New Roman"/>
                <w:kern w:val="2"/>
                <w:lang w:eastAsia="ru-RU"/>
              </w:rPr>
            </w:pPr>
            <w:r w:rsidRPr="00A37141">
              <w:rPr>
                <w:rFonts w:ascii="Times New Roman" w:eastAsia="Calibri" w:hAnsi="Times New Roman" w:cs="Times New Roman"/>
                <w:kern w:val="2"/>
                <w:lang w:eastAsia="ru-RU"/>
              </w:rPr>
              <w:t>17.22.12.130-00000002</w:t>
            </w:r>
          </w:p>
          <w:p w:rsidR="00A37141" w:rsidRPr="00A37141" w:rsidRDefault="00A37141" w:rsidP="00A37141">
            <w:pPr>
              <w:snapToGrid w:val="0"/>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kern w:val="2"/>
                <w:lang w:eastAsia="ar-SA"/>
              </w:rPr>
              <w:t>Пеленка впитывающая</w:t>
            </w:r>
          </w:p>
        </w:tc>
        <w:tc>
          <w:tcPr>
            <w:tcW w:w="3439"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hideMark/>
          </w:tcPr>
          <w:p w:rsidR="00A37141" w:rsidRPr="00A37141" w:rsidRDefault="00A37141" w:rsidP="00A37141">
            <w:pPr>
              <w:snapToGrid w:val="0"/>
              <w:spacing w:line="256" w:lineRule="auto"/>
              <w:jc w:val="both"/>
              <w:rPr>
                <w:rFonts w:ascii="Times New Roman" w:eastAsia="Calibri" w:hAnsi="Times New Roman" w:cs="Times New Roman"/>
              </w:rPr>
            </w:pPr>
            <w:r w:rsidRPr="00A37141">
              <w:rPr>
                <w:rFonts w:ascii="Times New Roman" w:eastAsia="Calibri" w:hAnsi="Times New Roman" w:cs="Times New Roman"/>
              </w:rPr>
              <w:t>Впитывающие пеленки многослойные. Верхний слой из нетканого материала, нижний слой из полимерной гидрофобной пленки, впитывающий слой из распушенной целлюлозы. Имеет дополнительный впитывающий слой в виде гигиенической бумаги, которая также способствует лучшему распределению жидкости.</w:t>
            </w:r>
          </w:p>
          <w:p w:rsidR="00A37141" w:rsidRPr="00A37141" w:rsidRDefault="00A37141" w:rsidP="00A37141">
            <w:pPr>
              <w:snapToGrid w:val="0"/>
              <w:spacing w:line="256" w:lineRule="auto"/>
              <w:jc w:val="both"/>
              <w:rPr>
                <w:rFonts w:ascii="Times New Roman" w:eastAsia="Calibri" w:hAnsi="Times New Roman" w:cs="Times New Roman"/>
              </w:rPr>
            </w:pPr>
            <w:r w:rsidRPr="00A37141">
              <w:rPr>
                <w:rFonts w:ascii="Times New Roman" w:eastAsia="Calibri" w:hAnsi="Times New Roman" w:cs="Times New Roman"/>
              </w:rPr>
              <w:t>Внешний (нижний) слой из водонепроницаемой и противоскользящей пленки, что обеспечивает защиту от протеканий и произвольного перемещения пеленки по поверхности.  (нескользящий материал).</w:t>
            </w:r>
          </w:p>
          <w:p w:rsidR="00A37141" w:rsidRPr="00A37141" w:rsidRDefault="00A37141" w:rsidP="00A37141">
            <w:pPr>
              <w:autoSpaceDE w:val="0"/>
              <w:autoSpaceDN w:val="0"/>
              <w:adjustRightInd w:val="0"/>
              <w:spacing w:line="256" w:lineRule="auto"/>
              <w:rPr>
                <w:rFonts w:ascii="Times New Roman" w:eastAsia="Calibri" w:hAnsi="Times New Roman" w:cs="Times New Roman"/>
                <w:lang w:eastAsia="ru-RU"/>
              </w:rPr>
            </w:pPr>
            <w:proofErr w:type="spellStart"/>
            <w:r w:rsidRPr="00A37141">
              <w:rPr>
                <w:rFonts w:ascii="Times New Roman" w:eastAsia="Calibri" w:hAnsi="Times New Roman" w:cs="Times New Roman"/>
              </w:rPr>
              <w:t>Впитываемость</w:t>
            </w:r>
            <w:proofErr w:type="spellEnd"/>
            <w:r w:rsidRPr="00A37141">
              <w:rPr>
                <w:rFonts w:ascii="Times New Roman" w:eastAsia="Calibri" w:hAnsi="Times New Roman" w:cs="Times New Roman"/>
              </w:rPr>
              <w:t xml:space="preserve"> </w:t>
            </w:r>
            <w:r w:rsidRPr="00A37141">
              <w:rPr>
                <w:rFonts w:ascii="Times New Roman" w:eastAsia="Calibri" w:hAnsi="Times New Roman" w:cs="Times New Roman"/>
                <w:lang w:eastAsia="ru-RU"/>
              </w:rPr>
              <w:t xml:space="preserve">от 1200 до 1900 </w:t>
            </w:r>
            <w:proofErr w:type="gramStart"/>
            <w:r w:rsidRPr="00A37141">
              <w:rPr>
                <w:rFonts w:ascii="Times New Roman" w:eastAsia="Calibri" w:hAnsi="Times New Roman" w:cs="Times New Roman"/>
                <w:lang w:eastAsia="ru-RU"/>
              </w:rPr>
              <w:t>мл.*</w:t>
            </w:r>
            <w:proofErr w:type="gramEnd"/>
          </w:p>
          <w:p w:rsidR="00A37141" w:rsidRPr="00A37141" w:rsidRDefault="00A37141" w:rsidP="00A37141">
            <w:pPr>
              <w:snapToGrid w:val="0"/>
              <w:spacing w:after="0" w:line="240" w:lineRule="auto"/>
              <w:jc w:val="both"/>
              <w:rPr>
                <w:rFonts w:ascii="Times New Roman" w:eastAsia="Calibri" w:hAnsi="Times New Roman" w:cs="Times New Roman"/>
              </w:rPr>
            </w:pPr>
            <w:r w:rsidRPr="00A37141">
              <w:rPr>
                <w:rFonts w:ascii="Times New Roman" w:eastAsia="Calibri" w:hAnsi="Times New Roman" w:cs="Times New Roman"/>
              </w:rPr>
              <w:t>Размер не менее 60x90* см.</w:t>
            </w:r>
          </w:p>
        </w:tc>
        <w:tc>
          <w:tcPr>
            <w:tcW w:w="974"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hideMark/>
          </w:tcPr>
          <w:p w:rsidR="00A37141" w:rsidRPr="00A37141" w:rsidRDefault="00A37141" w:rsidP="00A37141">
            <w:pPr>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120365</w:t>
            </w:r>
          </w:p>
        </w:tc>
        <w:tc>
          <w:tcPr>
            <w:tcW w:w="1050"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hideMark/>
          </w:tcPr>
          <w:p w:rsidR="00A37141" w:rsidRPr="00A37141" w:rsidRDefault="00A37141" w:rsidP="00A37141">
            <w:pPr>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не более 26,08</w:t>
            </w:r>
          </w:p>
        </w:tc>
        <w:tc>
          <w:tcPr>
            <w:tcW w:w="1393"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hideMark/>
          </w:tcPr>
          <w:p w:rsidR="00A37141" w:rsidRPr="00A37141" w:rsidRDefault="00A37141" w:rsidP="00A37141">
            <w:pPr>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не более</w:t>
            </w:r>
          </w:p>
          <w:p w:rsidR="00A37141" w:rsidRPr="00A37141" w:rsidRDefault="00A37141" w:rsidP="00A37141">
            <w:pPr>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3 139 119,20</w:t>
            </w:r>
          </w:p>
        </w:tc>
      </w:tr>
      <w:tr w:rsidR="00A37141" w:rsidRPr="00A37141" w:rsidTr="00A37141">
        <w:trPr>
          <w:trHeight w:val="312"/>
          <w:tblCellSpacing w:w="0" w:type="dxa"/>
          <w:jc w:val="center"/>
        </w:trPr>
        <w:tc>
          <w:tcPr>
            <w:tcW w:w="1639"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A37141" w:rsidRPr="00A37141" w:rsidRDefault="00A37141" w:rsidP="00A37141">
            <w:pPr>
              <w:spacing w:after="0" w:line="240" w:lineRule="auto"/>
              <w:jc w:val="center"/>
              <w:rPr>
                <w:rFonts w:ascii="Times New Roman" w:eastAsia="Calibri" w:hAnsi="Times New Roman" w:cs="Times New Roman"/>
              </w:rPr>
            </w:pPr>
            <w:r w:rsidRPr="00A37141">
              <w:rPr>
                <w:rFonts w:ascii="Times New Roman" w:eastAsia="Calibri" w:hAnsi="Times New Roman" w:cs="Times New Roman"/>
              </w:rPr>
              <w:t>Впитывающие простыни (пеленки)</w:t>
            </w:r>
          </w:p>
          <w:p w:rsidR="00A37141" w:rsidRPr="00A37141" w:rsidRDefault="00A37141" w:rsidP="00A37141">
            <w:pPr>
              <w:spacing w:after="0" w:line="240" w:lineRule="auto"/>
              <w:jc w:val="center"/>
              <w:rPr>
                <w:rFonts w:ascii="Times New Roman" w:eastAsia="Calibri" w:hAnsi="Times New Roman" w:cs="Times New Roman"/>
              </w:rPr>
            </w:pPr>
          </w:p>
        </w:tc>
        <w:tc>
          <w:tcPr>
            <w:tcW w:w="1724"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hideMark/>
          </w:tcPr>
          <w:p w:rsidR="00A37141" w:rsidRPr="00A37141" w:rsidRDefault="00A37141" w:rsidP="00A37141">
            <w:pPr>
              <w:widowControl w:val="0"/>
              <w:suppressAutoHyphens/>
              <w:spacing w:after="0" w:line="240" w:lineRule="auto"/>
              <w:jc w:val="center"/>
              <w:rPr>
                <w:rFonts w:ascii="Times New Roman" w:eastAsia="Calibri" w:hAnsi="Times New Roman" w:cs="Times New Roman"/>
                <w:kern w:val="2"/>
                <w:lang w:eastAsia="ru-RU"/>
              </w:rPr>
            </w:pPr>
            <w:r w:rsidRPr="00A37141">
              <w:rPr>
                <w:rFonts w:ascii="Times New Roman" w:eastAsia="Calibri" w:hAnsi="Times New Roman" w:cs="Times New Roman"/>
                <w:kern w:val="2"/>
                <w:lang w:eastAsia="ru-RU"/>
              </w:rPr>
              <w:t>17.22.12.130-00000002</w:t>
            </w:r>
          </w:p>
          <w:p w:rsidR="00A37141" w:rsidRPr="00A37141" w:rsidRDefault="00A37141" w:rsidP="00A37141">
            <w:pPr>
              <w:snapToGrid w:val="0"/>
              <w:spacing w:after="0" w:line="240" w:lineRule="auto"/>
              <w:jc w:val="center"/>
              <w:rPr>
                <w:rFonts w:ascii="Times New Roman" w:eastAsia="Calibri" w:hAnsi="Times New Roman" w:cs="Times New Roman"/>
              </w:rPr>
            </w:pPr>
            <w:r w:rsidRPr="00A37141">
              <w:rPr>
                <w:rFonts w:ascii="Times New Roman" w:eastAsia="Times New Roman" w:hAnsi="Times New Roman" w:cs="Times New Roman"/>
                <w:kern w:val="2"/>
                <w:lang w:eastAsia="ar-SA"/>
              </w:rPr>
              <w:t>Пеленка впитывающая</w:t>
            </w:r>
          </w:p>
        </w:tc>
        <w:tc>
          <w:tcPr>
            <w:tcW w:w="3439"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hideMark/>
          </w:tcPr>
          <w:p w:rsidR="00A37141" w:rsidRPr="00A37141" w:rsidRDefault="00A37141" w:rsidP="00A37141">
            <w:pPr>
              <w:snapToGrid w:val="0"/>
              <w:spacing w:line="256" w:lineRule="auto"/>
              <w:jc w:val="both"/>
              <w:rPr>
                <w:rFonts w:ascii="Times New Roman" w:eastAsia="Calibri" w:hAnsi="Times New Roman" w:cs="Times New Roman"/>
              </w:rPr>
            </w:pPr>
            <w:r w:rsidRPr="00A37141">
              <w:rPr>
                <w:rFonts w:ascii="Times New Roman" w:eastAsia="Calibri" w:hAnsi="Times New Roman" w:cs="Times New Roman"/>
              </w:rPr>
              <w:t>Впитывающие пеленки многослойные. Верхний слой из нетканого материала, нижний слой из полимерной гидрофобной пленки, впитывающий слой из распушенной целлюлозы. Имеет дополнительный впитывающий слой в виде гигиенической бумаги, которая также способствует лучшему распределению жидкости.</w:t>
            </w:r>
          </w:p>
          <w:p w:rsidR="00A37141" w:rsidRPr="00A37141" w:rsidRDefault="00A37141" w:rsidP="00A37141">
            <w:pPr>
              <w:snapToGrid w:val="0"/>
              <w:spacing w:line="256" w:lineRule="auto"/>
              <w:jc w:val="both"/>
              <w:rPr>
                <w:rFonts w:ascii="Times New Roman" w:eastAsia="Calibri" w:hAnsi="Times New Roman" w:cs="Times New Roman"/>
              </w:rPr>
            </w:pPr>
            <w:r w:rsidRPr="00A37141">
              <w:rPr>
                <w:rFonts w:ascii="Times New Roman" w:eastAsia="Calibri" w:hAnsi="Times New Roman" w:cs="Times New Roman"/>
              </w:rPr>
              <w:t>Внешний (нижний) слой из водонепроницаемой и противоскользящей пленки, что обеспечивает защиту от протеканий и произвольного перемещения пеленки по поверхности.  (нескользящий материал).</w:t>
            </w:r>
          </w:p>
          <w:p w:rsidR="00A37141" w:rsidRPr="00A37141" w:rsidRDefault="00A37141" w:rsidP="00A37141">
            <w:pPr>
              <w:snapToGrid w:val="0"/>
              <w:spacing w:line="256" w:lineRule="auto"/>
              <w:jc w:val="both"/>
              <w:rPr>
                <w:rFonts w:ascii="Times New Roman" w:eastAsia="Calibri" w:hAnsi="Times New Roman" w:cs="Times New Roman"/>
              </w:rPr>
            </w:pPr>
            <w:proofErr w:type="spellStart"/>
            <w:r w:rsidRPr="00A37141">
              <w:rPr>
                <w:rFonts w:ascii="Times New Roman" w:eastAsia="Calibri" w:hAnsi="Times New Roman" w:cs="Times New Roman"/>
              </w:rPr>
              <w:t>Впитываемость</w:t>
            </w:r>
            <w:proofErr w:type="spellEnd"/>
            <w:r w:rsidRPr="00A37141">
              <w:rPr>
                <w:rFonts w:ascii="Times New Roman" w:eastAsia="Calibri" w:hAnsi="Times New Roman" w:cs="Times New Roman"/>
              </w:rPr>
              <w:t xml:space="preserve"> от 800 до 1200 </w:t>
            </w:r>
            <w:proofErr w:type="gramStart"/>
            <w:r w:rsidRPr="00A37141">
              <w:rPr>
                <w:rFonts w:ascii="Times New Roman" w:eastAsia="Calibri" w:hAnsi="Times New Roman" w:cs="Times New Roman"/>
              </w:rPr>
              <w:t>мл.*</w:t>
            </w:r>
            <w:proofErr w:type="gramEnd"/>
          </w:p>
          <w:p w:rsidR="00A37141" w:rsidRPr="00A37141" w:rsidRDefault="00A37141" w:rsidP="00A37141">
            <w:pPr>
              <w:spacing w:after="0" w:line="240" w:lineRule="auto"/>
              <w:rPr>
                <w:rFonts w:ascii="Times New Roman" w:eastAsia="Calibri" w:hAnsi="Times New Roman" w:cs="Times New Roman"/>
              </w:rPr>
            </w:pPr>
            <w:r w:rsidRPr="00A37141">
              <w:rPr>
                <w:rFonts w:ascii="Times New Roman" w:eastAsia="Calibri" w:hAnsi="Times New Roman" w:cs="Times New Roman"/>
              </w:rPr>
              <w:t>Размер не менее 60x60* см.</w:t>
            </w:r>
          </w:p>
        </w:tc>
        <w:tc>
          <w:tcPr>
            <w:tcW w:w="974"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hideMark/>
          </w:tcPr>
          <w:p w:rsidR="00A37141" w:rsidRPr="00A37141" w:rsidRDefault="00A37141" w:rsidP="00A37141">
            <w:pPr>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5220</w:t>
            </w:r>
          </w:p>
        </w:tc>
        <w:tc>
          <w:tcPr>
            <w:tcW w:w="1050"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hideMark/>
          </w:tcPr>
          <w:p w:rsidR="00A37141" w:rsidRPr="00A37141" w:rsidRDefault="00A37141" w:rsidP="00A37141">
            <w:pPr>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не более 23,08</w:t>
            </w:r>
          </w:p>
        </w:tc>
        <w:tc>
          <w:tcPr>
            <w:tcW w:w="1393"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hideMark/>
          </w:tcPr>
          <w:p w:rsidR="00A37141" w:rsidRPr="00A37141" w:rsidRDefault="00A37141" w:rsidP="00A37141">
            <w:pPr>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не более</w:t>
            </w:r>
          </w:p>
          <w:p w:rsidR="00A37141" w:rsidRPr="00A37141" w:rsidRDefault="00A37141" w:rsidP="00A37141">
            <w:pPr>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120 477,60</w:t>
            </w:r>
          </w:p>
        </w:tc>
      </w:tr>
      <w:tr w:rsidR="00A37141" w:rsidRPr="00A37141" w:rsidTr="00A37141">
        <w:trPr>
          <w:trHeight w:val="312"/>
          <w:tblCellSpacing w:w="0" w:type="dxa"/>
          <w:jc w:val="center"/>
        </w:trPr>
        <w:tc>
          <w:tcPr>
            <w:tcW w:w="1639"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A37141" w:rsidRPr="00A37141" w:rsidRDefault="00A37141" w:rsidP="00A37141">
            <w:pPr>
              <w:spacing w:after="0" w:line="240" w:lineRule="auto"/>
              <w:jc w:val="center"/>
              <w:rPr>
                <w:rFonts w:ascii="Times New Roman" w:eastAsia="Calibri" w:hAnsi="Times New Roman" w:cs="Times New Roman"/>
              </w:rPr>
            </w:pPr>
            <w:r w:rsidRPr="00A37141">
              <w:rPr>
                <w:rFonts w:ascii="Times New Roman" w:eastAsia="Calibri" w:hAnsi="Times New Roman" w:cs="Times New Roman"/>
              </w:rPr>
              <w:lastRenderedPageBreak/>
              <w:t xml:space="preserve">Впитывающие простыни (пеленки) </w:t>
            </w:r>
          </w:p>
          <w:p w:rsidR="00A37141" w:rsidRPr="00A37141" w:rsidRDefault="00A37141" w:rsidP="00A37141">
            <w:pPr>
              <w:spacing w:after="0" w:line="240" w:lineRule="auto"/>
              <w:jc w:val="center"/>
              <w:rPr>
                <w:rFonts w:ascii="Times New Roman" w:eastAsia="Calibri" w:hAnsi="Times New Roman" w:cs="Times New Roman"/>
              </w:rPr>
            </w:pPr>
          </w:p>
        </w:tc>
        <w:tc>
          <w:tcPr>
            <w:tcW w:w="1724"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hideMark/>
          </w:tcPr>
          <w:p w:rsidR="00A37141" w:rsidRPr="00A37141" w:rsidRDefault="00A37141" w:rsidP="00A37141">
            <w:pPr>
              <w:widowControl w:val="0"/>
              <w:suppressAutoHyphens/>
              <w:spacing w:after="0" w:line="240" w:lineRule="auto"/>
              <w:jc w:val="center"/>
              <w:rPr>
                <w:rFonts w:ascii="Times New Roman" w:eastAsia="Calibri" w:hAnsi="Times New Roman" w:cs="Times New Roman"/>
                <w:kern w:val="2"/>
                <w:lang w:eastAsia="ru-RU"/>
              </w:rPr>
            </w:pPr>
            <w:r w:rsidRPr="00A37141">
              <w:rPr>
                <w:rFonts w:ascii="Times New Roman" w:eastAsia="Calibri" w:hAnsi="Times New Roman" w:cs="Times New Roman"/>
                <w:kern w:val="2"/>
                <w:lang w:eastAsia="ru-RU"/>
              </w:rPr>
              <w:t>17.22.12.130-00000002</w:t>
            </w:r>
          </w:p>
          <w:p w:rsidR="00A37141" w:rsidRPr="00A37141" w:rsidRDefault="00A37141" w:rsidP="00A37141">
            <w:pPr>
              <w:snapToGrid w:val="0"/>
              <w:spacing w:after="0" w:line="240" w:lineRule="auto"/>
              <w:jc w:val="center"/>
              <w:rPr>
                <w:rFonts w:ascii="Times New Roman" w:eastAsia="Calibri" w:hAnsi="Times New Roman" w:cs="Times New Roman"/>
              </w:rPr>
            </w:pPr>
            <w:r w:rsidRPr="00A37141">
              <w:rPr>
                <w:rFonts w:ascii="Times New Roman" w:eastAsia="Times New Roman" w:hAnsi="Times New Roman" w:cs="Times New Roman"/>
                <w:kern w:val="2"/>
                <w:lang w:eastAsia="ar-SA"/>
              </w:rPr>
              <w:t>Пеленка впитывающая</w:t>
            </w:r>
          </w:p>
        </w:tc>
        <w:tc>
          <w:tcPr>
            <w:tcW w:w="3439"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hideMark/>
          </w:tcPr>
          <w:p w:rsidR="00A37141" w:rsidRPr="00A37141" w:rsidRDefault="00A37141" w:rsidP="00A37141">
            <w:pPr>
              <w:snapToGrid w:val="0"/>
              <w:spacing w:line="256" w:lineRule="auto"/>
              <w:jc w:val="both"/>
              <w:rPr>
                <w:rFonts w:ascii="Times New Roman" w:eastAsia="Calibri" w:hAnsi="Times New Roman" w:cs="Times New Roman"/>
              </w:rPr>
            </w:pPr>
            <w:r w:rsidRPr="00A37141">
              <w:rPr>
                <w:rFonts w:ascii="Times New Roman" w:eastAsia="Calibri" w:hAnsi="Times New Roman" w:cs="Times New Roman"/>
              </w:rPr>
              <w:t>Впитывающие пеленки многослойные. Верхний слой из нетканого материала, нижний слой из полимерной гидрофобной пленки, впитывающий слой из распушенной целлюлозы. Имеет дополнительный впитывающий слой в виде гигиенической бумаги, которая также способствует лучшему распределению жидкости.</w:t>
            </w:r>
          </w:p>
          <w:p w:rsidR="00A37141" w:rsidRPr="00A37141" w:rsidRDefault="00A37141" w:rsidP="00A37141">
            <w:pPr>
              <w:snapToGrid w:val="0"/>
              <w:spacing w:line="256" w:lineRule="auto"/>
              <w:jc w:val="both"/>
              <w:rPr>
                <w:rFonts w:ascii="Times New Roman" w:eastAsia="Calibri" w:hAnsi="Times New Roman" w:cs="Times New Roman"/>
              </w:rPr>
            </w:pPr>
            <w:r w:rsidRPr="00A37141">
              <w:rPr>
                <w:rFonts w:ascii="Times New Roman" w:eastAsia="Calibri" w:hAnsi="Times New Roman" w:cs="Times New Roman"/>
              </w:rPr>
              <w:t>Внешний (нижний) слой из водонепроницаемой и противоскользящей пленки, что обеспечивает защиту от протеканий и произвольного перемещения пеленки по поверхности.  (нескользящий материал).</w:t>
            </w:r>
          </w:p>
          <w:p w:rsidR="00A37141" w:rsidRPr="00A37141" w:rsidRDefault="00A37141" w:rsidP="00A37141">
            <w:pPr>
              <w:snapToGrid w:val="0"/>
              <w:spacing w:line="256" w:lineRule="auto"/>
              <w:jc w:val="both"/>
              <w:rPr>
                <w:rFonts w:ascii="Times New Roman" w:eastAsia="Calibri" w:hAnsi="Times New Roman" w:cs="Times New Roman"/>
              </w:rPr>
            </w:pPr>
            <w:proofErr w:type="spellStart"/>
            <w:r w:rsidRPr="00A37141">
              <w:rPr>
                <w:rFonts w:ascii="Times New Roman" w:eastAsia="Calibri" w:hAnsi="Times New Roman" w:cs="Times New Roman"/>
              </w:rPr>
              <w:t>Впитываемость</w:t>
            </w:r>
            <w:proofErr w:type="spellEnd"/>
            <w:r w:rsidRPr="00A37141">
              <w:rPr>
                <w:rFonts w:ascii="Times New Roman" w:eastAsia="Calibri" w:hAnsi="Times New Roman" w:cs="Times New Roman"/>
              </w:rPr>
              <w:t xml:space="preserve"> от 400 до 500 </w:t>
            </w:r>
            <w:proofErr w:type="gramStart"/>
            <w:r w:rsidRPr="00A37141">
              <w:rPr>
                <w:rFonts w:ascii="Times New Roman" w:eastAsia="Calibri" w:hAnsi="Times New Roman" w:cs="Times New Roman"/>
              </w:rPr>
              <w:t>мл.*</w:t>
            </w:r>
            <w:proofErr w:type="gramEnd"/>
            <w:r w:rsidRPr="00A37141">
              <w:rPr>
                <w:rFonts w:ascii="Times New Roman" w:eastAsia="Calibri" w:hAnsi="Times New Roman" w:cs="Times New Roman"/>
              </w:rPr>
              <w:t xml:space="preserve"> </w:t>
            </w:r>
          </w:p>
          <w:p w:rsidR="00A37141" w:rsidRPr="00A37141" w:rsidRDefault="00A37141" w:rsidP="00A37141">
            <w:pPr>
              <w:snapToGrid w:val="0"/>
              <w:spacing w:after="0" w:line="240" w:lineRule="auto"/>
              <w:jc w:val="both"/>
              <w:rPr>
                <w:rFonts w:ascii="Times New Roman" w:eastAsia="Calibri" w:hAnsi="Times New Roman" w:cs="Times New Roman"/>
              </w:rPr>
            </w:pPr>
            <w:r w:rsidRPr="00A37141">
              <w:rPr>
                <w:rFonts w:ascii="Times New Roman" w:eastAsia="Calibri" w:hAnsi="Times New Roman" w:cs="Times New Roman"/>
              </w:rPr>
              <w:t>Размер не менее 40x60* см.</w:t>
            </w:r>
          </w:p>
        </w:tc>
        <w:tc>
          <w:tcPr>
            <w:tcW w:w="974"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hideMark/>
          </w:tcPr>
          <w:p w:rsidR="00A37141" w:rsidRPr="00A37141" w:rsidRDefault="00A37141" w:rsidP="00A37141">
            <w:pPr>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2700</w:t>
            </w:r>
          </w:p>
        </w:tc>
        <w:tc>
          <w:tcPr>
            <w:tcW w:w="1050"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hideMark/>
          </w:tcPr>
          <w:p w:rsidR="00A37141" w:rsidRPr="00A37141" w:rsidRDefault="00A37141" w:rsidP="00A37141">
            <w:pPr>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не более 20,10</w:t>
            </w:r>
          </w:p>
        </w:tc>
        <w:tc>
          <w:tcPr>
            <w:tcW w:w="1393"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hideMark/>
          </w:tcPr>
          <w:p w:rsidR="00A37141" w:rsidRPr="00A37141" w:rsidRDefault="00A37141" w:rsidP="00A37141">
            <w:pPr>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не более</w:t>
            </w:r>
          </w:p>
          <w:p w:rsidR="00A37141" w:rsidRPr="00A37141" w:rsidRDefault="00A37141" w:rsidP="00A37141">
            <w:pPr>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54 270,00</w:t>
            </w:r>
          </w:p>
        </w:tc>
      </w:tr>
      <w:tr w:rsidR="00A37141" w:rsidRPr="00A37141" w:rsidTr="00A37141">
        <w:trPr>
          <w:trHeight w:val="311"/>
          <w:tblCellSpacing w:w="0" w:type="dxa"/>
          <w:jc w:val="center"/>
        </w:trPr>
        <w:tc>
          <w:tcPr>
            <w:tcW w:w="1639"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A37141" w:rsidRPr="00A37141" w:rsidRDefault="00A37141" w:rsidP="00A37141">
            <w:pPr>
              <w:spacing w:after="0" w:line="240" w:lineRule="auto"/>
              <w:jc w:val="both"/>
              <w:rPr>
                <w:rFonts w:ascii="Times New Roman" w:eastAsia="Times New Roman" w:hAnsi="Times New Roman" w:cs="Times New Roman"/>
                <w:lang w:eastAsia="ar-SA"/>
              </w:rPr>
            </w:pPr>
          </w:p>
        </w:tc>
        <w:tc>
          <w:tcPr>
            <w:tcW w:w="1724"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vAlign w:val="center"/>
            <w:hideMark/>
          </w:tcPr>
          <w:p w:rsidR="00A37141" w:rsidRPr="00A37141" w:rsidRDefault="00A37141" w:rsidP="00A37141">
            <w:pPr>
              <w:spacing w:after="0" w:line="240" w:lineRule="auto"/>
              <w:jc w:val="center"/>
              <w:rPr>
                <w:rFonts w:ascii="Times New Roman" w:eastAsia="Times New Roman" w:hAnsi="Times New Roman" w:cs="Times New Roman"/>
                <w:lang w:eastAsia="ar-SA"/>
              </w:rPr>
            </w:pPr>
            <w:r w:rsidRPr="00A37141">
              <w:rPr>
                <w:rFonts w:ascii="Times New Roman" w:eastAsia="Times New Roman" w:hAnsi="Times New Roman" w:cs="Times New Roman"/>
                <w:lang w:eastAsia="ar-SA"/>
              </w:rPr>
              <w:t>ИТОГО:</w:t>
            </w:r>
          </w:p>
        </w:tc>
        <w:tc>
          <w:tcPr>
            <w:tcW w:w="3439"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vAlign w:val="center"/>
          </w:tcPr>
          <w:p w:rsidR="00A37141" w:rsidRPr="00A37141" w:rsidRDefault="00A37141" w:rsidP="00A37141">
            <w:pPr>
              <w:autoSpaceDE w:val="0"/>
              <w:autoSpaceDN w:val="0"/>
              <w:adjustRightInd w:val="0"/>
              <w:spacing w:after="0" w:line="240" w:lineRule="auto"/>
              <w:jc w:val="center"/>
              <w:rPr>
                <w:rFonts w:ascii="Times New Roman" w:eastAsia="Calibri" w:hAnsi="Times New Roman" w:cs="Times New Roman"/>
              </w:rPr>
            </w:pPr>
          </w:p>
        </w:tc>
        <w:tc>
          <w:tcPr>
            <w:tcW w:w="974"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vAlign w:val="center"/>
            <w:hideMark/>
          </w:tcPr>
          <w:p w:rsidR="00A37141" w:rsidRPr="00A37141" w:rsidRDefault="00A37141" w:rsidP="00A37141">
            <w:pPr>
              <w:spacing w:after="0" w:line="240" w:lineRule="auto"/>
              <w:jc w:val="center"/>
              <w:rPr>
                <w:rFonts w:ascii="Times New Roman" w:eastAsia="Calibri" w:hAnsi="Times New Roman" w:cs="Times New Roman"/>
              </w:rPr>
            </w:pPr>
            <w:r w:rsidRPr="00A37141">
              <w:rPr>
                <w:rFonts w:ascii="Times New Roman" w:eastAsia="Calibri" w:hAnsi="Times New Roman" w:cs="Times New Roman"/>
              </w:rPr>
              <w:t>128 285</w:t>
            </w:r>
          </w:p>
        </w:tc>
        <w:tc>
          <w:tcPr>
            <w:tcW w:w="1050"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vAlign w:val="center"/>
          </w:tcPr>
          <w:p w:rsidR="00A37141" w:rsidRPr="00A37141" w:rsidRDefault="00A37141" w:rsidP="00A37141">
            <w:pPr>
              <w:spacing w:after="0" w:line="240" w:lineRule="auto"/>
              <w:jc w:val="center"/>
              <w:rPr>
                <w:rFonts w:ascii="Times New Roman" w:eastAsia="Calibri" w:hAnsi="Times New Roman" w:cs="Times New Roman"/>
              </w:rPr>
            </w:pPr>
          </w:p>
        </w:tc>
        <w:tc>
          <w:tcPr>
            <w:tcW w:w="1393" w:type="dxa"/>
            <w:tcBorders>
              <w:top w:val="single" w:sz="4" w:space="0" w:color="auto"/>
              <w:left w:val="outset" w:sz="6" w:space="0" w:color="auto"/>
              <w:bottom w:val="single" w:sz="4" w:space="0" w:color="auto"/>
              <w:right w:val="single" w:sz="4" w:space="0" w:color="auto"/>
            </w:tcBorders>
            <w:tcMar>
              <w:top w:w="0" w:type="dxa"/>
              <w:left w:w="108" w:type="dxa"/>
              <w:bottom w:w="0" w:type="dxa"/>
              <w:right w:w="108" w:type="dxa"/>
            </w:tcMar>
            <w:vAlign w:val="center"/>
            <w:hideMark/>
          </w:tcPr>
          <w:p w:rsidR="00A37141" w:rsidRPr="00A37141" w:rsidRDefault="00A37141" w:rsidP="00A37141">
            <w:pPr>
              <w:spacing w:after="0" w:line="240" w:lineRule="auto"/>
              <w:jc w:val="center"/>
              <w:rPr>
                <w:rFonts w:ascii="Times New Roman" w:eastAsia="Times New Roman" w:hAnsi="Times New Roman" w:cs="Times New Roman"/>
                <w:lang w:eastAsia="ru-RU"/>
              </w:rPr>
            </w:pPr>
            <w:r w:rsidRPr="00A37141">
              <w:rPr>
                <w:rFonts w:ascii="Times New Roman" w:eastAsia="Times New Roman" w:hAnsi="Times New Roman" w:cs="Times New Roman"/>
                <w:lang w:eastAsia="ru-RU"/>
              </w:rPr>
              <w:t>не более</w:t>
            </w:r>
          </w:p>
          <w:p w:rsidR="00A37141" w:rsidRPr="00A37141" w:rsidRDefault="00A37141" w:rsidP="00A37141">
            <w:pPr>
              <w:spacing w:after="0" w:line="240" w:lineRule="auto"/>
              <w:jc w:val="center"/>
              <w:rPr>
                <w:rFonts w:ascii="Times New Roman" w:eastAsia="Calibri" w:hAnsi="Times New Roman" w:cs="Times New Roman"/>
              </w:rPr>
            </w:pPr>
            <w:r w:rsidRPr="00A37141">
              <w:rPr>
                <w:rFonts w:ascii="Times New Roman" w:eastAsia="Times New Roman" w:hAnsi="Times New Roman" w:cs="Times New Roman"/>
                <w:lang w:eastAsia="ru-RU"/>
              </w:rPr>
              <w:t>3 313 866,80</w:t>
            </w:r>
          </w:p>
        </w:tc>
      </w:tr>
    </w:tbl>
    <w:p w:rsidR="00464442" w:rsidRDefault="00464442" w:rsidP="005D6447">
      <w:pPr>
        <w:widowControl w:val="0"/>
        <w:suppressAutoHyphens/>
        <w:spacing w:after="0" w:line="240" w:lineRule="auto"/>
        <w:ind w:firstLine="567"/>
        <w:jc w:val="both"/>
        <w:rPr>
          <w:rFonts w:ascii="Times New Roman" w:eastAsia="Calibri" w:hAnsi="Times New Roman" w:cs="Times New Roman"/>
          <w:b/>
          <w:kern w:val="2"/>
          <w:lang w:eastAsia="ru-RU"/>
        </w:rPr>
      </w:pPr>
    </w:p>
    <w:p w:rsidR="00464442" w:rsidRPr="00464442" w:rsidRDefault="00464442" w:rsidP="005D6447">
      <w:pPr>
        <w:widowControl w:val="0"/>
        <w:suppressAutoHyphens/>
        <w:spacing w:after="0" w:line="240" w:lineRule="auto"/>
        <w:ind w:firstLine="567"/>
        <w:jc w:val="both"/>
        <w:rPr>
          <w:rFonts w:ascii="Times New Roman" w:eastAsia="Calibri" w:hAnsi="Times New Roman" w:cs="Times New Roman"/>
          <w:kern w:val="2"/>
          <w:lang w:eastAsia="ru-RU"/>
        </w:rPr>
      </w:pPr>
      <w:r w:rsidRPr="00464442">
        <w:rPr>
          <w:rFonts w:ascii="Times New Roman" w:eastAsia="Calibri" w:hAnsi="Times New Roman" w:cs="Times New Roman"/>
          <w:kern w:val="2"/>
          <w:lang w:eastAsia="ru-RU"/>
        </w:rPr>
        <w:t>Остаточный срок годности Товара составляет не менее 12 (двенадцати) месяцев со дня подписания Акта- приема-передачи технического средства реабилитации (товара) Получателем.</w:t>
      </w:r>
    </w:p>
    <w:p w:rsidR="005D6447" w:rsidRPr="005D6447" w:rsidRDefault="005D6447" w:rsidP="005D6447">
      <w:pPr>
        <w:widowControl w:val="0"/>
        <w:suppressAutoHyphens/>
        <w:spacing w:after="0" w:line="240" w:lineRule="auto"/>
        <w:ind w:firstLine="567"/>
        <w:jc w:val="both"/>
        <w:rPr>
          <w:rFonts w:ascii="Times New Roman" w:eastAsia="Calibri" w:hAnsi="Times New Roman" w:cs="Times New Roman"/>
          <w:b/>
          <w:kern w:val="2"/>
          <w:lang w:eastAsia="ru-RU"/>
        </w:rPr>
      </w:pPr>
      <w:r w:rsidRPr="005D6447">
        <w:rPr>
          <w:rFonts w:ascii="Times New Roman" w:eastAsia="Calibri" w:hAnsi="Times New Roman" w:cs="Times New Roman"/>
          <w:b/>
          <w:kern w:val="2"/>
          <w:lang w:eastAsia="ru-RU"/>
        </w:rPr>
        <w:t>Обязательные требования к организации и режиму работы пунктов выдачи:</w:t>
      </w:r>
    </w:p>
    <w:p w:rsidR="005D6447" w:rsidRPr="005D6447" w:rsidRDefault="005D6447" w:rsidP="005D6447">
      <w:pPr>
        <w:widowControl w:val="0"/>
        <w:spacing w:after="0" w:line="240" w:lineRule="auto"/>
        <w:ind w:firstLine="426"/>
        <w:jc w:val="both"/>
        <w:rPr>
          <w:rFonts w:ascii="Times New Roman" w:eastAsia="Calibri" w:hAnsi="Times New Roman" w:cs="Times New Roman"/>
          <w:kern w:val="2"/>
          <w:lang w:eastAsia="ru-RU"/>
        </w:rPr>
      </w:pPr>
      <w:r w:rsidRPr="005D6447">
        <w:rPr>
          <w:rFonts w:ascii="Times New Roman" w:eastAsia="Calibri" w:hAnsi="Times New Roman" w:cs="Times New Roman"/>
          <w:kern w:val="2"/>
          <w:lang w:eastAsia="ru-RU"/>
        </w:rPr>
        <w:t xml:space="preserve">Поставщик должен организовать в день, следующий за днем заключения Контракта, пункт выдачи в городе Сыктывкаре </w:t>
      </w:r>
      <w:r w:rsidRPr="005D6447">
        <w:rPr>
          <w:rFonts w:ascii="Times New Roman" w:eastAsia="Calibri" w:hAnsi="Times New Roman" w:cs="Times New Roman"/>
          <w:kern w:val="2"/>
        </w:rPr>
        <w:t xml:space="preserve">и </w:t>
      </w:r>
      <w:r w:rsidRPr="005D6447">
        <w:rPr>
          <w:rFonts w:ascii="Times New Roman" w:eastAsia="Calibri" w:hAnsi="Times New Roman" w:cs="Times New Roman"/>
          <w:kern w:val="2"/>
          <w:lang w:eastAsia="ru-RU"/>
        </w:rPr>
        <w:t>уведомить Заказчика о фактическом открытии пункта выдачи и начале работы посредством почтовой, факсимильной связи или посредством электронной почты.</w:t>
      </w:r>
    </w:p>
    <w:p w:rsidR="005D6447" w:rsidRPr="005D6447" w:rsidRDefault="005D6447" w:rsidP="005D6447">
      <w:pPr>
        <w:widowControl w:val="0"/>
        <w:spacing w:after="0" w:line="240" w:lineRule="auto"/>
        <w:ind w:firstLine="426"/>
        <w:jc w:val="both"/>
        <w:rPr>
          <w:rFonts w:ascii="Times New Roman" w:eastAsia="Calibri" w:hAnsi="Times New Roman" w:cs="Times New Roman"/>
          <w:kern w:val="2"/>
          <w:lang w:eastAsia="ru-RU"/>
        </w:rPr>
      </w:pPr>
      <w:r w:rsidRPr="005D6447">
        <w:rPr>
          <w:rFonts w:ascii="Times New Roman" w:eastAsia="Calibri" w:hAnsi="Times New Roman" w:cs="Times New Roman"/>
          <w:kern w:val="2"/>
          <w:lang w:eastAsia="ru-RU"/>
        </w:rPr>
        <w:t xml:space="preserve">Пункт должен находиться в отапливаемом помещении на первом этаже, иметь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должно превышать 500 метров. Режим работы пункта: не менее 8 часов в будни и в один выходной день в неделю.      </w:t>
      </w:r>
    </w:p>
    <w:p w:rsidR="005D6447" w:rsidRPr="005D6447" w:rsidRDefault="005D6447" w:rsidP="005D6447">
      <w:pPr>
        <w:widowControl w:val="0"/>
        <w:autoSpaceDE w:val="0"/>
        <w:spacing w:after="0" w:line="240" w:lineRule="auto"/>
        <w:ind w:firstLine="426"/>
        <w:jc w:val="both"/>
        <w:rPr>
          <w:rFonts w:ascii="Times New Roman" w:eastAsia="Calibri" w:hAnsi="Times New Roman" w:cs="Times New Roman"/>
          <w:lang w:eastAsia="ar-SA"/>
        </w:rPr>
      </w:pPr>
      <w:r w:rsidRPr="005D6447">
        <w:rPr>
          <w:rFonts w:ascii="Times New Roman" w:eastAsia="Calibri" w:hAnsi="Times New Roman" w:cs="Times New Roman"/>
          <w:kern w:val="2"/>
          <w:lang w:eastAsia="ru-RU"/>
        </w:rPr>
        <w:t xml:space="preserve"> Поставщик не позднее одного рабочего дня с даты организации пункта выдачи Товара должен предоставить Заказчику информацию об адресе, телефонах и графике работы пункта выдачи путем направления сообщения посредством электронной почты и почтовой связи.</w:t>
      </w:r>
    </w:p>
    <w:p w:rsidR="005D6447" w:rsidRPr="005D6447" w:rsidRDefault="005D6447" w:rsidP="005D6447">
      <w:pPr>
        <w:tabs>
          <w:tab w:val="left" w:pos="708"/>
        </w:tabs>
        <w:suppressAutoHyphens/>
        <w:spacing w:after="0" w:line="240" w:lineRule="auto"/>
        <w:ind w:firstLine="567"/>
        <w:contextualSpacing/>
        <w:jc w:val="both"/>
        <w:rPr>
          <w:rFonts w:ascii="Times New Roman" w:eastAsia="Calibri" w:hAnsi="Times New Roman" w:cs="Times New Roman"/>
        </w:rPr>
      </w:pPr>
    </w:p>
    <w:p w:rsidR="005D6447" w:rsidRPr="005D6447" w:rsidRDefault="005D6447" w:rsidP="005D6447">
      <w:pPr>
        <w:widowControl w:val="0"/>
        <w:suppressAutoHyphens/>
        <w:spacing w:after="0" w:line="240" w:lineRule="auto"/>
        <w:ind w:firstLine="426"/>
        <w:jc w:val="both"/>
        <w:rPr>
          <w:rFonts w:ascii="Times New Roman" w:eastAsia="Calibri" w:hAnsi="Times New Roman" w:cs="Times New Roman"/>
          <w:sz w:val="18"/>
          <w:szCs w:val="18"/>
        </w:rPr>
      </w:pPr>
      <w:r w:rsidRPr="005D6447">
        <w:rPr>
          <w:rFonts w:ascii="Times New Roman" w:eastAsia="Calibri" w:hAnsi="Times New Roman" w:cs="Times New Roman"/>
          <w:sz w:val="20"/>
          <w:szCs w:val="20"/>
        </w:rPr>
        <w:t>¹</w:t>
      </w:r>
      <w:r w:rsidRPr="005D6447">
        <w:rPr>
          <w:rFonts w:ascii="Times New Roman" w:eastAsia="Calibri" w:hAnsi="Times New Roman" w:cs="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5D6447">
        <w:rPr>
          <w:rFonts w:ascii="Times New Roman" w:eastAsia="Calibri" w:hAnsi="Times New Roman" w:cs="Times New Roman"/>
          <w:sz w:val="18"/>
          <w:szCs w:val="18"/>
        </w:rPr>
        <w:t>абилитации</w:t>
      </w:r>
      <w:proofErr w:type="spellEnd"/>
      <w:r w:rsidRPr="005D6447">
        <w:rPr>
          <w:rFonts w:ascii="Times New Roman" w:eastAsia="Calibri" w:hAnsi="Times New Roman" w:cs="Times New Roman"/>
          <w:sz w:val="18"/>
          <w:szCs w:val="18"/>
        </w:rPr>
        <w:t xml:space="preserve">   инвалидов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5D6447" w:rsidRPr="005D6447" w:rsidRDefault="005D6447" w:rsidP="005D6447">
      <w:pPr>
        <w:widowControl w:val="0"/>
        <w:suppressAutoHyphens/>
        <w:autoSpaceDE w:val="0"/>
        <w:autoSpaceDN w:val="0"/>
        <w:adjustRightInd w:val="0"/>
        <w:spacing w:after="0" w:line="240" w:lineRule="auto"/>
        <w:ind w:firstLine="426"/>
        <w:contextualSpacing/>
        <w:jc w:val="both"/>
        <w:rPr>
          <w:rFonts w:ascii="Times New Roman" w:eastAsia="Calibri" w:hAnsi="Times New Roman" w:cs="Tahoma"/>
          <w:sz w:val="18"/>
          <w:szCs w:val="18"/>
        </w:rPr>
      </w:pPr>
      <w:r w:rsidRPr="005D6447">
        <w:rPr>
          <w:rFonts w:ascii="Times New Roman" w:eastAsia="Calibri" w:hAnsi="Times New Roman" w:cs="Tahoma"/>
          <w:sz w:val="20"/>
          <w:szCs w:val="20"/>
        </w:rPr>
        <w:t>²</w:t>
      </w:r>
      <w:r w:rsidRPr="005D6447">
        <w:rPr>
          <w:rFonts w:ascii="Times New Roman" w:eastAsia="Calibri" w:hAnsi="Times New Roman" w:cs="Tahoma"/>
          <w:sz w:val="18"/>
          <w:szCs w:val="18"/>
        </w:rPr>
        <w:t xml:space="preserve"> 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p w:rsidR="005D6447" w:rsidRPr="005D6447" w:rsidRDefault="005D6447" w:rsidP="005D6447">
      <w:pPr>
        <w:widowControl w:val="0"/>
        <w:suppressAutoHyphens/>
        <w:spacing w:after="0" w:line="240" w:lineRule="auto"/>
        <w:ind w:firstLine="426"/>
        <w:jc w:val="both"/>
        <w:rPr>
          <w:rFonts w:ascii="Times New Roman" w:eastAsia="Calibri" w:hAnsi="Times New Roman" w:cs="Times New Roman"/>
          <w:sz w:val="18"/>
          <w:szCs w:val="18"/>
        </w:rPr>
      </w:pPr>
      <w:r w:rsidRPr="005D6447">
        <w:rPr>
          <w:rFonts w:ascii="Times New Roman" w:eastAsia="Calibri" w:hAnsi="Times New Roman" w:cs="Times New Roman"/>
          <w:sz w:val="20"/>
          <w:szCs w:val="20"/>
        </w:rPr>
        <w:t>³</w:t>
      </w:r>
      <w:proofErr w:type="gramStart"/>
      <w:r w:rsidRPr="005D6447">
        <w:rPr>
          <w:rFonts w:ascii="Times New Roman" w:eastAsia="Calibri" w:hAnsi="Times New Roman" w:cs="Times New Roman"/>
          <w:sz w:val="18"/>
          <w:szCs w:val="18"/>
        </w:rPr>
        <w:t>В</w:t>
      </w:r>
      <w:proofErr w:type="gramEnd"/>
      <w:r w:rsidRPr="005D6447">
        <w:rPr>
          <w:rFonts w:ascii="Times New Roman" w:eastAsia="Calibri" w:hAnsi="Times New Roman" w:cs="Times New Roman"/>
          <w:sz w:val="18"/>
          <w:szCs w:val="18"/>
        </w:rPr>
        <w:t xml:space="preserve">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w:t>
      </w:r>
      <w:r w:rsidRPr="005D6447">
        <w:rPr>
          <w:rFonts w:ascii="Times New Roman" w:eastAsia="Calibri" w:hAnsi="Times New Roman" w:cs="Times New Roman"/>
          <w:sz w:val="18"/>
          <w:szCs w:val="18"/>
        </w:rPr>
        <w:lastRenderedPageBreak/>
        <w:t>в качестве устройств, содержащих технические решения, используемые для компенсации или устранения стойких ограничений жизнедеятельности   инвалидов.</w:t>
      </w:r>
    </w:p>
    <w:p w:rsidR="007440F7" w:rsidRDefault="007440F7">
      <w:pPr>
        <w:widowControl w:val="0"/>
        <w:tabs>
          <w:tab w:val="left" w:pos="8160"/>
        </w:tabs>
        <w:suppressAutoHyphens/>
        <w:autoSpaceDN w:val="0"/>
        <w:spacing w:after="0" w:line="240" w:lineRule="auto"/>
      </w:pPr>
    </w:p>
    <w:sectPr w:rsidR="00744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8"/>
    <w:rsid w:val="00034E19"/>
    <w:rsid w:val="00081294"/>
    <w:rsid w:val="000B45AD"/>
    <w:rsid w:val="0013414D"/>
    <w:rsid w:val="00134A16"/>
    <w:rsid w:val="002008BF"/>
    <w:rsid w:val="00464442"/>
    <w:rsid w:val="004761F1"/>
    <w:rsid w:val="00510D97"/>
    <w:rsid w:val="005D6447"/>
    <w:rsid w:val="007440F7"/>
    <w:rsid w:val="00A37141"/>
    <w:rsid w:val="00DE0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7A254-42C0-49DB-8050-0335DDC0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2597">
      <w:bodyDiv w:val="1"/>
      <w:marLeft w:val="0"/>
      <w:marRight w:val="0"/>
      <w:marTop w:val="0"/>
      <w:marBottom w:val="0"/>
      <w:divBdr>
        <w:top w:val="none" w:sz="0" w:space="0" w:color="auto"/>
        <w:left w:val="none" w:sz="0" w:space="0" w:color="auto"/>
        <w:bottom w:val="none" w:sz="0" w:space="0" w:color="auto"/>
        <w:right w:val="none" w:sz="0" w:space="0" w:color="auto"/>
      </w:divBdr>
    </w:div>
    <w:div w:id="472987477">
      <w:bodyDiv w:val="1"/>
      <w:marLeft w:val="0"/>
      <w:marRight w:val="0"/>
      <w:marTop w:val="0"/>
      <w:marBottom w:val="0"/>
      <w:divBdr>
        <w:top w:val="none" w:sz="0" w:space="0" w:color="auto"/>
        <w:left w:val="none" w:sz="0" w:space="0" w:color="auto"/>
        <w:bottom w:val="none" w:sz="0" w:space="0" w:color="auto"/>
        <w:right w:val="none" w:sz="0" w:space="0" w:color="auto"/>
      </w:divBdr>
    </w:div>
    <w:div w:id="838303343">
      <w:bodyDiv w:val="1"/>
      <w:marLeft w:val="0"/>
      <w:marRight w:val="0"/>
      <w:marTop w:val="0"/>
      <w:marBottom w:val="0"/>
      <w:divBdr>
        <w:top w:val="none" w:sz="0" w:space="0" w:color="auto"/>
        <w:left w:val="none" w:sz="0" w:space="0" w:color="auto"/>
        <w:bottom w:val="none" w:sz="0" w:space="0" w:color="auto"/>
        <w:right w:val="none" w:sz="0" w:space="0" w:color="auto"/>
      </w:divBdr>
    </w:div>
    <w:div w:id="1443724014">
      <w:bodyDiv w:val="1"/>
      <w:marLeft w:val="0"/>
      <w:marRight w:val="0"/>
      <w:marTop w:val="0"/>
      <w:marBottom w:val="0"/>
      <w:divBdr>
        <w:top w:val="none" w:sz="0" w:space="0" w:color="auto"/>
        <w:left w:val="none" w:sz="0" w:space="0" w:color="auto"/>
        <w:bottom w:val="none" w:sz="0" w:space="0" w:color="auto"/>
        <w:right w:val="none" w:sz="0" w:space="0" w:color="auto"/>
      </w:divBdr>
    </w:div>
    <w:div w:id="1620063999">
      <w:bodyDiv w:val="1"/>
      <w:marLeft w:val="0"/>
      <w:marRight w:val="0"/>
      <w:marTop w:val="0"/>
      <w:marBottom w:val="0"/>
      <w:divBdr>
        <w:top w:val="none" w:sz="0" w:space="0" w:color="auto"/>
        <w:left w:val="none" w:sz="0" w:space="0" w:color="auto"/>
        <w:bottom w:val="none" w:sz="0" w:space="0" w:color="auto"/>
        <w:right w:val="none" w:sz="0" w:space="0" w:color="auto"/>
      </w:divBdr>
    </w:div>
    <w:div w:id="192880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1232</Words>
  <Characters>7025</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Мишарина Юлия Юрьевна</dc:creator>
  <cp:keywords/>
  <dc:description/>
  <cp:lastModifiedBy>Мишарина Юлия Юрьевна</cp:lastModifiedBy>
  <cp:revision>21</cp:revision>
  <dcterms:created xsi:type="dcterms:W3CDTF">2022-12-14T11:17:00Z</dcterms:created>
  <dcterms:modified xsi:type="dcterms:W3CDTF">2023-02-06T11:33:00Z</dcterms:modified>
</cp:coreProperties>
</file>