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52" w:rsidRPr="00E46768" w:rsidRDefault="00145D52" w:rsidP="00145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статьей 33 Закона</w:t>
      </w:r>
    </w:p>
    <w:p w:rsidR="00145D52" w:rsidRDefault="00145D52" w:rsidP="00471D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71D4D" w:rsidRPr="002E4402" w:rsidRDefault="00471D4D" w:rsidP="00471D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2E4402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 </w:t>
      </w:r>
      <w:r w:rsidRPr="002E440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выполнение работ по изготовлению   протезов нижних конечностей для обеспечения инвалидов в 2023 г.</w:t>
      </w:r>
    </w:p>
    <w:p w:rsidR="00471D4D" w:rsidRPr="002E4402" w:rsidRDefault="00471D4D" w:rsidP="00471D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71D4D" w:rsidRPr="00471D4D" w:rsidRDefault="00471D4D" w:rsidP="00471D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E4402">
        <w:rPr>
          <w:rFonts w:ascii="Times New Roman" w:eastAsia="Calibri" w:hAnsi="Times New Roman" w:cs="Times New Roman"/>
          <w:b/>
          <w:bCs/>
        </w:rPr>
        <w:t>Спецификация</w:t>
      </w:r>
    </w:p>
    <w:tbl>
      <w:tblPr>
        <w:tblpPr w:leftFromText="180" w:rightFromText="180" w:vertAnchor="text" w:tblpXSpec="right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701"/>
        <w:gridCol w:w="1275"/>
        <w:gridCol w:w="1843"/>
        <w:gridCol w:w="4678"/>
        <w:gridCol w:w="1417"/>
        <w:gridCol w:w="1163"/>
        <w:gridCol w:w="1276"/>
      </w:tblGrid>
      <w:tr w:rsidR="003928B3" w:rsidRPr="00471D4D" w:rsidTr="002E0371">
        <w:trPr>
          <w:trHeight w:val="64"/>
        </w:trPr>
        <w:tc>
          <w:tcPr>
            <w:tcW w:w="421" w:type="dxa"/>
            <w:vMerge w:val="restart"/>
          </w:tcPr>
          <w:p w:rsidR="003928B3" w:rsidRPr="00471D4D" w:rsidRDefault="003928B3" w:rsidP="00392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71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71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71D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3928B3" w:rsidRPr="00471D4D" w:rsidRDefault="002E0371" w:rsidP="00392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3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работы (изготовленного по </w:t>
            </w:r>
            <w:proofErr w:type="gramStart"/>
            <w:r w:rsidRPr="002E03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индивиду-</w:t>
            </w:r>
            <w:proofErr w:type="spellStart"/>
            <w:r w:rsidRPr="002E03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альному</w:t>
            </w:r>
            <w:proofErr w:type="spellEnd"/>
            <w:proofErr w:type="gramEnd"/>
            <w:r w:rsidRPr="002E03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заказу Изделия)1</w:t>
            </w:r>
          </w:p>
        </w:tc>
        <w:tc>
          <w:tcPr>
            <w:tcW w:w="4819" w:type="dxa"/>
            <w:gridSpan w:val="3"/>
          </w:tcPr>
          <w:p w:rsidR="003928B3" w:rsidRPr="00471D4D" w:rsidRDefault="003928B3" w:rsidP="003928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1D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471D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78" w:type="dxa"/>
            <w:vMerge w:val="restart"/>
            <w:vAlign w:val="center"/>
          </w:tcPr>
          <w:p w:rsidR="003928B3" w:rsidRPr="00471D4D" w:rsidRDefault="003928B3" w:rsidP="00392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1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Функциональные, технические, качественные характеристики и описание работы (изделия) в </w:t>
            </w:r>
            <w:proofErr w:type="gramStart"/>
            <w:r w:rsidRPr="00471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случае</w:t>
            </w:r>
            <w:proofErr w:type="gramEnd"/>
            <w:r w:rsidRPr="00471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отсутствия соответствующих позиций в КТРУ</w:t>
            </w:r>
            <w:r w:rsidRPr="00471D4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928B3" w:rsidRPr="003928B3" w:rsidRDefault="003928B3" w:rsidP="003928B3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Начальная (максимальная) ц</w:t>
            </w:r>
            <w:r w:rsidRPr="003928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ена</w:t>
            </w:r>
          </w:p>
          <w:p w:rsidR="003928B3" w:rsidRPr="003928B3" w:rsidRDefault="003928B3" w:rsidP="003928B3">
            <w:pPr>
              <w:suppressAutoHyphens/>
              <w:snapToGrid w:val="0"/>
              <w:spacing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8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 единицу работ, </w:t>
            </w:r>
            <w:proofErr w:type="spellStart"/>
            <w:r w:rsidRPr="003928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3928B3" w:rsidRPr="003928B3" w:rsidRDefault="003928B3" w:rsidP="003928B3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8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 работ (Изделий), штук</w:t>
            </w:r>
          </w:p>
        </w:tc>
        <w:tc>
          <w:tcPr>
            <w:tcW w:w="1276" w:type="dxa"/>
            <w:vMerge w:val="restart"/>
            <w:vAlign w:val="center"/>
          </w:tcPr>
          <w:p w:rsidR="003928B3" w:rsidRPr="003928B3" w:rsidRDefault="003928B3" w:rsidP="00392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28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Гарантийный срок, месяц</w:t>
            </w:r>
          </w:p>
        </w:tc>
      </w:tr>
      <w:tr w:rsidR="00471D4D" w:rsidRPr="00471D4D" w:rsidTr="002E0371">
        <w:trPr>
          <w:trHeight w:val="116"/>
        </w:trPr>
        <w:tc>
          <w:tcPr>
            <w:tcW w:w="421" w:type="dxa"/>
            <w:vMerge/>
          </w:tcPr>
          <w:p w:rsidR="00471D4D" w:rsidRPr="00471D4D" w:rsidRDefault="00471D4D" w:rsidP="009D3F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471D4D" w:rsidRPr="00471D4D" w:rsidRDefault="00471D4D" w:rsidP="009D3F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4D" w:rsidRPr="00471D4D" w:rsidRDefault="00471D4D" w:rsidP="009D3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D4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и код работы по КТРУ (изделия)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4D" w:rsidRPr="00471D4D" w:rsidRDefault="00471D4D" w:rsidP="009D3F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71D4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работы (изделия) (при наличии) по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4D" w:rsidRPr="00471D4D" w:rsidRDefault="002E0371" w:rsidP="002E03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E03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работы, (изделия) при наличии такого описания в позиции по КТРУ (Классификация технических средств реабилитации (изделий)</w:t>
            </w:r>
            <w:proofErr w:type="gramEnd"/>
          </w:p>
        </w:tc>
        <w:tc>
          <w:tcPr>
            <w:tcW w:w="4678" w:type="dxa"/>
            <w:vMerge/>
          </w:tcPr>
          <w:p w:rsidR="00471D4D" w:rsidRPr="00471D4D" w:rsidRDefault="00471D4D" w:rsidP="009D3FF2">
            <w:pPr>
              <w:keepNext/>
              <w:snapToGri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71D4D" w:rsidRPr="00471D4D" w:rsidRDefault="00471D4D" w:rsidP="009D3FF2">
            <w:pPr>
              <w:suppressAutoHyphens/>
              <w:snapToGrid w:val="0"/>
              <w:spacing w:line="276" w:lineRule="auto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:rsidR="00471D4D" w:rsidRPr="00471D4D" w:rsidRDefault="00471D4D" w:rsidP="009D3FF2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1D4D" w:rsidRPr="00471D4D" w:rsidRDefault="00471D4D" w:rsidP="009D3FF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D4D" w:rsidRPr="00471D4D" w:rsidTr="002E0371">
        <w:trPr>
          <w:trHeight w:val="191"/>
        </w:trPr>
        <w:tc>
          <w:tcPr>
            <w:tcW w:w="421" w:type="dxa"/>
          </w:tcPr>
          <w:p w:rsidR="00471D4D" w:rsidRPr="00471D4D" w:rsidRDefault="00471D4D" w:rsidP="009D3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471D4D" w:rsidRPr="00471D4D" w:rsidRDefault="00471D4D" w:rsidP="009D3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71D4D" w:rsidRPr="00471D4D" w:rsidRDefault="00471D4D" w:rsidP="009D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71D4D" w:rsidRPr="00471D4D" w:rsidRDefault="00471D4D" w:rsidP="009D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71D4D" w:rsidRPr="00471D4D" w:rsidRDefault="00471D4D" w:rsidP="009D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471D4D" w:rsidRPr="00471D4D" w:rsidRDefault="00471D4D" w:rsidP="009D3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71D4D" w:rsidRPr="00471D4D" w:rsidRDefault="00471D4D" w:rsidP="009D3F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63" w:type="dxa"/>
          </w:tcPr>
          <w:p w:rsidR="00471D4D" w:rsidRPr="00471D4D" w:rsidRDefault="00471D4D" w:rsidP="009D3F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71D4D" w:rsidRPr="00471D4D" w:rsidRDefault="00471D4D" w:rsidP="009D3F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71D4D" w:rsidRPr="00471D4D" w:rsidTr="002E0371">
        <w:trPr>
          <w:trHeight w:val="191"/>
        </w:trPr>
        <w:tc>
          <w:tcPr>
            <w:tcW w:w="421" w:type="dxa"/>
          </w:tcPr>
          <w:p w:rsidR="00471D4D" w:rsidRPr="00471D4D" w:rsidRDefault="00471D4D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471D4D" w:rsidRPr="00471D4D" w:rsidRDefault="00471D4D" w:rsidP="00E16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</w:t>
            </w:r>
            <w:r w:rsidRPr="00471D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471D4D" w:rsidRPr="00471D4D" w:rsidRDefault="00471D4D" w:rsidP="00471D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Протез </w:t>
            </w:r>
            <w:proofErr w:type="spellStart"/>
            <w:r w:rsidRPr="0047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трансфеморальный</w:t>
            </w:r>
            <w:proofErr w:type="spellEnd"/>
            <w:r w:rsidRPr="0047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32.50.22.190-00005044</w:t>
            </w:r>
          </w:p>
        </w:tc>
        <w:tc>
          <w:tcPr>
            <w:tcW w:w="1275" w:type="dxa"/>
          </w:tcPr>
          <w:p w:rsidR="00471D4D" w:rsidRPr="00471D4D" w:rsidRDefault="00471D4D" w:rsidP="0047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eastAsia="Calibri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843" w:type="dxa"/>
          </w:tcPr>
          <w:p w:rsidR="00471D4D" w:rsidRPr="00471D4D" w:rsidRDefault="00471D4D" w:rsidP="0047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71D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отсутствует</w:t>
            </w:r>
          </w:p>
        </w:tc>
        <w:tc>
          <w:tcPr>
            <w:tcW w:w="4678" w:type="dxa"/>
          </w:tcPr>
          <w:p w:rsidR="00471D4D" w:rsidRPr="00471D4D" w:rsidRDefault="00471D4D" w:rsidP="00471D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бедра модульного с креплением полимерным чехлом с замком. Приемная гильза индивидуальная по гипсовому слепку с культи пациента, с изготовлением тестового протеза (2 пробные гильзы). Материал примерочной приёмной </w:t>
            </w:r>
            <w:proofErr w:type="gram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гильзы-высокотемпературный</w:t>
            </w:r>
            <w:proofErr w:type="gram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 моделируемый термопласт. Материал постоянной приемной </w:t>
            </w:r>
            <w:proofErr w:type="gram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гильзы-литьевой</w:t>
            </w:r>
            <w:proofErr w:type="gram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 слоистый пластик на основе полимерных смол, с силовыми элементами из углеродного волокна. Формообразующая часть косметической облицовки - модульная мягкая пенополиуретановая.</w:t>
            </w:r>
          </w:p>
          <w:p w:rsidR="00471D4D" w:rsidRPr="00471D4D" w:rsidRDefault="00471D4D" w:rsidP="00471D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- чулок   </w:t>
            </w:r>
            <w:proofErr w:type="spell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перлоновый</w:t>
            </w:r>
            <w:proofErr w:type="spell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471D4D" w:rsidRPr="00471D4D" w:rsidRDefault="00471D4D" w:rsidP="00471D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Поворотное регулировочно-соединительное устройство обеспечивает возможность поворота согнутой в </w:t>
            </w:r>
            <w:proofErr w:type="gram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колене</w:t>
            </w:r>
            <w:proofErr w:type="gram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искусственной голени относительно гильзы.</w:t>
            </w:r>
          </w:p>
          <w:p w:rsidR="00471D4D" w:rsidRPr="00471D4D" w:rsidRDefault="00471D4D" w:rsidP="00471D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Коленный шарнир гидравлический полицентрический с возможностью раздельной регулировки фаз сгибания\разгибания, с контролируемым подгибанием при опоре на пятку.</w:t>
            </w:r>
          </w:p>
          <w:p w:rsidR="00471D4D" w:rsidRPr="00471D4D" w:rsidRDefault="00471D4D" w:rsidP="00471D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Стопа карбоновая с частично разделенным носком.</w:t>
            </w:r>
          </w:p>
          <w:p w:rsidR="00471D4D" w:rsidRPr="00471D4D" w:rsidRDefault="00471D4D" w:rsidP="00471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со средней и высокой активностью. 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417" w:type="dxa"/>
          </w:tcPr>
          <w:p w:rsidR="00471D4D" w:rsidRPr="003928B3" w:rsidRDefault="003928B3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B3">
              <w:rPr>
                <w:rFonts w:ascii="Times New Roman" w:hAnsi="Times New Roman" w:cs="Times New Roman"/>
                <w:b/>
                <w:sz w:val="18"/>
                <w:szCs w:val="18"/>
              </w:rPr>
              <w:t>866 666,67</w:t>
            </w:r>
          </w:p>
        </w:tc>
        <w:tc>
          <w:tcPr>
            <w:tcW w:w="1163" w:type="dxa"/>
          </w:tcPr>
          <w:p w:rsidR="00471D4D" w:rsidRPr="003928B3" w:rsidRDefault="003928B3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928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71D4D" w:rsidRPr="00471D4D" w:rsidRDefault="00471D4D" w:rsidP="00471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  Не менее 24 месяцев с даты подписания Акта  сдачи </w:t>
            </w:r>
            <w:proofErr w:type="gram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риемки Работ Получателем</w:t>
            </w:r>
          </w:p>
        </w:tc>
      </w:tr>
      <w:tr w:rsidR="00471D4D" w:rsidRPr="00471D4D" w:rsidTr="002E0371">
        <w:trPr>
          <w:trHeight w:val="191"/>
        </w:trPr>
        <w:tc>
          <w:tcPr>
            <w:tcW w:w="421" w:type="dxa"/>
          </w:tcPr>
          <w:p w:rsidR="00471D4D" w:rsidRPr="00471D4D" w:rsidRDefault="00471D4D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:rsidR="00471D4D" w:rsidRPr="00471D4D" w:rsidRDefault="00471D4D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Протез голени модульный, в том числе при </w:t>
            </w:r>
            <w:r w:rsidRPr="00471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недоразвитии</w:t>
            </w:r>
          </w:p>
          <w:p w:rsidR="00471D4D" w:rsidRPr="00471D4D" w:rsidRDefault="00471D4D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1D4D" w:rsidRPr="00471D4D" w:rsidRDefault="00471D4D" w:rsidP="0047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Протез </w:t>
            </w:r>
            <w:proofErr w:type="spellStart"/>
            <w:r w:rsidRPr="0047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транстибиальный</w:t>
            </w:r>
            <w:proofErr w:type="spellEnd"/>
            <w:r w:rsidRPr="0047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471D4D" w:rsidRPr="00471D4D" w:rsidRDefault="00471D4D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32.50.22.190-</w:t>
            </w:r>
            <w:r w:rsidRPr="00471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00005043</w:t>
            </w:r>
          </w:p>
        </w:tc>
        <w:tc>
          <w:tcPr>
            <w:tcW w:w="1275" w:type="dxa"/>
          </w:tcPr>
          <w:p w:rsidR="00471D4D" w:rsidRPr="00471D4D" w:rsidRDefault="00471D4D" w:rsidP="0047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1843" w:type="dxa"/>
          </w:tcPr>
          <w:p w:rsidR="00471D4D" w:rsidRPr="00471D4D" w:rsidRDefault="00471D4D" w:rsidP="00471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71D4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отсутствует</w:t>
            </w:r>
          </w:p>
        </w:tc>
        <w:tc>
          <w:tcPr>
            <w:tcW w:w="4678" w:type="dxa"/>
          </w:tcPr>
          <w:p w:rsidR="00471D4D" w:rsidRPr="00471D4D" w:rsidRDefault="00471D4D" w:rsidP="0047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Изготовление протеза голени модульного. Формообразующая часть косметической облицовки - модульная мягкая пенополиуретановая.</w:t>
            </w:r>
          </w:p>
          <w:p w:rsidR="00471D4D" w:rsidRPr="00471D4D" w:rsidRDefault="00471D4D" w:rsidP="0047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Косметическое покрытие облицовки – гольфы </w:t>
            </w:r>
            <w:proofErr w:type="spell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1D4D" w:rsidRPr="00471D4D" w:rsidRDefault="00471D4D" w:rsidP="0047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гильза индивидуальная (2 пробные гильзы). Материал приемной (постоянной) гильзы: слоистый пластик на основе акриловых смол. В качестве вкладного элемента применяются полимерные чехлы (2 </w:t>
            </w:r>
            <w:proofErr w:type="spellStart"/>
            <w:proofErr w:type="gram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). Крепление протеза системой активного вакуума с наколенником.</w:t>
            </w:r>
          </w:p>
          <w:p w:rsidR="00471D4D" w:rsidRPr="00471D4D" w:rsidRDefault="00471D4D" w:rsidP="00471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Стопа состоит из карбоновых и полимерных элементов, обеспечивающих подошвенное сгибание при наступлении на пятку, а также естественный перекат и высокую </w:t>
            </w:r>
            <w:proofErr w:type="spell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энергоотдачу</w:t>
            </w:r>
            <w:proofErr w:type="spell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, жесткость </w:t>
            </w:r>
            <w:proofErr w:type="gram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пятки</w:t>
            </w:r>
            <w:proofErr w:type="gram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 настраиваемая при помощи пяточных клиньев. Оболочка стопы имеет дренажные отверстия для водоотведения.   </w:t>
            </w:r>
          </w:p>
          <w:p w:rsidR="00471D4D" w:rsidRPr="00471D4D" w:rsidRDefault="00471D4D" w:rsidP="00471D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Протез подходит для пациентов со средним и высоким уровнем активности.  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417" w:type="dxa"/>
          </w:tcPr>
          <w:p w:rsidR="00471D4D" w:rsidRPr="003928B3" w:rsidRDefault="003928B3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B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613 333,33</w:t>
            </w:r>
          </w:p>
        </w:tc>
        <w:tc>
          <w:tcPr>
            <w:tcW w:w="1163" w:type="dxa"/>
          </w:tcPr>
          <w:p w:rsidR="00471D4D" w:rsidRPr="003928B3" w:rsidRDefault="003928B3" w:rsidP="0047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8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71D4D" w:rsidRPr="00471D4D" w:rsidRDefault="00471D4D" w:rsidP="00471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D4D">
              <w:rPr>
                <w:rFonts w:ascii="Times New Roman" w:hAnsi="Times New Roman" w:cs="Times New Roman"/>
                <w:sz w:val="18"/>
                <w:szCs w:val="18"/>
              </w:rPr>
              <w:t xml:space="preserve">  Не менее 24 месяцев с </w:t>
            </w:r>
            <w:r w:rsidRPr="00471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даты подписания Акта  сдачи </w:t>
            </w:r>
            <w:proofErr w:type="gramStart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471D4D">
              <w:rPr>
                <w:rFonts w:ascii="Times New Roman" w:hAnsi="Times New Roman" w:cs="Times New Roman"/>
                <w:sz w:val="18"/>
                <w:szCs w:val="18"/>
              </w:rPr>
              <w:t>риемки Работ Получателем</w:t>
            </w:r>
          </w:p>
        </w:tc>
      </w:tr>
      <w:tr w:rsidR="00471D4D" w:rsidRPr="00471D4D" w:rsidTr="009B5A73">
        <w:trPr>
          <w:trHeight w:val="191"/>
        </w:trPr>
        <w:tc>
          <w:tcPr>
            <w:tcW w:w="15588" w:type="dxa"/>
            <w:gridSpan w:val="9"/>
          </w:tcPr>
          <w:p w:rsidR="00471D4D" w:rsidRPr="00471D4D" w:rsidRDefault="00471D4D" w:rsidP="00471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D4D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lastRenderedPageBreak/>
              <w:t>Итого: 2 шт., начальная (максимальная) цена контракта – 1</w:t>
            </w:r>
            <w:r w:rsidR="005D164A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 xml:space="preserve"> 480 000 руб. </w:t>
            </w:r>
            <w:r w:rsidRPr="00471D4D">
              <w:rPr>
                <w:rFonts w:ascii="Times New Roman" w:hAnsi="Times New Roman" w:cs="Times New Roman"/>
                <w:b/>
                <w:color w:val="000080"/>
                <w:sz w:val="20"/>
                <w:szCs w:val="20"/>
              </w:rPr>
              <w:t>00</w:t>
            </w:r>
            <w:r w:rsidRPr="00471D4D"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  <w:t xml:space="preserve"> коп.</w:t>
            </w:r>
          </w:p>
        </w:tc>
      </w:tr>
    </w:tbl>
    <w:p w:rsidR="00471D4D" w:rsidRPr="00471D4D" w:rsidRDefault="00471D4D" w:rsidP="00471D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71D4D" w:rsidRPr="00471D4D" w:rsidRDefault="00471D4D" w:rsidP="00471D4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1D4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471D4D" w:rsidRPr="00216BDF" w:rsidRDefault="00471D4D" w:rsidP="00216B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71D4D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</w:t>
      </w:r>
      <w:proofErr w:type="gramEnd"/>
      <w:r w:rsidRPr="00471D4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Изделия предназначены для инвалидов, имеющих нарушения опорно-двигательной системы.</w:t>
      </w:r>
    </w:p>
    <w:p w:rsidR="00216BDF" w:rsidRPr="008E54C7" w:rsidRDefault="00216BDF" w:rsidP="00216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Изделие должно изготавл</w:t>
      </w:r>
      <w:bookmarkStart w:id="0" w:name="_GoBack"/>
      <w:bookmarkEnd w:id="0"/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иваться индивидуально с учетом факторов   при определении характеристик протезов для лиц с ампутацией нижней конечности   (ГОСТ </w:t>
      </w:r>
      <w:proofErr w:type="gramStart"/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ИСО 29782-2014             «Протезы и </w:t>
      </w:r>
      <w:proofErr w:type="spellStart"/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>ортезы</w:t>
      </w:r>
      <w:proofErr w:type="spellEnd"/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Факторы, учитываемые при определении характеристик протезов для лиц с ампутацией нижней конечности.», ГОСТ </w:t>
      </w:r>
      <w:proofErr w:type="gramStart"/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53869-2021 «Протезы нижних конечностей. Технические требования», </w:t>
      </w:r>
      <w:r w:rsidRPr="005D164A">
        <w:rPr>
          <w:rFonts w:ascii="Times New Roman" w:hAnsi="Times New Roman" w:cs="Times New Roman"/>
          <w:sz w:val="18"/>
          <w:szCs w:val="18"/>
        </w:rPr>
        <w:t xml:space="preserve">ГОСТ </w:t>
      </w:r>
      <w:proofErr w:type="gramStart"/>
      <w:r w:rsidRPr="005D164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5D164A">
        <w:rPr>
          <w:rFonts w:ascii="Times New Roman" w:hAnsi="Times New Roman" w:cs="Times New Roman"/>
          <w:sz w:val="18"/>
          <w:szCs w:val="18"/>
        </w:rPr>
        <w:t xml:space="preserve"> 51191-2019 «УЗЛЫ ПРОТЕЗОВ НИЖНИХ КОНЕЧНОСТЕЙ. Технические требования и методы испытаний»</w:t>
      </w:r>
      <w:r w:rsidRPr="005D164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3141B" w:rsidRPr="0003141B" w:rsidRDefault="0003141B" w:rsidP="00031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D52">
        <w:rPr>
          <w:rFonts w:ascii="Times New Roman" w:hAnsi="Times New Roman" w:cs="Times New Roman"/>
          <w:b/>
          <w:sz w:val="18"/>
          <w:szCs w:val="18"/>
        </w:rPr>
        <w:t>Место выполнения работ</w:t>
      </w:r>
      <w:r w:rsidRPr="0003141B">
        <w:rPr>
          <w:rFonts w:ascii="Times New Roman" w:hAnsi="Times New Roman" w:cs="Times New Roman"/>
          <w:sz w:val="18"/>
          <w:szCs w:val="18"/>
        </w:rPr>
        <w:t xml:space="preserve">: РФ, по месту выполнения работ (изготовления изделий с учетом индивидуальных обмеров     Получателя). </w:t>
      </w:r>
      <w:proofErr w:type="gramStart"/>
      <w:r w:rsidRPr="0003141B">
        <w:rPr>
          <w:rFonts w:ascii="Times New Roman" w:hAnsi="Times New Roman" w:cs="Times New Roman"/>
          <w:sz w:val="18"/>
          <w:szCs w:val="18"/>
        </w:rPr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</w:t>
      </w:r>
      <w:proofErr w:type="gramEnd"/>
    </w:p>
    <w:p w:rsidR="00471D4D" w:rsidRDefault="00471D4D" w:rsidP="00471D4D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45D5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выполнения работ</w:t>
      </w: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(завершения обеспечения Получателей Изделиями) – c момента заключения Контракта Сторонами по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30.06</w:t>
      </w:r>
      <w:r w:rsidRPr="004833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 г.</w:t>
      </w:r>
    </w:p>
    <w:p w:rsidR="0003141B" w:rsidRPr="0048333E" w:rsidRDefault="0003141B" w:rsidP="00471D4D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71D4D" w:rsidRPr="002E0371" w:rsidRDefault="00315E97" w:rsidP="00315E97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0371">
        <w:rPr>
          <w:rFonts w:ascii="Times New Roman" w:hAnsi="Times New Roman" w:cs="Times New Roman"/>
          <w:sz w:val="16"/>
          <w:szCs w:val="16"/>
        </w:rPr>
        <w:t xml:space="preserve">  </w:t>
      </w:r>
      <w:r w:rsidRPr="002E0371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2E037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71D4D" w:rsidRPr="002E0371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="00471D4D" w:rsidRPr="002E0371">
        <w:rPr>
          <w:rFonts w:ascii="Times New Roman" w:hAnsi="Times New Roman" w:cs="Times New Roman"/>
          <w:sz w:val="16"/>
          <w:szCs w:val="16"/>
        </w:rPr>
        <w:t>абилитации</w:t>
      </w:r>
      <w:proofErr w:type="spellEnd"/>
      <w:r w:rsidR="00471D4D" w:rsidRPr="002E0371">
        <w:rPr>
          <w:rFonts w:ascii="Times New Roman" w:hAnsi="Times New Roman" w:cs="Times New Roman"/>
          <w:sz w:val="16"/>
          <w:szCs w:val="16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="00471D4D" w:rsidRPr="002E0371">
        <w:rPr>
          <w:rFonts w:ascii="Times New Roman" w:hAnsi="Times New Roman" w:cs="Times New Roman"/>
          <w:sz w:val="16"/>
          <w:szCs w:val="16"/>
        </w:rPr>
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471D4D" w:rsidRPr="002E0371" w:rsidRDefault="00315E97" w:rsidP="00315E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0371">
        <w:rPr>
          <w:rStyle w:val="a5"/>
          <w:rFonts w:ascii="Times New Roman" w:hAnsi="Times New Roman" w:cs="Times New Roman"/>
          <w:sz w:val="16"/>
          <w:szCs w:val="16"/>
        </w:rPr>
        <w:t xml:space="preserve">2 </w:t>
      </w:r>
      <w:proofErr w:type="gramStart"/>
      <w:r w:rsidR="00471D4D" w:rsidRPr="002E0371">
        <w:rPr>
          <w:rFonts w:ascii="Times New Roman" w:hAnsi="Times New Roman" w:cs="Times New Roman"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="00471D4D" w:rsidRPr="002E0371">
        <w:rPr>
          <w:rFonts w:ascii="Times New Roman" w:hAnsi="Times New Roman" w:cs="Times New Roman"/>
          <w:sz w:val="16"/>
          <w:szCs w:val="16"/>
        </w:rPr>
        <w:t xml:space="preserve"> для обеспечения государственных и муниципальных нужд.</w:t>
      </w:r>
    </w:p>
    <w:p w:rsidR="00471D4D" w:rsidRPr="002E0371" w:rsidRDefault="00315E97" w:rsidP="00315E9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0371">
        <w:rPr>
          <w:rStyle w:val="a5"/>
          <w:rFonts w:ascii="Times New Roman" w:hAnsi="Times New Roman" w:cs="Times New Roman"/>
          <w:sz w:val="16"/>
          <w:szCs w:val="16"/>
        </w:rPr>
        <w:t>3</w:t>
      </w:r>
      <w:r w:rsidRPr="002E037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71D4D" w:rsidRPr="002E0371">
        <w:rPr>
          <w:rFonts w:ascii="Times New Roman" w:hAnsi="Times New Roman" w:cs="Times New Roman"/>
          <w:sz w:val="16"/>
          <w:szCs w:val="16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sectPr w:rsidR="00471D4D" w:rsidRPr="002E0371" w:rsidSect="00471D4D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4D" w:rsidRDefault="00471D4D" w:rsidP="00471D4D">
      <w:pPr>
        <w:spacing w:after="0" w:line="240" w:lineRule="auto"/>
      </w:pPr>
      <w:r>
        <w:separator/>
      </w:r>
    </w:p>
  </w:endnote>
  <w:endnote w:type="continuationSeparator" w:id="0">
    <w:p w:rsidR="00471D4D" w:rsidRDefault="00471D4D" w:rsidP="0047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4D" w:rsidRDefault="00471D4D" w:rsidP="00471D4D">
      <w:pPr>
        <w:spacing w:after="0" w:line="240" w:lineRule="auto"/>
      </w:pPr>
      <w:r>
        <w:separator/>
      </w:r>
    </w:p>
  </w:footnote>
  <w:footnote w:type="continuationSeparator" w:id="0">
    <w:p w:rsidR="00471D4D" w:rsidRDefault="00471D4D" w:rsidP="00471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4D"/>
    <w:rsid w:val="0003141B"/>
    <w:rsid w:val="00145D52"/>
    <w:rsid w:val="0021153C"/>
    <w:rsid w:val="00216BDF"/>
    <w:rsid w:val="002E0371"/>
    <w:rsid w:val="002E4402"/>
    <w:rsid w:val="00315E97"/>
    <w:rsid w:val="003928B3"/>
    <w:rsid w:val="00471D4D"/>
    <w:rsid w:val="005D164A"/>
    <w:rsid w:val="008D6221"/>
    <w:rsid w:val="00903E0A"/>
    <w:rsid w:val="00A25D98"/>
    <w:rsid w:val="00B568F1"/>
    <w:rsid w:val="00D826F1"/>
    <w:rsid w:val="00E1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unhideWhenUsed/>
    <w:rsid w:val="00471D4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rsid w:val="00471D4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71D4D"/>
    <w:rPr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471D4D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471D4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unhideWhenUsed/>
    <w:rsid w:val="00471D4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rsid w:val="00471D4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71D4D"/>
    <w:rPr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471D4D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471D4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5F695C36-9A5D-4FC2-81B7-48F41BA3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Патракова Елена Владимировна</dc:creator>
  <cp:lastModifiedBy>Овчинникова Татьяна Валерьевна</cp:lastModifiedBy>
  <cp:revision>4</cp:revision>
  <cp:lastPrinted>2023-02-27T07:26:00Z</cp:lastPrinted>
  <dcterms:created xsi:type="dcterms:W3CDTF">2023-03-01T13:07:00Z</dcterms:created>
  <dcterms:modified xsi:type="dcterms:W3CDTF">2023-03-06T08:29:00Z</dcterms:modified>
</cp:coreProperties>
</file>