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528" w:rsidRPr="005632B7" w:rsidRDefault="00E91528" w:rsidP="00E91528">
      <w:pPr>
        <w:keepLines/>
        <w:suppressLineNumbers/>
        <w:tabs>
          <w:tab w:val="left" w:pos="11145"/>
        </w:tabs>
        <w:suppressAutoHyphens/>
        <w:spacing w:after="0" w:line="240" w:lineRule="auto"/>
        <w:ind w:firstLine="709"/>
        <w:jc w:val="center"/>
        <w:textAlignment w:val="baseline"/>
        <w:rPr>
          <w:rFonts w:ascii="Times New Roman" w:hAnsi="Times New Roman"/>
          <w:b/>
          <w:color w:val="000000"/>
          <w:kern w:val="1"/>
          <w:sz w:val="26"/>
          <w:szCs w:val="26"/>
          <w:lang w:eastAsia="ar-SA"/>
        </w:rPr>
      </w:pPr>
      <w:r w:rsidRPr="005632B7">
        <w:rPr>
          <w:rFonts w:ascii="Times New Roman" w:hAnsi="Times New Roman"/>
          <w:b/>
          <w:color w:val="000000"/>
          <w:kern w:val="1"/>
          <w:sz w:val="26"/>
          <w:szCs w:val="26"/>
          <w:lang w:eastAsia="ar-SA"/>
        </w:rPr>
        <w:t>Требования к участникам закупки</w:t>
      </w:r>
    </w:p>
    <w:p w:rsidR="00E91528" w:rsidRPr="005632B7" w:rsidRDefault="00E91528" w:rsidP="00E91528">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xml:space="preserve">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proofErr w:type="spellStart"/>
      <w:r w:rsidRPr="005632B7">
        <w:rPr>
          <w:rFonts w:ascii="Times New Roman" w:hAnsi="Times New Roman"/>
          <w:kern w:val="1"/>
          <w:sz w:val="26"/>
          <w:szCs w:val="26"/>
          <w:lang w:eastAsia="ar-SA"/>
        </w:rPr>
        <w:t>пп</w:t>
      </w:r>
      <w:proofErr w:type="spellEnd"/>
      <w:r w:rsidRPr="005632B7">
        <w:rPr>
          <w:rFonts w:ascii="Times New Roman" w:hAnsi="Times New Roman"/>
          <w:kern w:val="1"/>
          <w:sz w:val="26"/>
          <w:szCs w:val="26"/>
          <w:lang w:eastAsia="ar-SA"/>
        </w:rPr>
        <w:t>. 1 п. 3 ст.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(офшорная компания), или любое физическое лицо, в том числе зарегистрированное в качестве индивидуального предпринимателя, получившее аккредитацию на электронной площадке, а так же при наличии на счете участника аукциона, открытом для проведения операций по обеспечению участия в аукционе участника закупки, денежных средств, в размере не менее чем размер обеспечения заявки на участие в аукционе, предусмотренный документацией об аукционе.</w:t>
      </w:r>
    </w:p>
    <w:p w:rsidR="00E91528" w:rsidRDefault="00E91528" w:rsidP="00E91528">
      <w:pPr>
        <w:widowControl w:val="0"/>
        <w:suppressAutoHyphens/>
        <w:autoSpaceDE w:val="0"/>
        <w:spacing w:after="0" w:line="240" w:lineRule="auto"/>
        <w:ind w:firstLine="709"/>
        <w:jc w:val="both"/>
        <w:textAlignment w:val="baseline"/>
        <w:rPr>
          <w:rFonts w:ascii="Times New Roman" w:hAnsi="Times New Roman"/>
          <w:b/>
          <w:color w:val="000000"/>
          <w:kern w:val="1"/>
          <w:sz w:val="26"/>
          <w:szCs w:val="26"/>
          <w:lang w:val="de-DE" w:eastAsia="fa-IR" w:bidi="fa-IR"/>
        </w:rPr>
      </w:pPr>
    </w:p>
    <w:p w:rsidR="00E91528" w:rsidRPr="005632B7" w:rsidRDefault="00E91528" w:rsidP="00E91528">
      <w:pPr>
        <w:widowControl w:val="0"/>
        <w:suppressAutoHyphens/>
        <w:autoSpaceDE w:val="0"/>
        <w:spacing w:after="0" w:line="240" w:lineRule="auto"/>
        <w:ind w:firstLine="709"/>
        <w:jc w:val="both"/>
        <w:textAlignment w:val="baseline"/>
        <w:rPr>
          <w:rFonts w:ascii="Times New Roman" w:hAnsi="Times New Roman"/>
          <w:b/>
          <w:color w:val="000000"/>
          <w:kern w:val="1"/>
          <w:sz w:val="26"/>
          <w:szCs w:val="26"/>
          <w:lang w:val="de-DE" w:eastAsia="fa-IR" w:bidi="fa-IR"/>
        </w:rPr>
      </w:pPr>
      <w:r w:rsidRPr="005632B7">
        <w:rPr>
          <w:rFonts w:ascii="Times New Roman" w:hAnsi="Times New Roman"/>
          <w:b/>
          <w:color w:val="000000"/>
          <w:kern w:val="1"/>
          <w:sz w:val="26"/>
          <w:szCs w:val="26"/>
          <w:lang w:val="de-DE" w:eastAsia="fa-IR" w:bidi="fa-IR"/>
        </w:rPr>
        <w:t xml:space="preserve">К </w:t>
      </w:r>
      <w:proofErr w:type="spellStart"/>
      <w:r w:rsidRPr="005632B7">
        <w:rPr>
          <w:rFonts w:ascii="Times New Roman" w:hAnsi="Times New Roman"/>
          <w:b/>
          <w:color w:val="000000"/>
          <w:kern w:val="1"/>
          <w:sz w:val="26"/>
          <w:szCs w:val="26"/>
          <w:lang w:val="de-DE" w:eastAsia="fa-IR" w:bidi="fa-IR"/>
        </w:rPr>
        <w:t>участникам</w:t>
      </w:r>
      <w:proofErr w:type="spellEnd"/>
      <w:r w:rsidRPr="005632B7">
        <w:rPr>
          <w:rFonts w:ascii="Times New Roman" w:hAnsi="Times New Roman"/>
          <w:b/>
          <w:color w:val="000000"/>
          <w:kern w:val="1"/>
          <w:sz w:val="26"/>
          <w:szCs w:val="26"/>
          <w:lang w:val="de-DE" w:eastAsia="fa-IR" w:bidi="fa-IR"/>
        </w:rPr>
        <w:t xml:space="preserve"> </w:t>
      </w:r>
      <w:proofErr w:type="spellStart"/>
      <w:r w:rsidRPr="005632B7">
        <w:rPr>
          <w:rFonts w:ascii="Times New Roman" w:hAnsi="Times New Roman"/>
          <w:b/>
          <w:color w:val="000000"/>
          <w:kern w:val="1"/>
          <w:sz w:val="26"/>
          <w:szCs w:val="26"/>
          <w:lang w:val="de-DE" w:eastAsia="fa-IR" w:bidi="fa-IR"/>
        </w:rPr>
        <w:t>закупки</w:t>
      </w:r>
      <w:proofErr w:type="spellEnd"/>
      <w:r w:rsidRPr="005632B7">
        <w:rPr>
          <w:rFonts w:ascii="Times New Roman" w:hAnsi="Times New Roman"/>
          <w:b/>
          <w:color w:val="000000"/>
          <w:kern w:val="1"/>
          <w:sz w:val="26"/>
          <w:szCs w:val="26"/>
          <w:lang w:val="de-DE" w:eastAsia="fa-IR" w:bidi="fa-IR"/>
        </w:rPr>
        <w:t xml:space="preserve"> </w:t>
      </w:r>
      <w:proofErr w:type="spellStart"/>
      <w:r w:rsidRPr="005632B7">
        <w:rPr>
          <w:rFonts w:ascii="Times New Roman" w:hAnsi="Times New Roman"/>
          <w:b/>
          <w:color w:val="000000"/>
          <w:kern w:val="1"/>
          <w:sz w:val="26"/>
          <w:szCs w:val="26"/>
          <w:lang w:val="de-DE" w:eastAsia="fa-IR" w:bidi="fa-IR"/>
        </w:rPr>
        <w:t>устанавливаются</w:t>
      </w:r>
      <w:proofErr w:type="spellEnd"/>
      <w:r w:rsidRPr="005632B7">
        <w:rPr>
          <w:rFonts w:ascii="Times New Roman" w:hAnsi="Times New Roman"/>
          <w:b/>
          <w:color w:val="000000"/>
          <w:kern w:val="1"/>
          <w:sz w:val="26"/>
          <w:szCs w:val="26"/>
          <w:lang w:val="de-DE" w:eastAsia="fa-IR" w:bidi="fa-IR"/>
        </w:rPr>
        <w:t xml:space="preserve"> </w:t>
      </w:r>
      <w:proofErr w:type="spellStart"/>
      <w:r w:rsidRPr="005632B7">
        <w:rPr>
          <w:rFonts w:ascii="Times New Roman" w:hAnsi="Times New Roman"/>
          <w:b/>
          <w:color w:val="000000"/>
          <w:kern w:val="1"/>
          <w:sz w:val="26"/>
          <w:szCs w:val="26"/>
          <w:lang w:val="de-DE" w:eastAsia="fa-IR" w:bidi="fa-IR"/>
        </w:rPr>
        <w:t>следующие</w:t>
      </w:r>
      <w:proofErr w:type="spellEnd"/>
      <w:r w:rsidRPr="005632B7">
        <w:rPr>
          <w:rFonts w:ascii="Times New Roman" w:hAnsi="Times New Roman"/>
          <w:b/>
          <w:color w:val="000000"/>
          <w:kern w:val="1"/>
          <w:sz w:val="26"/>
          <w:szCs w:val="26"/>
          <w:lang w:val="de-DE" w:eastAsia="fa-IR" w:bidi="fa-IR"/>
        </w:rPr>
        <w:t xml:space="preserve"> </w:t>
      </w:r>
      <w:proofErr w:type="spellStart"/>
      <w:r w:rsidRPr="005632B7">
        <w:rPr>
          <w:rFonts w:ascii="Times New Roman" w:hAnsi="Times New Roman"/>
          <w:b/>
          <w:color w:val="000000"/>
          <w:kern w:val="1"/>
          <w:sz w:val="26"/>
          <w:szCs w:val="26"/>
          <w:lang w:val="de-DE" w:eastAsia="fa-IR" w:bidi="fa-IR"/>
        </w:rPr>
        <w:t>единые</w:t>
      </w:r>
      <w:proofErr w:type="spellEnd"/>
      <w:r w:rsidRPr="005632B7">
        <w:rPr>
          <w:rFonts w:ascii="Times New Roman" w:hAnsi="Times New Roman"/>
          <w:b/>
          <w:color w:val="000000"/>
          <w:kern w:val="1"/>
          <w:sz w:val="26"/>
          <w:szCs w:val="26"/>
          <w:lang w:val="de-DE" w:eastAsia="fa-IR" w:bidi="fa-IR"/>
        </w:rPr>
        <w:t xml:space="preserve"> </w:t>
      </w:r>
      <w:proofErr w:type="spellStart"/>
      <w:r w:rsidRPr="005632B7">
        <w:rPr>
          <w:rFonts w:ascii="Times New Roman" w:hAnsi="Times New Roman"/>
          <w:b/>
          <w:color w:val="000000"/>
          <w:kern w:val="1"/>
          <w:sz w:val="26"/>
          <w:szCs w:val="26"/>
          <w:lang w:val="de-DE" w:eastAsia="fa-IR" w:bidi="fa-IR"/>
        </w:rPr>
        <w:t>требования</w:t>
      </w:r>
      <w:proofErr w:type="spellEnd"/>
      <w:r w:rsidRPr="005632B7">
        <w:rPr>
          <w:rFonts w:ascii="Times New Roman" w:hAnsi="Times New Roman"/>
          <w:b/>
          <w:color w:val="000000"/>
          <w:kern w:val="1"/>
          <w:sz w:val="26"/>
          <w:szCs w:val="26"/>
          <w:lang w:val="de-DE" w:eastAsia="fa-IR" w:bidi="fa-IR"/>
        </w:rPr>
        <w:t>:</w:t>
      </w:r>
    </w:p>
    <w:p w:rsidR="00E91528" w:rsidRPr="005632B7" w:rsidRDefault="00E91528" w:rsidP="00E91528">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bookmarkStart w:id="0" w:name="_GoBack"/>
      <w:bookmarkEnd w:id="0"/>
      <w:r w:rsidRPr="005632B7">
        <w:rPr>
          <w:rFonts w:ascii="Times New Roman" w:hAnsi="Times New Roman"/>
          <w:kern w:val="1"/>
          <w:sz w:val="26"/>
          <w:szCs w:val="26"/>
          <w:lang w:eastAsia="ar-SA"/>
        </w:rPr>
        <w:t>;</w:t>
      </w:r>
    </w:p>
    <w:p w:rsidR="00E91528" w:rsidRPr="005632B7" w:rsidRDefault="00E91528" w:rsidP="00E91528">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xml:space="preserve">- </w:t>
      </w:r>
      <w:proofErr w:type="spellStart"/>
      <w:r w:rsidRPr="005632B7">
        <w:rPr>
          <w:rFonts w:ascii="Times New Roman" w:hAnsi="Times New Roman"/>
          <w:kern w:val="1"/>
          <w:sz w:val="26"/>
          <w:szCs w:val="26"/>
          <w:lang w:eastAsia="ar-SA"/>
        </w:rPr>
        <w:t>непроведение</w:t>
      </w:r>
      <w:proofErr w:type="spellEnd"/>
      <w:r w:rsidRPr="005632B7">
        <w:rPr>
          <w:rFonts w:ascii="Times New Roman" w:hAnsi="Times New Roman"/>
          <w:kern w:val="1"/>
          <w:sz w:val="26"/>
          <w:szCs w:val="26"/>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91528" w:rsidRPr="005632B7" w:rsidRDefault="00E91528" w:rsidP="00E91528">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xml:space="preserve">- </w:t>
      </w:r>
      <w:proofErr w:type="spellStart"/>
      <w:r w:rsidRPr="005632B7">
        <w:rPr>
          <w:rFonts w:ascii="Times New Roman" w:hAnsi="Times New Roman"/>
          <w:kern w:val="1"/>
          <w:sz w:val="26"/>
          <w:szCs w:val="26"/>
          <w:lang w:eastAsia="ar-SA"/>
        </w:rPr>
        <w:t>неприостановление</w:t>
      </w:r>
      <w:proofErr w:type="spellEnd"/>
      <w:r w:rsidRPr="005632B7">
        <w:rPr>
          <w:rFonts w:ascii="Times New Roman" w:hAnsi="Times New Roman"/>
          <w:kern w:val="1"/>
          <w:sz w:val="26"/>
          <w:szCs w:val="26"/>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аукционе;</w:t>
      </w:r>
    </w:p>
    <w:p w:rsidR="00E91528" w:rsidRPr="005632B7" w:rsidRDefault="00E91528" w:rsidP="00E91528">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E91528" w:rsidRPr="005632B7" w:rsidRDefault="00E91528" w:rsidP="00E91528">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xml:space="preserve">- отсутствие в предусмотренном Федеральным законом № 44-ФЗ реестре недобросовестных поставщиков (подрядчиков, исполнителей) информации об </w:t>
      </w:r>
      <w:r w:rsidRPr="005632B7">
        <w:rPr>
          <w:rFonts w:ascii="Times New Roman" w:hAnsi="Times New Roman"/>
          <w:kern w:val="1"/>
          <w:sz w:val="26"/>
          <w:szCs w:val="26"/>
          <w:lang w:eastAsia="ar-SA"/>
        </w:rPr>
        <w:lastRenderedPageBreak/>
        <w:t>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E91528" w:rsidRPr="005632B7" w:rsidRDefault="00E91528" w:rsidP="00E91528">
      <w:pPr>
        <w:widowControl w:val="0"/>
        <w:suppressAutoHyphens/>
        <w:snapToGrid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91528" w:rsidRPr="005632B7" w:rsidRDefault="00E91528" w:rsidP="00E91528">
      <w:pPr>
        <w:widowControl w:val="0"/>
        <w:suppressAutoHyphens/>
        <w:snapToGrid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91528" w:rsidRPr="005632B7" w:rsidRDefault="00E91528" w:rsidP="00E91528">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32B7">
        <w:rPr>
          <w:rFonts w:ascii="Times New Roman" w:hAnsi="Times New Roman"/>
          <w:kern w:val="1"/>
          <w:sz w:val="26"/>
          <w:szCs w:val="26"/>
          <w:lang w:eastAsia="ar-SA"/>
        </w:rPr>
        <w:t>неполнородными</w:t>
      </w:r>
      <w:proofErr w:type="spellEnd"/>
      <w:r w:rsidRPr="005632B7">
        <w:rPr>
          <w:rFonts w:ascii="Times New Roman" w:hAnsi="Times New Roman"/>
          <w:kern w:val="1"/>
          <w:sz w:val="26"/>
          <w:szCs w:val="26"/>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1528" w:rsidRPr="005632B7" w:rsidRDefault="00E91528" w:rsidP="00E91528">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участник закупки не является офшорной компанией.</w:t>
      </w:r>
    </w:p>
    <w:p w:rsidR="00E91528" w:rsidRDefault="00E91528" w:rsidP="00E91528"/>
    <w:p w:rsidR="00D93255" w:rsidRDefault="00D93255"/>
    <w:sectPr w:rsidR="00D9325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2F"/>
    <w:rsid w:val="0024082F"/>
    <w:rsid w:val="004D1D91"/>
    <w:rsid w:val="007B0972"/>
    <w:rsid w:val="00D93255"/>
    <w:rsid w:val="00E91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35BEA-875F-41E3-A4B8-0386B726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52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4943</Characters>
  <Application>Microsoft Office Word</Application>
  <DocSecurity>0</DocSecurity>
  <Lines>41</Lines>
  <Paragraphs>11</Paragraphs>
  <ScaleCrop>false</ScaleCrop>
  <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Евгения Федоровна</dc:creator>
  <cp:keywords/>
  <dc:description/>
  <cp:lastModifiedBy>Острожный Максим Владимирович</cp:lastModifiedBy>
  <cp:revision>4</cp:revision>
  <dcterms:created xsi:type="dcterms:W3CDTF">2018-02-08T04:57:00Z</dcterms:created>
  <dcterms:modified xsi:type="dcterms:W3CDTF">2018-08-27T08:13:00Z</dcterms:modified>
</cp:coreProperties>
</file>