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B62E9B" w:rsidRPr="003658C8" w:rsidTr="00B62E9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62E9B" w:rsidRPr="003658C8" w:rsidRDefault="00B62E9B" w:rsidP="00D01C4A">
            <w:pPr>
              <w:autoSpaceDE w:val="0"/>
              <w:jc w:val="both"/>
              <w:rPr>
                <w:b/>
                <w:sz w:val="22"/>
                <w:szCs w:val="22"/>
              </w:rPr>
            </w:pPr>
            <w:r w:rsidRPr="003658C8">
              <w:rPr>
                <w:sz w:val="22"/>
                <w:szCs w:val="22"/>
              </w:rPr>
              <w:t>При осуществлении закупки заказчик устанавливает следующие единые требования к участникам закупки:</w:t>
            </w:r>
          </w:p>
          <w:p w:rsidR="00B62E9B" w:rsidRPr="003658C8" w:rsidRDefault="00B62E9B" w:rsidP="00D01C4A">
            <w:pPr>
              <w:autoSpaceDE w:val="0"/>
              <w:jc w:val="center"/>
              <w:rPr>
                <w:sz w:val="22"/>
                <w:szCs w:val="22"/>
              </w:rPr>
            </w:pPr>
            <w:r w:rsidRPr="003658C8">
              <w:rPr>
                <w:b/>
                <w:sz w:val="22"/>
                <w:szCs w:val="22"/>
              </w:rPr>
              <w:t>Лот №1:</w:t>
            </w:r>
          </w:p>
          <w:p w:rsidR="00B62E9B" w:rsidRPr="003658C8" w:rsidRDefault="00B62E9B" w:rsidP="00D01C4A">
            <w:pPr>
              <w:keepNext/>
              <w:ind w:left="-61" w:right="-59" w:firstLine="685"/>
              <w:jc w:val="both"/>
              <w:rPr>
                <w:bCs/>
                <w:sz w:val="22"/>
                <w:szCs w:val="22"/>
              </w:rPr>
            </w:pPr>
            <w:bookmarkStart w:id="0" w:name="sub_3111"/>
            <w:r w:rsidRPr="003658C8">
              <w:rPr>
                <w:sz w:val="22"/>
                <w:szCs w:val="22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а именно наличие действующих лицензий, необходимых для исполнения обязательств, являющихся объектом закупки. </w:t>
            </w:r>
            <w:proofErr w:type="gramStart"/>
            <w:r w:rsidRPr="003658C8">
              <w:rPr>
                <w:sz w:val="22"/>
                <w:szCs w:val="22"/>
              </w:rPr>
              <w:t>В</w:t>
            </w:r>
            <w:r w:rsidRPr="003658C8">
              <w:rPr>
                <w:rFonts w:eastAsia="Arial"/>
                <w:sz w:val="22"/>
                <w:szCs w:val="22"/>
              </w:rPr>
              <w:t xml:space="preserve"> соответствии с </w:t>
            </w:r>
            <w:r w:rsidRPr="003658C8">
              <w:rPr>
                <w:sz w:val="22"/>
                <w:szCs w:val="22"/>
              </w:rPr>
              <w:t>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3658C8">
              <w:rPr>
                <w:sz w:val="22"/>
                <w:szCs w:val="22"/>
              </w:rPr>
              <w:t>Сколково</w:t>
            </w:r>
            <w:proofErr w:type="spellEnd"/>
            <w:r w:rsidRPr="003658C8">
              <w:rPr>
                <w:sz w:val="22"/>
                <w:szCs w:val="22"/>
              </w:rPr>
              <w:t xml:space="preserve">»)» </w:t>
            </w:r>
            <w:r w:rsidRPr="003658C8">
              <w:rPr>
                <w:bCs/>
                <w:sz w:val="22"/>
                <w:szCs w:val="22"/>
              </w:rPr>
              <w:t>наличие действующей лицензии на следующие виды медицинской деятельности:</w:t>
            </w:r>
            <w:proofErr w:type="gramEnd"/>
            <w:r w:rsidRPr="003658C8">
              <w:rPr>
                <w:bCs/>
                <w:sz w:val="22"/>
                <w:szCs w:val="22"/>
              </w:rPr>
              <w:t xml:space="preserve"> </w:t>
            </w:r>
            <w:r w:rsidRPr="003658C8">
              <w:rPr>
                <w:b/>
                <w:bCs/>
                <w:sz w:val="22"/>
                <w:szCs w:val="22"/>
                <w:u w:val="single"/>
              </w:rPr>
              <w:t>«Диетология»; «Пульмонология»; «Эндокринология»; «Гастроэнтерология»; «Терапия».</w:t>
            </w:r>
            <w:r w:rsidRPr="003658C8">
              <w:rPr>
                <w:bCs/>
                <w:sz w:val="22"/>
                <w:szCs w:val="22"/>
              </w:rPr>
              <w:t xml:space="preserve"> </w:t>
            </w:r>
            <w:bookmarkStart w:id="1" w:name="sub_3112"/>
            <w:bookmarkEnd w:id="0"/>
          </w:p>
          <w:p w:rsidR="00B62E9B" w:rsidRPr="003658C8" w:rsidRDefault="00B62E9B" w:rsidP="00D01C4A">
            <w:pPr>
              <w:autoSpaceDE w:val="0"/>
              <w:ind w:firstLine="624"/>
              <w:jc w:val="both"/>
              <w:rPr>
                <w:sz w:val="22"/>
                <w:szCs w:val="22"/>
              </w:rPr>
            </w:pPr>
            <w:r w:rsidRPr="003658C8">
              <w:rPr>
                <w:sz w:val="22"/>
                <w:szCs w:val="22"/>
              </w:rPr>
              <w:t xml:space="preserve">2) </w:t>
            </w:r>
            <w:bookmarkStart w:id="2" w:name="sub_3113"/>
            <w:bookmarkEnd w:id="1"/>
            <w:proofErr w:type="spellStart"/>
            <w:r w:rsidRPr="003658C8">
              <w:rPr>
                <w:sz w:val="22"/>
                <w:szCs w:val="22"/>
              </w:rPr>
              <w:t>непроведение</w:t>
            </w:r>
            <w:proofErr w:type="spellEnd"/>
            <w:r w:rsidRPr="003658C8"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B62E9B" w:rsidRPr="003658C8" w:rsidRDefault="00B62E9B" w:rsidP="00D01C4A">
            <w:pPr>
              <w:autoSpaceDE w:val="0"/>
              <w:ind w:firstLine="624"/>
              <w:jc w:val="both"/>
              <w:rPr>
                <w:sz w:val="22"/>
                <w:szCs w:val="22"/>
              </w:rPr>
            </w:pPr>
            <w:bookmarkStart w:id="3" w:name="sub_3114"/>
            <w:bookmarkEnd w:id="2"/>
            <w:r w:rsidRPr="003658C8">
              <w:rPr>
                <w:sz w:val="22"/>
                <w:szCs w:val="22"/>
              </w:rPr>
              <w:t xml:space="preserve">3) </w:t>
            </w:r>
            <w:proofErr w:type="spellStart"/>
            <w:r w:rsidRPr="003658C8">
              <w:rPr>
                <w:sz w:val="22"/>
                <w:szCs w:val="22"/>
              </w:rPr>
              <w:t>неприостановление</w:t>
            </w:r>
            <w:proofErr w:type="spellEnd"/>
            <w:r w:rsidRPr="003658C8">
              <w:rPr>
                <w:sz w:val="22"/>
                <w:szCs w:val="22"/>
              </w:rPr>
              <w:t xml:space="preserve"> деятельности участника закупки в порядке, установленном </w:t>
            </w:r>
            <w:hyperlink r:id="rId5" w:history="1">
              <w:r w:rsidRPr="003658C8">
                <w:rPr>
                  <w:rStyle w:val="a6"/>
                  <w:sz w:val="22"/>
                  <w:szCs w:val="22"/>
                </w:rPr>
                <w:t>Кодексом</w:t>
              </w:r>
            </w:hyperlink>
            <w:r w:rsidRPr="003658C8">
              <w:rPr>
                <w:sz w:val="22"/>
                <w:szCs w:val="22"/>
              </w:rPr>
              <w:t xml:space="preserve"> Российской Федерации об административных правонарушениях, на дату подачи заявки на участие в закупке;</w:t>
            </w:r>
          </w:p>
          <w:p w:rsidR="00B62E9B" w:rsidRPr="003658C8" w:rsidRDefault="00B62E9B" w:rsidP="00D01C4A">
            <w:pPr>
              <w:autoSpaceDE w:val="0"/>
              <w:ind w:firstLine="624"/>
              <w:jc w:val="both"/>
              <w:rPr>
                <w:sz w:val="22"/>
                <w:szCs w:val="22"/>
              </w:rPr>
            </w:pPr>
            <w:bookmarkStart w:id="4" w:name="sub_3115"/>
            <w:bookmarkEnd w:id="3"/>
            <w:proofErr w:type="gramStart"/>
            <w:r w:rsidRPr="003658C8">
              <w:rPr>
                <w:sz w:val="22"/>
                <w:szCs w:val="22"/>
              </w:rPr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6" w:history="1">
              <w:r w:rsidRPr="003658C8">
                <w:rPr>
                  <w:rStyle w:val="a6"/>
                  <w:sz w:val="22"/>
                  <w:szCs w:val="22"/>
                </w:rPr>
                <w:t>законодательством</w:t>
              </w:r>
            </w:hyperlink>
            <w:r w:rsidRPr="003658C8">
              <w:rPr>
                <w:sz w:val="22"/>
                <w:szCs w:val="22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3658C8">
              <w:rPr>
                <w:sz w:val="22"/>
                <w:szCs w:val="22"/>
              </w:rPr>
              <w:t xml:space="preserve"> обязанности </w:t>
            </w:r>
            <w:proofErr w:type="gramStart"/>
            <w:r w:rsidRPr="003658C8">
              <w:rPr>
                <w:sz w:val="22"/>
                <w:szCs w:val="22"/>
              </w:rPr>
              <w:t>заявителя</w:t>
            </w:r>
            <w:proofErr w:type="gramEnd"/>
            <w:r w:rsidRPr="003658C8"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3658C8">
              <w:rPr>
                <w:sz w:val="22"/>
                <w:szCs w:val="22"/>
              </w:rPr>
              <w:t>указанных</w:t>
            </w:r>
            <w:proofErr w:type="gramEnd"/>
            <w:r w:rsidRPr="003658C8"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B62E9B" w:rsidRPr="003658C8" w:rsidRDefault="00B62E9B" w:rsidP="00D01C4A">
            <w:pPr>
              <w:autoSpaceDE w:val="0"/>
              <w:ind w:firstLine="567"/>
              <w:jc w:val="both"/>
              <w:rPr>
                <w:sz w:val="22"/>
                <w:szCs w:val="22"/>
              </w:rPr>
            </w:pPr>
            <w:bookmarkStart w:id="5" w:name="sub_3117"/>
            <w:bookmarkEnd w:id="4"/>
            <w:proofErr w:type="gramStart"/>
            <w:r w:rsidRPr="003658C8">
              <w:rPr>
                <w:sz w:val="22"/>
                <w:szCs w:val="22"/>
              </w:rPr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3658C8">
              <w:rPr>
                <w:sz w:val="22"/>
                <w:szCs w:val="22"/>
              </w:rPr>
              <w:t xml:space="preserve"> </w:t>
            </w:r>
            <w:proofErr w:type="gramStart"/>
            <w:r w:rsidRPr="003658C8"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B62E9B" w:rsidRPr="003658C8" w:rsidRDefault="00B62E9B" w:rsidP="00D01C4A">
            <w:pPr>
              <w:autoSpaceDE w:val="0"/>
              <w:ind w:firstLine="567"/>
              <w:jc w:val="both"/>
              <w:rPr>
                <w:sz w:val="22"/>
                <w:szCs w:val="22"/>
              </w:rPr>
            </w:pPr>
            <w:r w:rsidRPr="003658C8"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B62E9B" w:rsidRPr="003658C8" w:rsidRDefault="00B62E9B" w:rsidP="00D01C4A">
            <w:pPr>
              <w:autoSpaceDE w:val="0"/>
              <w:ind w:firstLine="624"/>
              <w:jc w:val="both"/>
              <w:rPr>
                <w:sz w:val="22"/>
                <w:szCs w:val="22"/>
              </w:rPr>
            </w:pPr>
            <w:bookmarkStart w:id="6" w:name="sub_3118"/>
            <w:bookmarkEnd w:id="5"/>
            <w:r w:rsidRPr="003658C8"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B62E9B" w:rsidRPr="003658C8" w:rsidRDefault="00B62E9B" w:rsidP="00D01C4A">
            <w:pPr>
              <w:autoSpaceDE w:val="0"/>
              <w:ind w:firstLine="624"/>
              <w:jc w:val="both"/>
              <w:rPr>
                <w:sz w:val="22"/>
                <w:szCs w:val="22"/>
              </w:rPr>
            </w:pPr>
            <w:proofErr w:type="gramStart"/>
            <w:r w:rsidRPr="003658C8">
              <w:rPr>
                <w:sz w:val="22"/>
                <w:szCs w:val="22"/>
              </w:rPr>
      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      </w:r>
            <w:r w:rsidRPr="003658C8">
              <w:rPr>
                <w:sz w:val="22"/>
                <w:szCs w:val="22"/>
              </w:rPr>
              <w:lastRenderedPageBreak/>
      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3658C8">
              <w:rPr>
                <w:sz w:val="22"/>
                <w:szCs w:val="22"/>
              </w:rPr>
              <w:t xml:space="preserve"> </w:t>
            </w:r>
            <w:proofErr w:type="gramStart"/>
            <w:r w:rsidRPr="003658C8"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3658C8">
              <w:rPr>
                <w:sz w:val="22"/>
                <w:szCs w:val="22"/>
              </w:rPr>
              <w:t>неполнородными</w:t>
            </w:r>
            <w:proofErr w:type="spellEnd"/>
            <w:r w:rsidRPr="003658C8"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3658C8"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B62E9B" w:rsidRPr="003658C8" w:rsidRDefault="00B62E9B" w:rsidP="00D01C4A">
            <w:pPr>
              <w:autoSpaceDE w:val="0"/>
              <w:ind w:firstLine="624"/>
              <w:jc w:val="both"/>
              <w:rPr>
                <w:sz w:val="22"/>
                <w:szCs w:val="22"/>
              </w:rPr>
            </w:pPr>
            <w:r w:rsidRPr="003658C8">
              <w:rPr>
                <w:sz w:val="22"/>
                <w:szCs w:val="22"/>
              </w:rPr>
              <w:t>8) участник закупки не является офшорной компанией.</w:t>
            </w:r>
            <w:bookmarkEnd w:id="6"/>
          </w:p>
          <w:p w:rsidR="00B62E9B" w:rsidRPr="003658C8" w:rsidRDefault="00B62E9B" w:rsidP="00D01C4A">
            <w:pPr>
              <w:autoSpaceDE w:val="0"/>
              <w:ind w:firstLine="624"/>
              <w:jc w:val="both"/>
              <w:rPr>
                <w:sz w:val="22"/>
                <w:szCs w:val="22"/>
              </w:rPr>
            </w:pPr>
            <w:proofErr w:type="gramStart"/>
            <w:r w:rsidRPr="003658C8">
              <w:rPr>
                <w:sz w:val="22"/>
                <w:szCs w:val="22"/>
              </w:rPr>
              <w:t>Заказчик устанавливает требование об отсутствии в предусмотренном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  <w:proofErr w:type="gramEnd"/>
          </w:p>
        </w:tc>
      </w:tr>
      <w:tr w:rsidR="00B62E9B" w:rsidRPr="00A43565" w:rsidTr="00B62E9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62E9B" w:rsidRPr="00A43565" w:rsidRDefault="00B62E9B" w:rsidP="00D01C4A">
            <w:pPr>
              <w:autoSpaceDE w:val="0"/>
              <w:jc w:val="both"/>
              <w:rPr>
                <w:sz w:val="22"/>
                <w:szCs w:val="22"/>
              </w:rPr>
            </w:pPr>
            <w:r w:rsidRPr="003658C8">
              <w:rPr>
                <w:sz w:val="22"/>
                <w:szCs w:val="22"/>
              </w:rPr>
              <w:lastRenderedPageBreak/>
              <w:t>Преимущества для организаций инвалидов в закупке по лоту №1: предоставляются преимущества в отношении предлагаемой ими цены контракта в размере 15%.</w:t>
            </w:r>
          </w:p>
        </w:tc>
      </w:tr>
    </w:tbl>
    <w:p w:rsidR="00B74991" w:rsidRPr="00B62E9B" w:rsidRDefault="00B74991" w:rsidP="00B62E9B">
      <w:bookmarkStart w:id="7" w:name="_GoBack"/>
      <w:bookmarkEnd w:id="7"/>
    </w:p>
    <w:sectPr w:rsidR="00B74991" w:rsidRPr="00B6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A"/>
    <w:rsid w:val="00000BF2"/>
    <w:rsid w:val="00072AF9"/>
    <w:rsid w:val="000A427B"/>
    <w:rsid w:val="00100D55"/>
    <w:rsid w:val="00156BB1"/>
    <w:rsid w:val="0024686C"/>
    <w:rsid w:val="00261BC2"/>
    <w:rsid w:val="002A2549"/>
    <w:rsid w:val="0030398A"/>
    <w:rsid w:val="00331207"/>
    <w:rsid w:val="003D4F4D"/>
    <w:rsid w:val="003F171E"/>
    <w:rsid w:val="004474D4"/>
    <w:rsid w:val="005667CC"/>
    <w:rsid w:val="00591850"/>
    <w:rsid w:val="00604147"/>
    <w:rsid w:val="0064368F"/>
    <w:rsid w:val="00682838"/>
    <w:rsid w:val="006A6431"/>
    <w:rsid w:val="006D18FB"/>
    <w:rsid w:val="00733B04"/>
    <w:rsid w:val="007517C8"/>
    <w:rsid w:val="0075518B"/>
    <w:rsid w:val="00784DB1"/>
    <w:rsid w:val="007F5B77"/>
    <w:rsid w:val="0080264B"/>
    <w:rsid w:val="0080397B"/>
    <w:rsid w:val="008504B7"/>
    <w:rsid w:val="0085201B"/>
    <w:rsid w:val="00900EE5"/>
    <w:rsid w:val="00955DEF"/>
    <w:rsid w:val="009B09DC"/>
    <w:rsid w:val="009C628A"/>
    <w:rsid w:val="00A7563D"/>
    <w:rsid w:val="00A76DC9"/>
    <w:rsid w:val="00A76FA4"/>
    <w:rsid w:val="00A84E80"/>
    <w:rsid w:val="00A86081"/>
    <w:rsid w:val="00AE591F"/>
    <w:rsid w:val="00B62E9B"/>
    <w:rsid w:val="00B70354"/>
    <w:rsid w:val="00B74991"/>
    <w:rsid w:val="00B77087"/>
    <w:rsid w:val="00BB5CFB"/>
    <w:rsid w:val="00BE1CB2"/>
    <w:rsid w:val="00BF3658"/>
    <w:rsid w:val="00C44378"/>
    <w:rsid w:val="00C477BB"/>
    <w:rsid w:val="00C52361"/>
    <w:rsid w:val="00CF3694"/>
    <w:rsid w:val="00D05AD4"/>
    <w:rsid w:val="00D16F03"/>
    <w:rsid w:val="00D30280"/>
    <w:rsid w:val="00D46CE2"/>
    <w:rsid w:val="00DC51D7"/>
    <w:rsid w:val="00DF7E1A"/>
    <w:rsid w:val="00E07EFE"/>
    <w:rsid w:val="00E219BE"/>
    <w:rsid w:val="00EA1992"/>
    <w:rsid w:val="00F22BC4"/>
    <w:rsid w:val="00F33370"/>
    <w:rsid w:val="00F916CD"/>
    <w:rsid w:val="00F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4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0"/>
    <w:link w:val="a4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4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0"/>
    <w:link w:val="a4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800200.1" TargetMode="External"/><Relationship Id="rId5" Type="http://schemas.openxmlformats.org/officeDocument/2006/relationships/hyperlink" Target="garantf1://12025267.3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69</cp:revision>
  <dcterms:created xsi:type="dcterms:W3CDTF">2018-08-20T07:52:00Z</dcterms:created>
  <dcterms:modified xsi:type="dcterms:W3CDTF">2018-11-22T13:47:00Z</dcterms:modified>
</cp:coreProperties>
</file>