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0B" w:rsidRPr="0052540B" w:rsidRDefault="0052540B" w:rsidP="0052540B">
      <w:pPr>
        <w:widowControl w:val="0"/>
        <w:autoSpaceDE w:val="0"/>
        <w:autoSpaceDN w:val="0"/>
        <w:adjustRightInd w:val="0"/>
        <w:spacing w:after="0" w:line="240" w:lineRule="auto"/>
        <w:ind w:firstLine="176"/>
        <w:jc w:val="both"/>
        <w:outlineLvl w:val="1"/>
        <w:rPr>
          <w:rFonts w:ascii="Times New Roman" w:eastAsia="Times New Roman" w:hAnsi="Times New Roman" w:cs="Times New Roman"/>
          <w:sz w:val="24"/>
          <w:szCs w:val="24"/>
          <w:lang w:eastAsia="ru-RU"/>
        </w:rPr>
      </w:pPr>
      <w:r w:rsidRPr="0052540B">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Pr>
          <w:rFonts w:ascii="Times New Roman" w:eastAsia="Times New Roman" w:hAnsi="Times New Roman" w:cs="Times New Roman"/>
          <w:sz w:val="24"/>
          <w:szCs w:val="24"/>
          <w:lang w:eastAsia="ru-RU"/>
        </w:rPr>
        <w:t>ги, являющихся объектом закупки.</w:t>
      </w:r>
    </w:p>
    <w:p w:rsid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560C0D">
        <w:rPr>
          <w:rFonts w:ascii="Times New Roman" w:eastAsia="Times New Roman" w:hAnsi="Times New Roman" w:cs="Times New Roman"/>
          <w:sz w:val="24"/>
          <w:szCs w:val="24"/>
          <w:lang w:eastAsia="ru-RU"/>
        </w:rPr>
        <w:t>окументы, подтверждающие соответствие учас</w:t>
      </w:r>
      <w:r>
        <w:rPr>
          <w:rFonts w:ascii="Times New Roman" w:eastAsia="Times New Roman" w:hAnsi="Times New Roman" w:cs="Times New Roman"/>
          <w:sz w:val="24"/>
          <w:szCs w:val="24"/>
          <w:lang w:eastAsia="ru-RU"/>
        </w:rPr>
        <w:t>тника</w:t>
      </w:r>
      <w:r w:rsidRPr="00560C0D">
        <w:rPr>
          <w:rFonts w:ascii="Times New Roman" w:eastAsia="Times New Roman" w:hAnsi="Times New Roman" w:cs="Times New Roman"/>
          <w:sz w:val="24"/>
          <w:szCs w:val="24"/>
          <w:lang w:eastAsia="ru-RU"/>
        </w:rPr>
        <w:t xml:space="preserve"> требованиям</w:t>
      </w:r>
      <w:r>
        <w:rPr>
          <w:rFonts w:ascii="Times New Roman" w:eastAsia="Times New Roman" w:hAnsi="Times New Roman" w:cs="Times New Roman"/>
          <w:sz w:val="24"/>
          <w:szCs w:val="24"/>
          <w:lang w:eastAsia="ru-RU"/>
        </w:rPr>
        <w:t>:</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копии действующих лицензий на медицинскую деятельность по оказанию санаторно-курортной помощи по профилям: ««Терапия», «</w:t>
      </w:r>
      <w:proofErr w:type="spellStart"/>
      <w:r w:rsidRPr="00560C0D">
        <w:rPr>
          <w:rFonts w:ascii="Times New Roman" w:eastAsia="Times New Roman" w:hAnsi="Times New Roman" w:cs="Times New Roman"/>
          <w:sz w:val="24"/>
          <w:szCs w:val="24"/>
          <w:lang w:eastAsia="ru-RU"/>
        </w:rPr>
        <w:t>Профпатология</w:t>
      </w:r>
      <w:proofErr w:type="spellEnd"/>
      <w:r w:rsidRPr="00560C0D">
        <w:rPr>
          <w:rFonts w:ascii="Times New Roman" w:eastAsia="Times New Roman" w:hAnsi="Times New Roman" w:cs="Times New Roman"/>
          <w:sz w:val="24"/>
          <w:szCs w:val="24"/>
          <w:lang w:eastAsia="ru-RU"/>
        </w:rPr>
        <w:t>», «Неврология», «Пульмонология», «Ортопедия и Травматология», «</w:t>
      </w:r>
      <w:proofErr w:type="spellStart"/>
      <w:r w:rsidRPr="00560C0D">
        <w:rPr>
          <w:rFonts w:ascii="Times New Roman" w:eastAsia="Times New Roman" w:hAnsi="Times New Roman" w:cs="Times New Roman"/>
          <w:sz w:val="24"/>
          <w:szCs w:val="24"/>
          <w:lang w:eastAsia="ru-RU"/>
        </w:rPr>
        <w:t>Дерматовенерология</w:t>
      </w:r>
      <w:proofErr w:type="spellEnd"/>
      <w:r w:rsidRPr="00560C0D">
        <w:rPr>
          <w:rFonts w:ascii="Times New Roman" w:eastAsia="Times New Roman" w:hAnsi="Times New Roman" w:cs="Times New Roman"/>
          <w:sz w:val="24"/>
          <w:szCs w:val="24"/>
          <w:lang w:eastAsia="ru-RU"/>
        </w:rPr>
        <w:t>»</w:t>
      </w:r>
      <w:r w:rsidRPr="00560C0D">
        <w:rPr>
          <w:rFonts w:ascii="Times New Roman" w:eastAsia="Times New Roman" w:hAnsi="Times New Roman" w:cs="Times New Roman"/>
          <w:b/>
          <w:i/>
          <w:sz w:val="24"/>
          <w:szCs w:val="24"/>
          <w:lang w:eastAsia="ru-RU"/>
        </w:rPr>
        <w:t xml:space="preserve"> </w:t>
      </w:r>
      <w:r w:rsidRPr="00560C0D">
        <w:rPr>
          <w:rFonts w:ascii="Times New Roman" w:eastAsia="Times New Roman" w:hAnsi="Times New Roman" w:cs="Times New Roman"/>
          <w:sz w:val="24"/>
          <w:szCs w:val="24"/>
          <w:lang w:eastAsia="ru-RU"/>
        </w:rPr>
        <w:t>предоставленных лицензирующим органом в</w:t>
      </w:r>
      <w:r w:rsidRPr="00560C0D">
        <w:rPr>
          <w:rFonts w:ascii="Times New Roman" w:eastAsia="Times New Roman" w:hAnsi="Times New Roman" w:cs="Times New Roman"/>
          <w:b/>
          <w:i/>
          <w:sz w:val="24"/>
          <w:szCs w:val="24"/>
          <w:lang w:eastAsia="ru-RU"/>
        </w:rPr>
        <w:t xml:space="preserve"> </w:t>
      </w:r>
      <w:r w:rsidRPr="00560C0D">
        <w:rPr>
          <w:rFonts w:ascii="Times New Roman" w:eastAsia="Times New Roman" w:hAnsi="Times New Roman" w:cs="Times New Roman"/>
          <w:sz w:val="24"/>
          <w:szCs w:val="24"/>
          <w:lang w:eastAsia="ru-RU"/>
        </w:rPr>
        <w:t xml:space="preserve">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bookmarkStart w:id="0" w:name="_GoBack"/>
      <w:bookmarkEnd w:id="0"/>
      <w:r w:rsidRPr="00560C0D">
        <w:rPr>
          <w:rFonts w:ascii="Times New Roman" w:eastAsia="Times New Roman" w:hAnsi="Times New Roman" w:cs="Times New Roman"/>
          <w:sz w:val="24"/>
          <w:szCs w:val="24"/>
          <w:lang w:eastAsia="ru-RU"/>
        </w:rPr>
        <w:t xml:space="preserve">- </w:t>
      </w:r>
      <w:proofErr w:type="spellStart"/>
      <w:r w:rsidRPr="00560C0D">
        <w:rPr>
          <w:rFonts w:ascii="Times New Roman" w:eastAsia="Times New Roman" w:hAnsi="Times New Roman" w:cs="Times New Roman"/>
          <w:sz w:val="24"/>
          <w:szCs w:val="24"/>
          <w:lang w:eastAsia="ru-RU"/>
        </w:rPr>
        <w:t>непроведение</w:t>
      </w:r>
      <w:proofErr w:type="spellEnd"/>
      <w:r w:rsidRPr="00560C0D">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w:t>
      </w:r>
      <w:proofErr w:type="spellStart"/>
      <w:r w:rsidRPr="00560C0D">
        <w:rPr>
          <w:rFonts w:ascii="Times New Roman" w:eastAsia="Times New Roman" w:hAnsi="Times New Roman" w:cs="Times New Roman"/>
          <w:sz w:val="24"/>
          <w:szCs w:val="24"/>
          <w:lang w:eastAsia="ru-RU"/>
        </w:rPr>
        <w:t>неприостановление</w:t>
      </w:r>
      <w:proofErr w:type="spellEnd"/>
      <w:r w:rsidRPr="00560C0D">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560C0D">
        <w:rPr>
          <w:rFonts w:ascii="Times New Roman" w:eastAsia="Times New Roman" w:hAnsi="Times New Roman" w:cs="Times New Roman"/>
          <w:sz w:val="24"/>
          <w:szCs w:val="24"/>
          <w:lang w:eastAsia="ru-RU"/>
        </w:rPr>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0C0D">
        <w:rPr>
          <w:rFonts w:ascii="Times New Roman" w:eastAsia="Times New Roman" w:hAnsi="Times New Roman" w:cs="Times New Roman"/>
          <w:sz w:val="24"/>
          <w:szCs w:val="24"/>
          <w:lang w:eastAsia="ru-RU"/>
        </w:rPr>
        <w:t>неполнородными</w:t>
      </w:r>
      <w:proofErr w:type="spellEnd"/>
      <w:r w:rsidRPr="00560C0D">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участник закупки не является офшорной компанией;</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CF7BC8" w:rsidRPr="0052540B" w:rsidRDefault="00560C0D" w:rsidP="00560C0D">
      <w:pPr>
        <w:autoSpaceDE w:val="0"/>
        <w:autoSpaceDN w:val="0"/>
        <w:adjustRightInd w:val="0"/>
        <w:spacing w:after="0" w:line="240" w:lineRule="auto"/>
        <w:ind w:firstLine="176"/>
        <w:jc w:val="both"/>
        <w:rPr>
          <w:sz w:val="24"/>
          <w:szCs w:val="24"/>
        </w:rPr>
      </w:pPr>
      <w:r w:rsidRPr="00560C0D">
        <w:rPr>
          <w:rFonts w:ascii="Times New Roman" w:eastAsia="Times New Roman" w:hAnsi="Times New Roman" w:cs="Times New Roman"/>
          <w:sz w:val="24"/>
          <w:szCs w:val="24"/>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F7BC8" w:rsidRPr="00525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BD"/>
    <w:rsid w:val="0052540B"/>
    <w:rsid w:val="00560C0D"/>
    <w:rsid w:val="00880EBD"/>
    <w:rsid w:val="00CF7BC8"/>
    <w:rsid w:val="00DC6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76736-CD61-4237-B6B5-BA24FD79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817</Words>
  <Characters>4663</Characters>
  <Application>Microsoft Office Word</Application>
  <DocSecurity>0</DocSecurity>
  <Lines>38</Lines>
  <Paragraphs>10</Paragraphs>
  <ScaleCrop>false</ScaleCrop>
  <Company>Krasnodar region office of FSI</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Коноплёва Лидия Сергеевна</dc:creator>
  <cp:keywords/>
  <dc:description/>
  <cp:lastModifiedBy>Коноплёва Лидия Сергеевна</cp:lastModifiedBy>
  <cp:revision>4</cp:revision>
  <dcterms:created xsi:type="dcterms:W3CDTF">2018-11-08T06:23:00Z</dcterms:created>
  <dcterms:modified xsi:type="dcterms:W3CDTF">2018-11-27T08:53:00Z</dcterms:modified>
</cp:coreProperties>
</file>