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87" w:rsidRDefault="001D4087" w:rsidP="001D4087">
      <w:pPr>
        <w:widowControl w:val="0"/>
        <w:autoSpaceDE w:val="0"/>
        <w:autoSpaceDN w:val="0"/>
        <w:adjustRightInd w:val="0"/>
        <w:jc w:val="both"/>
        <w:outlineLvl w:val="1"/>
      </w:pPr>
      <w:r>
        <w:t>К участникам закупки устанавливаются следующие единые требования:</w:t>
      </w:r>
    </w:p>
    <w:p w:rsidR="001D4087" w:rsidRDefault="001D4087" w:rsidP="001D4087">
      <w:pPr>
        <w:autoSpaceDE w:val="0"/>
        <w:autoSpaceDN w:val="0"/>
        <w:adjustRightInd w:val="0"/>
        <w:jc w:val="both"/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закупки:</w:t>
      </w:r>
    </w:p>
    <w:p w:rsidR="001D4087" w:rsidRDefault="001D4087" w:rsidP="001D4087">
      <w:pPr>
        <w:autoSpaceDE w:val="0"/>
        <w:autoSpaceDN w:val="0"/>
        <w:adjustRightInd w:val="0"/>
        <w:jc w:val="both"/>
      </w:pPr>
      <w:r>
        <w:t>- Исполнитель, осуществляющий свою деятельность в соответствии с положениями Федерального закона от 11.03.1992 № 2487-1 «О частной детективной и охранной деятельности в Российской Федерации», предоставляет в составе заявки на участие в электронном аукционе разрешение (лицензию) на оказание таких услуг.</w:t>
      </w:r>
    </w:p>
    <w:p w:rsidR="001D4087" w:rsidRDefault="001D4087" w:rsidP="001D4087">
      <w:pPr>
        <w:autoSpaceDE w:val="0"/>
        <w:autoSpaceDN w:val="0"/>
        <w:adjustRightInd w:val="0"/>
        <w:jc w:val="both"/>
      </w:pPr>
      <w:r>
        <w:t>2)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D4087" w:rsidRDefault="001D4087" w:rsidP="001D4087">
      <w:pPr>
        <w:autoSpaceDE w:val="0"/>
        <w:autoSpaceDN w:val="0"/>
        <w:adjustRightInd w:val="0"/>
        <w:jc w:val="both"/>
      </w:pPr>
      <w:r>
        <w:t>3) 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D4087" w:rsidRDefault="001D4087" w:rsidP="001D4087">
      <w:pPr>
        <w:autoSpaceDE w:val="0"/>
        <w:autoSpaceDN w:val="0"/>
        <w:adjustRightInd w:val="0"/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D4087" w:rsidRDefault="001D4087" w:rsidP="001D4087">
      <w:pPr>
        <w:autoSpaceDE w:val="0"/>
        <w:autoSpaceDN w:val="0"/>
        <w:adjustRightInd w:val="0"/>
        <w:jc w:val="both"/>
      </w:pPr>
      <w:proofErr w:type="gramStart"/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D4087" w:rsidRDefault="001D4087" w:rsidP="001D4087">
      <w:pPr>
        <w:autoSpaceDE w:val="0"/>
        <w:autoSpaceDN w:val="0"/>
        <w:adjustRightInd w:val="0"/>
        <w:jc w:val="both"/>
      </w:pPr>
      <w: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D4087" w:rsidRDefault="001D4087" w:rsidP="001D4087">
      <w:pPr>
        <w:autoSpaceDE w:val="0"/>
        <w:autoSpaceDN w:val="0"/>
        <w:adjustRightInd w:val="0"/>
        <w:jc w:val="both"/>
        <w:rPr>
          <w:b/>
        </w:rPr>
      </w:pPr>
      <w: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>
        <w:rPr>
          <w:b/>
        </w:rPr>
        <w:t>не установлено;</w:t>
      </w:r>
    </w:p>
    <w:p w:rsidR="001D4087" w:rsidRDefault="001D4087" w:rsidP="001D4087">
      <w:pPr>
        <w:autoSpaceDE w:val="0"/>
        <w:autoSpaceDN w:val="0"/>
        <w:adjustRightInd w:val="0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r>
        <w:lastRenderedPageBreak/>
        <w:t>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D4087" w:rsidRDefault="001D4087" w:rsidP="001D4087">
      <w:pPr>
        <w:autoSpaceDE w:val="0"/>
        <w:autoSpaceDN w:val="0"/>
        <w:adjustRightInd w:val="0"/>
        <w:jc w:val="both"/>
      </w:pPr>
      <w:r>
        <w:t>8) участник закупки не является офшорной компанией;</w:t>
      </w:r>
    </w:p>
    <w:p w:rsidR="001D4087" w:rsidRDefault="001D4087" w:rsidP="001D408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D60493" w:rsidRDefault="001D4087" w:rsidP="001D4087">
      <w: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D6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37"/>
    <w:rsid w:val="00114282"/>
    <w:rsid w:val="001D4087"/>
    <w:rsid w:val="00333037"/>
    <w:rsid w:val="00587C0F"/>
    <w:rsid w:val="00E1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Исаев_ИБ</dc:creator>
  <cp:lastModifiedBy>Исаев_ИБ</cp:lastModifiedBy>
  <cp:revision>2</cp:revision>
  <dcterms:created xsi:type="dcterms:W3CDTF">2018-11-16T10:03:00Z</dcterms:created>
  <dcterms:modified xsi:type="dcterms:W3CDTF">2018-11-16T10:03:00Z</dcterms:modified>
</cp:coreProperties>
</file>