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8B9" w:rsidRPr="00E71768" w:rsidRDefault="005C68B9" w:rsidP="005C68B9">
      <w:pPr>
        <w:tabs>
          <w:tab w:val="left" w:pos="567"/>
        </w:tabs>
        <w:suppressAutoHyphens w:val="0"/>
        <w:autoSpaceDE w:val="0"/>
        <w:autoSpaceDN w:val="0"/>
        <w:adjustRightInd w:val="0"/>
        <w:jc w:val="both"/>
        <w:rPr>
          <w:b/>
          <w:sz w:val="24"/>
          <w:szCs w:val="24"/>
        </w:rPr>
      </w:pPr>
      <w:r w:rsidRPr="00E71768">
        <w:rPr>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E71768">
        <w:rPr>
          <w:b/>
          <w:sz w:val="24"/>
          <w:szCs w:val="24"/>
        </w:rPr>
        <w:t>Закона о контрактной системе</w:t>
      </w:r>
      <w:r w:rsidRPr="00E71768">
        <w:rPr>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E71768">
        <w:rPr>
          <w:b/>
          <w:sz w:val="24"/>
          <w:szCs w:val="24"/>
        </w:rPr>
        <w:t>Закона о контрактной системе:</w:t>
      </w:r>
    </w:p>
    <w:p w:rsidR="004F0DE1" w:rsidRPr="008633B7" w:rsidRDefault="004F0DE1" w:rsidP="004F0DE1">
      <w:pPr>
        <w:tabs>
          <w:tab w:val="left" w:pos="567"/>
          <w:tab w:val="num" w:pos="1116"/>
        </w:tabs>
        <w:suppressAutoHyphens w:val="0"/>
        <w:jc w:val="both"/>
        <w:rPr>
          <w:b/>
          <w:sz w:val="24"/>
          <w:szCs w:val="24"/>
        </w:rPr>
      </w:pPr>
      <w:r w:rsidRPr="008633B7">
        <w:rPr>
          <w:bCs/>
          <w:sz w:val="24"/>
          <w:szCs w:val="24"/>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8633B7">
        <w:rPr>
          <w:sz w:val="24"/>
          <w:szCs w:val="24"/>
          <w:lang w:eastAsia="ru-RU"/>
        </w:rPr>
        <w:t>не предусмотрено</w:t>
      </w:r>
    </w:p>
    <w:p w:rsidR="004F0DE1" w:rsidRPr="008633B7" w:rsidRDefault="004F0DE1" w:rsidP="004F0DE1">
      <w:pPr>
        <w:tabs>
          <w:tab w:val="left" w:pos="567"/>
        </w:tabs>
        <w:suppressAutoHyphens w:val="0"/>
        <w:autoSpaceDE w:val="0"/>
        <w:autoSpaceDN w:val="0"/>
        <w:adjustRightInd w:val="0"/>
        <w:jc w:val="both"/>
        <w:rPr>
          <w:bCs/>
          <w:sz w:val="24"/>
          <w:szCs w:val="24"/>
          <w:lang w:eastAsia="ru-RU"/>
        </w:rPr>
      </w:pPr>
      <w:r w:rsidRPr="008633B7">
        <w:rPr>
          <w:bCs/>
          <w:sz w:val="24"/>
          <w:szCs w:val="24"/>
          <w:lang w:eastAsia="ru-RU"/>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F0DE1" w:rsidRPr="008633B7" w:rsidRDefault="004F0DE1" w:rsidP="004F0DE1">
      <w:pPr>
        <w:tabs>
          <w:tab w:val="left" w:pos="567"/>
        </w:tabs>
        <w:suppressAutoHyphens w:val="0"/>
        <w:autoSpaceDE w:val="0"/>
        <w:autoSpaceDN w:val="0"/>
        <w:adjustRightInd w:val="0"/>
        <w:jc w:val="both"/>
        <w:rPr>
          <w:bCs/>
          <w:sz w:val="24"/>
          <w:szCs w:val="24"/>
          <w:lang w:eastAsia="ru-RU"/>
        </w:rPr>
      </w:pPr>
      <w:r w:rsidRPr="008633B7">
        <w:rPr>
          <w:bCs/>
          <w:sz w:val="24"/>
          <w:szCs w:val="24"/>
          <w:lang w:eastAsia="ru-RU"/>
        </w:rPr>
        <w:t xml:space="preserve">- не приостановление деятельности участника закупки в порядке, установленном </w:t>
      </w:r>
      <w:hyperlink r:id="rId4" w:history="1">
        <w:r w:rsidRPr="008633B7">
          <w:rPr>
            <w:rStyle w:val="a3"/>
            <w:bCs/>
            <w:sz w:val="24"/>
            <w:szCs w:val="24"/>
            <w:lang w:eastAsia="ru-RU"/>
          </w:rPr>
          <w:t>Кодексом</w:t>
        </w:r>
      </w:hyperlink>
      <w:r w:rsidRPr="008633B7">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4F0DE1" w:rsidRPr="008633B7" w:rsidRDefault="004F0DE1" w:rsidP="004F0DE1">
      <w:pPr>
        <w:tabs>
          <w:tab w:val="left" w:pos="567"/>
        </w:tabs>
        <w:suppressAutoHyphens w:val="0"/>
        <w:autoSpaceDE w:val="0"/>
        <w:autoSpaceDN w:val="0"/>
        <w:adjustRightInd w:val="0"/>
        <w:jc w:val="both"/>
        <w:rPr>
          <w:bCs/>
          <w:sz w:val="24"/>
          <w:szCs w:val="24"/>
          <w:lang w:eastAsia="ru-RU"/>
        </w:rPr>
      </w:pPr>
      <w:r w:rsidRPr="008633B7">
        <w:rPr>
          <w:bCs/>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633B7">
          <w:rPr>
            <w:rStyle w:val="a3"/>
            <w:bCs/>
            <w:sz w:val="24"/>
            <w:szCs w:val="24"/>
            <w:lang w:eastAsia="ru-RU"/>
          </w:rPr>
          <w:t>законодательством</w:t>
        </w:r>
      </w:hyperlink>
      <w:r w:rsidRPr="008633B7">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8633B7">
          <w:rPr>
            <w:rStyle w:val="a3"/>
            <w:bCs/>
            <w:sz w:val="24"/>
            <w:szCs w:val="24"/>
            <w:lang w:eastAsia="ru-RU"/>
          </w:rPr>
          <w:t>законодательством</w:t>
        </w:r>
      </w:hyperlink>
      <w:r w:rsidRPr="008633B7">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F0DE1" w:rsidRPr="008633B7" w:rsidRDefault="004F0DE1" w:rsidP="004F0DE1">
      <w:pPr>
        <w:suppressAutoHyphens w:val="0"/>
        <w:autoSpaceDE w:val="0"/>
        <w:autoSpaceDN w:val="0"/>
        <w:adjustRightInd w:val="0"/>
        <w:jc w:val="both"/>
        <w:rPr>
          <w:bCs/>
          <w:sz w:val="24"/>
          <w:szCs w:val="24"/>
          <w:lang w:eastAsia="ru-RU"/>
        </w:rPr>
      </w:pPr>
      <w:r w:rsidRPr="008633B7">
        <w:rPr>
          <w:bCs/>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8633B7">
          <w:rPr>
            <w:bCs/>
            <w:sz w:val="24"/>
            <w:szCs w:val="24"/>
            <w:lang w:eastAsia="ru-RU"/>
          </w:rPr>
          <w:t>статьями 289</w:t>
        </w:r>
      </w:hyperlink>
      <w:r w:rsidRPr="008633B7">
        <w:rPr>
          <w:bCs/>
          <w:sz w:val="24"/>
          <w:szCs w:val="24"/>
          <w:lang w:eastAsia="ru-RU"/>
        </w:rPr>
        <w:t xml:space="preserve">, </w:t>
      </w:r>
      <w:hyperlink r:id="rId8" w:history="1">
        <w:r w:rsidRPr="008633B7">
          <w:rPr>
            <w:bCs/>
            <w:sz w:val="24"/>
            <w:szCs w:val="24"/>
            <w:lang w:eastAsia="ru-RU"/>
          </w:rPr>
          <w:t>290</w:t>
        </w:r>
      </w:hyperlink>
      <w:r w:rsidRPr="008633B7">
        <w:rPr>
          <w:bCs/>
          <w:sz w:val="24"/>
          <w:szCs w:val="24"/>
          <w:lang w:eastAsia="ru-RU"/>
        </w:rPr>
        <w:t xml:space="preserve">, </w:t>
      </w:r>
      <w:hyperlink r:id="rId9" w:history="1">
        <w:r w:rsidRPr="008633B7">
          <w:rPr>
            <w:bCs/>
            <w:sz w:val="24"/>
            <w:szCs w:val="24"/>
            <w:lang w:eastAsia="ru-RU"/>
          </w:rPr>
          <w:t>291</w:t>
        </w:r>
      </w:hyperlink>
      <w:r w:rsidRPr="008633B7">
        <w:rPr>
          <w:bCs/>
          <w:sz w:val="24"/>
          <w:szCs w:val="24"/>
          <w:lang w:eastAsia="ru-RU"/>
        </w:rPr>
        <w:t xml:space="preserve">, </w:t>
      </w:r>
      <w:hyperlink r:id="rId10" w:history="1">
        <w:r w:rsidRPr="008633B7">
          <w:rPr>
            <w:bCs/>
            <w:sz w:val="24"/>
            <w:szCs w:val="24"/>
            <w:lang w:eastAsia="ru-RU"/>
          </w:rPr>
          <w:t>291.1</w:t>
        </w:r>
      </w:hyperlink>
      <w:r w:rsidRPr="008633B7">
        <w:rPr>
          <w:bCs/>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0DE1" w:rsidRPr="008633B7" w:rsidRDefault="004F0DE1" w:rsidP="004F0DE1">
      <w:pPr>
        <w:suppressAutoHyphens w:val="0"/>
        <w:autoSpaceDE w:val="0"/>
        <w:autoSpaceDN w:val="0"/>
        <w:adjustRightInd w:val="0"/>
        <w:jc w:val="both"/>
        <w:rPr>
          <w:bCs/>
          <w:sz w:val="24"/>
          <w:szCs w:val="24"/>
          <w:lang w:eastAsia="ru-RU"/>
        </w:rPr>
      </w:pPr>
      <w:r w:rsidRPr="008633B7">
        <w:rPr>
          <w:bCs/>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8633B7">
          <w:rPr>
            <w:bCs/>
            <w:sz w:val="24"/>
            <w:szCs w:val="24"/>
            <w:lang w:eastAsia="ru-RU"/>
          </w:rPr>
          <w:t>статьей 19.28</w:t>
        </w:r>
      </w:hyperlink>
      <w:r w:rsidRPr="008633B7">
        <w:rPr>
          <w:bCs/>
          <w:sz w:val="24"/>
          <w:szCs w:val="24"/>
          <w:lang w:eastAsia="ru-RU"/>
        </w:rPr>
        <w:t xml:space="preserve"> Кодекса Российской Федерации об административных правонарушениях;</w:t>
      </w:r>
    </w:p>
    <w:p w:rsidR="004F0DE1" w:rsidRPr="008633B7" w:rsidRDefault="004F0DE1" w:rsidP="004F0DE1">
      <w:pPr>
        <w:tabs>
          <w:tab w:val="left" w:pos="567"/>
        </w:tabs>
        <w:suppressAutoHyphens w:val="0"/>
        <w:autoSpaceDE w:val="0"/>
        <w:autoSpaceDN w:val="0"/>
        <w:adjustRightInd w:val="0"/>
        <w:jc w:val="both"/>
        <w:rPr>
          <w:bCs/>
          <w:sz w:val="24"/>
          <w:szCs w:val="24"/>
          <w:lang w:eastAsia="ru-RU"/>
        </w:rPr>
      </w:pPr>
      <w:r w:rsidRPr="008633B7">
        <w:rPr>
          <w:bCs/>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8633B7">
        <w:rPr>
          <w:bCs/>
          <w:sz w:val="24"/>
          <w:szCs w:val="24"/>
          <w:lang w:eastAsia="ru-RU"/>
        </w:rPr>
        <w:lastRenderedPageBreak/>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0DE1" w:rsidRPr="008633B7" w:rsidRDefault="004F0DE1" w:rsidP="004F0DE1">
      <w:pPr>
        <w:tabs>
          <w:tab w:val="left" w:pos="567"/>
        </w:tabs>
        <w:suppressAutoHyphens w:val="0"/>
        <w:autoSpaceDE w:val="0"/>
        <w:autoSpaceDN w:val="0"/>
        <w:adjustRightInd w:val="0"/>
        <w:jc w:val="both"/>
        <w:rPr>
          <w:bCs/>
          <w:sz w:val="24"/>
          <w:szCs w:val="24"/>
          <w:lang w:eastAsia="ru-RU"/>
        </w:rPr>
      </w:pPr>
      <w:r w:rsidRPr="008633B7">
        <w:rPr>
          <w:bCs/>
          <w:sz w:val="24"/>
          <w:szCs w:val="24"/>
          <w:lang w:eastAsia="ru-RU"/>
        </w:rPr>
        <w:t>- участник закупки не является офшорной компанией;</w:t>
      </w:r>
    </w:p>
    <w:p w:rsidR="004F0DE1" w:rsidRPr="008633B7" w:rsidRDefault="004F0DE1" w:rsidP="004F0DE1">
      <w:pPr>
        <w:suppressAutoHyphens w:val="0"/>
        <w:autoSpaceDE w:val="0"/>
        <w:autoSpaceDN w:val="0"/>
        <w:adjustRightInd w:val="0"/>
        <w:jc w:val="both"/>
        <w:rPr>
          <w:sz w:val="24"/>
          <w:szCs w:val="24"/>
          <w:lang w:eastAsia="ru-RU"/>
        </w:rPr>
      </w:pPr>
      <w:r w:rsidRPr="008633B7">
        <w:rPr>
          <w:sz w:val="24"/>
          <w:szCs w:val="24"/>
          <w:lang w:eastAsia="ru-RU"/>
        </w:rPr>
        <w:t>- отсутствие у участника закупки ограничений для участия в закупках, установленных законодательством Российской Федерации;</w:t>
      </w:r>
    </w:p>
    <w:p w:rsidR="004F0DE1" w:rsidRPr="008633B7" w:rsidRDefault="004F0DE1" w:rsidP="004F0DE1">
      <w:pPr>
        <w:tabs>
          <w:tab w:val="left" w:pos="567"/>
        </w:tabs>
        <w:suppressAutoHyphens w:val="0"/>
        <w:autoSpaceDE w:val="0"/>
        <w:autoSpaceDN w:val="0"/>
        <w:adjustRightInd w:val="0"/>
        <w:jc w:val="both"/>
        <w:rPr>
          <w:bCs/>
          <w:sz w:val="24"/>
          <w:szCs w:val="24"/>
          <w:lang w:eastAsia="ru-RU"/>
        </w:rPr>
      </w:pPr>
      <w:r w:rsidRPr="008633B7">
        <w:rPr>
          <w:bCs/>
          <w:sz w:val="24"/>
          <w:szCs w:val="24"/>
          <w:lang w:eastAsia="ru-RU"/>
        </w:rPr>
        <w:t xml:space="preserve">- отсутствие в предусмотренном настоящим Федеральным законом </w:t>
      </w:r>
      <w:hyperlink r:id="rId12" w:history="1">
        <w:r w:rsidRPr="008633B7">
          <w:rPr>
            <w:rStyle w:val="a3"/>
            <w:bCs/>
            <w:sz w:val="24"/>
            <w:szCs w:val="24"/>
            <w:lang w:eastAsia="ru-RU"/>
          </w:rPr>
          <w:t>реестре</w:t>
        </w:r>
      </w:hyperlink>
      <w:r w:rsidRPr="008633B7">
        <w:rPr>
          <w:bCs/>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0766D" w:rsidRPr="005C68B9" w:rsidRDefault="00A0766D" w:rsidP="004F0DE1">
      <w:pPr>
        <w:tabs>
          <w:tab w:val="left" w:pos="567"/>
          <w:tab w:val="num" w:pos="1116"/>
        </w:tabs>
        <w:suppressAutoHyphens w:val="0"/>
        <w:jc w:val="both"/>
      </w:pPr>
      <w:bookmarkStart w:id="0" w:name="_GoBack"/>
      <w:bookmarkEnd w:id="0"/>
    </w:p>
    <w:sectPr w:rsidR="00A0766D" w:rsidRPr="005C68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B8"/>
    <w:rsid w:val="000C10CD"/>
    <w:rsid w:val="0017530C"/>
    <w:rsid w:val="0019686C"/>
    <w:rsid w:val="002525C4"/>
    <w:rsid w:val="002A72E8"/>
    <w:rsid w:val="003D2B34"/>
    <w:rsid w:val="00444B17"/>
    <w:rsid w:val="0046417D"/>
    <w:rsid w:val="00481936"/>
    <w:rsid w:val="004F0DE1"/>
    <w:rsid w:val="004F6698"/>
    <w:rsid w:val="005559AD"/>
    <w:rsid w:val="005C68B9"/>
    <w:rsid w:val="006D4367"/>
    <w:rsid w:val="007A1695"/>
    <w:rsid w:val="007E38C5"/>
    <w:rsid w:val="009D555C"/>
    <w:rsid w:val="009E28A7"/>
    <w:rsid w:val="00A0766D"/>
    <w:rsid w:val="00A716AC"/>
    <w:rsid w:val="00C95744"/>
    <w:rsid w:val="00E70720"/>
    <w:rsid w:val="00E754B8"/>
    <w:rsid w:val="00F33FDF"/>
    <w:rsid w:val="00F4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D1E60-C6BD-4D32-A750-4AAB8E06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720"/>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70720"/>
    <w:rPr>
      <w:rFonts w:cs="Times New Roman"/>
      <w:color w:val="0000FF"/>
      <w:u w:val="single"/>
    </w:rPr>
  </w:style>
  <w:style w:type="paragraph" w:styleId="a4">
    <w:name w:val="Normal (Web)"/>
    <w:aliases w:val="Обычный (Web)"/>
    <w:basedOn w:val="a"/>
    <w:link w:val="a5"/>
    <w:qFormat/>
    <w:rsid w:val="00E70720"/>
    <w:pPr>
      <w:suppressAutoHyphens w:val="0"/>
      <w:spacing w:before="100" w:beforeAutospacing="1" w:after="119"/>
    </w:pPr>
    <w:rPr>
      <w:sz w:val="24"/>
      <w:szCs w:val="24"/>
      <w:lang w:eastAsia="ru-RU"/>
    </w:rPr>
  </w:style>
  <w:style w:type="paragraph" w:customStyle="1" w:styleId="ConsNormal">
    <w:name w:val="ConsNormal"/>
    <w:link w:val="ConsNormal0"/>
    <w:uiPriority w:val="99"/>
    <w:rsid w:val="00E70720"/>
    <w:pPr>
      <w:widowControl w:val="0"/>
      <w:suppressAutoHyphens/>
      <w:spacing w:after="0" w:line="240" w:lineRule="auto"/>
      <w:ind w:firstLine="720"/>
    </w:pPr>
    <w:rPr>
      <w:rFonts w:ascii="Consultant" w:eastAsia="Times New Roman" w:hAnsi="Consultant" w:cs="Times New Roman"/>
      <w:lang w:eastAsia="ar-SA"/>
    </w:rPr>
  </w:style>
  <w:style w:type="character" w:customStyle="1" w:styleId="ConsNormal0">
    <w:name w:val="ConsNormal Знак"/>
    <w:link w:val="ConsNormal"/>
    <w:uiPriority w:val="99"/>
    <w:locked/>
    <w:rsid w:val="00E70720"/>
    <w:rPr>
      <w:rFonts w:ascii="Consultant" w:eastAsia="Times New Roman" w:hAnsi="Consultant" w:cs="Times New Roman"/>
      <w:lang w:eastAsia="ar-SA"/>
    </w:rPr>
  </w:style>
  <w:style w:type="character" w:customStyle="1" w:styleId="apple-converted-space">
    <w:name w:val="apple-converted-space"/>
    <w:rsid w:val="00E70720"/>
  </w:style>
  <w:style w:type="paragraph" w:customStyle="1" w:styleId="4">
    <w:name w:val="Обычный4"/>
    <w:rsid w:val="00E70720"/>
    <w:pPr>
      <w:widowControl w:val="0"/>
      <w:suppressAutoHyphens/>
      <w:snapToGrid w:val="0"/>
      <w:spacing w:after="0" w:line="300" w:lineRule="auto"/>
    </w:pPr>
    <w:rPr>
      <w:rFonts w:ascii="Times New Roman" w:eastAsia="Arial" w:hAnsi="Times New Roman" w:cs="Times New Roman"/>
      <w:szCs w:val="20"/>
      <w:lang w:eastAsia="ar-SA"/>
    </w:rPr>
  </w:style>
  <w:style w:type="paragraph" w:customStyle="1" w:styleId="22">
    <w:name w:val="Основной текст 22"/>
    <w:basedOn w:val="a"/>
    <w:rsid w:val="006D4367"/>
    <w:pPr>
      <w:suppressAutoHyphens w:val="0"/>
      <w:spacing w:line="360" w:lineRule="auto"/>
    </w:pPr>
    <w:rPr>
      <w:sz w:val="24"/>
      <w:szCs w:val="20"/>
      <w:lang w:eastAsia="ru-RU"/>
    </w:rPr>
  </w:style>
  <w:style w:type="character" w:customStyle="1" w:styleId="a5">
    <w:name w:val="Обычный (веб) Знак"/>
    <w:aliases w:val="Обычный (Web) Знак"/>
    <w:link w:val="a4"/>
    <w:locked/>
    <w:rsid w:val="009D55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D6916EF588D0F67AC3B4F5ECF60DE64BAA799BB17239802738F4F4F740D324B67ADB24E074SDl4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5D6916EF588D0F67AC3B4F5ECF60DE64BAA799BB17239802738F4F4F740D324B67ADB27E070D8A9S4l8O"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consultantplus://offline/ref=55D6916EF588D0F67AC3B4F5ECF60DE64BAA7697BB7C39802738F4F4F740D324B67ADB24E673SDl0O"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consultantplus://offline/ref=55D6916EF588D0F67AC3B4F5ECF60DE64BAA799BB17239802738F4F4F740D324B67ADB24E079SDl6O"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consultantplus://offline/ref=55D6916EF588D0F67AC3B4F5ECF60DE64BAA799BB17239802738F4F4F740D324B67ADB24E076SDl2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962</Words>
  <Characters>5484</Characters>
  <Application>Microsoft Office Word</Application>
  <DocSecurity>0</DocSecurity>
  <Lines>45</Lines>
  <Paragraphs>12</Paragraphs>
  <ScaleCrop>false</ScaleCrop>
  <Company>ФСС</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2018-03-12T11:51:00Z</dcterms:created>
  <dcterms:modified xsi:type="dcterms:W3CDTF">2018-12-06T13:36:00Z</dcterms:modified>
</cp:coreProperties>
</file>