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4869" w:rsidRPr="003E4869" w:rsidRDefault="003E4869" w:rsidP="003E4869">
      <w:pPr>
        <w:pStyle w:val="31"/>
        <w:widowControl w:val="0"/>
        <w:tabs>
          <w:tab w:val="clear" w:pos="0"/>
          <w:tab w:val="clear" w:pos="1418"/>
        </w:tabs>
        <w:ind w:left="-284" w:right="-54" w:firstLine="426"/>
        <w:jc w:val="center"/>
        <w:rPr>
          <w:b/>
          <w:sz w:val="22"/>
          <w:szCs w:val="22"/>
        </w:rPr>
      </w:pPr>
      <w:r w:rsidRPr="003E4869">
        <w:rPr>
          <w:b/>
          <w:sz w:val="22"/>
          <w:szCs w:val="22"/>
        </w:rPr>
        <w:t>Участник открытого конкурса должен соответствовать следующим единым требованиям к участникам закупки:</w:t>
      </w:r>
    </w:p>
    <w:p w:rsidR="003E4869" w:rsidRPr="0072076E" w:rsidRDefault="003E4869" w:rsidP="003E4869">
      <w:pPr>
        <w:spacing w:line="240" w:lineRule="auto"/>
        <w:ind w:right="-36" w:firstLine="708"/>
        <w:jc w:val="both"/>
      </w:pPr>
      <w:r w:rsidRPr="0072076E">
        <w:t>- требованиям, установленным в соответствии с законодательством Российской Федерации к лицам, осуществляющим оказание услуг, являющихся объектом закупки:</w:t>
      </w:r>
    </w:p>
    <w:p w:rsidR="003E4869" w:rsidRPr="0072076E" w:rsidRDefault="003E4869" w:rsidP="003E4869">
      <w:pPr>
        <w:spacing w:line="240" w:lineRule="auto"/>
        <w:ind w:right="-36" w:firstLine="708"/>
        <w:jc w:val="both"/>
      </w:pPr>
      <w:r w:rsidRPr="0072076E">
        <w:t>- наличие у Исполнителя</w:t>
      </w:r>
      <w:r w:rsidRPr="0072076E">
        <w:rPr>
          <w:iCs/>
        </w:rPr>
        <w:t xml:space="preserve"> </w:t>
      </w:r>
      <w:r w:rsidRPr="0072076E">
        <w:t>лицензии на осуществление частной охранной деятельности, действующей на момент подачи заявки на участие в конкурсе (в соответствии с Законом «О частной детективной и охранной деятельности в Российской Федерации» от 11.03.1992 № 2487-1 (далее по тексту - Закон «О частной детективной и охранной деятельности в Российской Федерации»)) на следующие виды услуг:</w:t>
      </w:r>
    </w:p>
    <w:p w:rsidR="003E4869" w:rsidRPr="0072076E" w:rsidRDefault="003E4869" w:rsidP="003E4869">
      <w:pPr>
        <w:suppressAutoHyphens w:val="0"/>
        <w:autoSpaceDE w:val="0"/>
        <w:autoSpaceDN w:val="0"/>
        <w:adjustRightInd w:val="0"/>
        <w:spacing w:line="240" w:lineRule="auto"/>
        <w:ind w:left="6" w:firstLine="123"/>
        <w:jc w:val="both"/>
      </w:pPr>
      <w:r w:rsidRPr="0072076E">
        <w:t>-  защита жизни и здоровья граждан;</w:t>
      </w:r>
    </w:p>
    <w:p w:rsidR="003E4869" w:rsidRPr="0072076E" w:rsidRDefault="003E4869" w:rsidP="003E4869">
      <w:pPr>
        <w:suppressAutoHyphens w:val="0"/>
        <w:autoSpaceDE w:val="0"/>
        <w:autoSpaceDN w:val="0"/>
        <w:adjustRightInd w:val="0"/>
        <w:spacing w:line="240" w:lineRule="auto"/>
        <w:ind w:left="6" w:firstLine="123"/>
        <w:jc w:val="both"/>
      </w:pPr>
      <w:r w:rsidRPr="0072076E">
        <w:t xml:space="preserve">- охрана объектов и (или) имущества (в том числе при его транспортировке), находящихся в собственности, во владении, в пользовании, хозяйственном ведении, оперативном управлении или доверительном управлении, за исключением объектов и (или) имущества, предусмотренных </w:t>
      </w:r>
      <w:hyperlink r:id="rId4" w:history="1">
        <w:r w:rsidRPr="0072076E">
          <w:t>пунктом 7</w:t>
        </w:r>
      </w:hyperlink>
      <w:r w:rsidRPr="0072076E">
        <w:t xml:space="preserve"> части третьей статьи 3 Закона «О частной детективной и охранной деятельности в Российской Федерации»;</w:t>
      </w:r>
    </w:p>
    <w:p w:rsidR="003E4869" w:rsidRPr="003E4869" w:rsidRDefault="003E4869" w:rsidP="003E4869">
      <w:pPr>
        <w:spacing w:line="240" w:lineRule="auto"/>
        <w:ind w:right="-36"/>
        <w:jc w:val="both"/>
        <w:rPr>
          <w:lang w:eastAsia="ru-RU"/>
        </w:rPr>
      </w:pPr>
      <w:r w:rsidRPr="0072076E">
        <w:t xml:space="preserve">- обеспечение </w:t>
      </w:r>
      <w:proofErr w:type="spellStart"/>
      <w:r w:rsidRPr="0072076E">
        <w:t>внутриобъектового</w:t>
      </w:r>
      <w:proofErr w:type="spellEnd"/>
      <w:r w:rsidRPr="0072076E">
        <w:t xml:space="preserve"> и пропускного режимов на объектах, за исключением объектов, предусмотренных </w:t>
      </w:r>
      <w:hyperlink r:id="rId5" w:history="1">
        <w:r w:rsidRPr="0072076E">
          <w:t>пунктом 7</w:t>
        </w:r>
      </w:hyperlink>
      <w:r w:rsidRPr="0072076E">
        <w:t xml:space="preserve"> части третьей статьи 3 Закона «О частной детективной и охранной деятельности в Российской Федерации»</w:t>
      </w:r>
      <w:r w:rsidRPr="0072076E">
        <w:rPr>
          <w:lang w:eastAsia="ru-RU"/>
        </w:rPr>
        <w:t>.</w:t>
      </w:r>
    </w:p>
    <w:p w:rsidR="003E4869" w:rsidRPr="0072076E" w:rsidRDefault="003E4869" w:rsidP="003E4869">
      <w:pPr>
        <w:spacing w:line="240" w:lineRule="auto"/>
        <w:ind w:right="-36"/>
        <w:jc w:val="both"/>
        <w:rPr>
          <w:lang w:eastAsia="ru-RU"/>
        </w:rPr>
      </w:pPr>
      <w:r w:rsidRPr="0072076E">
        <w:rPr>
          <w:lang w:eastAsia="ru-RU"/>
        </w:rPr>
        <w:t>- наличие разрешения на хранение и использование оружия и патронов к нему, действующее на момент подачи заявки на участие в конкурсе (в соответ</w:t>
      </w:r>
      <w:bookmarkStart w:id="0" w:name="_GoBack"/>
      <w:bookmarkEnd w:id="0"/>
      <w:r w:rsidRPr="0072076E">
        <w:rPr>
          <w:lang w:eastAsia="ru-RU"/>
        </w:rPr>
        <w:t xml:space="preserve">ствии с Федеральным законом от 13.12.1996 № 150-ФЗ «Об оружии»). </w:t>
      </w:r>
    </w:p>
    <w:p w:rsidR="003E4869" w:rsidRPr="0072076E" w:rsidRDefault="003E4869" w:rsidP="003E4869">
      <w:pPr>
        <w:tabs>
          <w:tab w:val="left" w:pos="567"/>
        </w:tabs>
        <w:suppressAutoHyphens w:val="0"/>
        <w:autoSpaceDE w:val="0"/>
        <w:autoSpaceDN w:val="0"/>
        <w:adjustRightInd w:val="0"/>
        <w:spacing w:line="240" w:lineRule="auto"/>
        <w:jc w:val="both"/>
        <w:rPr>
          <w:bCs/>
          <w:lang w:eastAsia="ru-RU"/>
        </w:rPr>
      </w:pPr>
      <w:r w:rsidRPr="0072076E">
        <w:rPr>
          <w:bCs/>
          <w:lang w:eastAsia="ru-RU"/>
        </w:rPr>
        <w:t xml:space="preserve">- </w:t>
      </w:r>
      <w:proofErr w:type="spellStart"/>
      <w:r w:rsidRPr="0072076E">
        <w:rPr>
          <w:bCs/>
          <w:lang w:eastAsia="ru-RU"/>
        </w:rPr>
        <w:t>непроведение</w:t>
      </w:r>
      <w:proofErr w:type="spellEnd"/>
      <w:r w:rsidRPr="0072076E">
        <w:rPr>
          <w:bCs/>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E4869" w:rsidRPr="0072076E" w:rsidRDefault="003E4869" w:rsidP="003E4869">
      <w:pPr>
        <w:tabs>
          <w:tab w:val="left" w:pos="567"/>
        </w:tabs>
        <w:suppressAutoHyphens w:val="0"/>
        <w:autoSpaceDE w:val="0"/>
        <w:autoSpaceDN w:val="0"/>
        <w:adjustRightInd w:val="0"/>
        <w:spacing w:line="240" w:lineRule="auto"/>
        <w:jc w:val="both"/>
        <w:rPr>
          <w:bCs/>
          <w:lang w:eastAsia="ru-RU"/>
        </w:rPr>
      </w:pPr>
      <w:r w:rsidRPr="0072076E">
        <w:rPr>
          <w:bCs/>
          <w:lang w:eastAsia="ru-RU"/>
        </w:rPr>
        <w:t xml:space="preserve">- </w:t>
      </w:r>
      <w:proofErr w:type="spellStart"/>
      <w:r w:rsidRPr="0072076E">
        <w:rPr>
          <w:bCs/>
          <w:lang w:eastAsia="ru-RU"/>
        </w:rPr>
        <w:t>неприостановление</w:t>
      </w:r>
      <w:proofErr w:type="spellEnd"/>
      <w:r w:rsidRPr="0072076E">
        <w:rPr>
          <w:bCs/>
          <w:lang w:eastAsia="ru-RU"/>
        </w:rPr>
        <w:t xml:space="preserve"> деятельности участника закупки в порядке, установленном </w:t>
      </w:r>
      <w:hyperlink r:id="rId6" w:history="1">
        <w:r w:rsidRPr="0072076E">
          <w:rPr>
            <w:rStyle w:val="a3"/>
            <w:bCs/>
            <w:lang w:eastAsia="ru-RU"/>
          </w:rPr>
          <w:t>Кодексом</w:t>
        </w:r>
      </w:hyperlink>
      <w:r w:rsidRPr="0072076E">
        <w:rPr>
          <w:bCs/>
          <w:lang w:eastAsia="ru-RU"/>
        </w:rPr>
        <w:t xml:space="preserve"> Российской Федерации об административных правонарушениях, на дату подачи заявки на участие в закупке;</w:t>
      </w:r>
    </w:p>
    <w:p w:rsidR="003E4869" w:rsidRPr="0072076E" w:rsidRDefault="003E4869" w:rsidP="003E4869">
      <w:pPr>
        <w:tabs>
          <w:tab w:val="left" w:pos="567"/>
        </w:tabs>
        <w:suppressAutoHyphens w:val="0"/>
        <w:autoSpaceDE w:val="0"/>
        <w:autoSpaceDN w:val="0"/>
        <w:adjustRightInd w:val="0"/>
        <w:spacing w:line="240" w:lineRule="auto"/>
        <w:jc w:val="both"/>
        <w:rPr>
          <w:bCs/>
          <w:lang w:eastAsia="ru-RU"/>
        </w:rPr>
      </w:pPr>
      <w:r w:rsidRPr="0072076E">
        <w:rPr>
          <w:bCs/>
          <w:lang w:eastAsia="ru-RU"/>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7" w:history="1">
        <w:r w:rsidRPr="0072076E">
          <w:rPr>
            <w:rStyle w:val="a3"/>
            <w:bCs/>
            <w:lang w:eastAsia="ru-RU"/>
          </w:rPr>
          <w:t>законодательством</w:t>
        </w:r>
      </w:hyperlink>
      <w:r w:rsidRPr="0072076E">
        <w:rPr>
          <w:bCs/>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8" w:history="1">
        <w:r w:rsidRPr="0072076E">
          <w:rPr>
            <w:rStyle w:val="a3"/>
            <w:bCs/>
            <w:lang w:eastAsia="ru-RU"/>
          </w:rPr>
          <w:t>законодательством</w:t>
        </w:r>
      </w:hyperlink>
      <w:r w:rsidRPr="0072076E">
        <w:rPr>
          <w:bCs/>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E4869" w:rsidRPr="0072076E" w:rsidRDefault="003E4869" w:rsidP="003E4869">
      <w:pPr>
        <w:suppressAutoHyphens w:val="0"/>
        <w:autoSpaceDE w:val="0"/>
        <w:autoSpaceDN w:val="0"/>
        <w:adjustRightInd w:val="0"/>
        <w:spacing w:line="240" w:lineRule="auto"/>
        <w:jc w:val="both"/>
        <w:rPr>
          <w:bCs/>
          <w:lang w:eastAsia="ru-RU"/>
        </w:rPr>
      </w:pPr>
      <w:r w:rsidRPr="0072076E">
        <w:rPr>
          <w:bCs/>
          <w:lang w:eastAsia="ru-RU"/>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9" w:history="1">
        <w:r w:rsidRPr="0072076E">
          <w:rPr>
            <w:bCs/>
            <w:lang w:eastAsia="ru-RU"/>
          </w:rPr>
          <w:t>статьями 289</w:t>
        </w:r>
      </w:hyperlink>
      <w:r w:rsidRPr="0072076E">
        <w:rPr>
          <w:bCs/>
          <w:lang w:eastAsia="ru-RU"/>
        </w:rPr>
        <w:t xml:space="preserve">, </w:t>
      </w:r>
      <w:hyperlink r:id="rId10" w:history="1">
        <w:r w:rsidRPr="0072076E">
          <w:rPr>
            <w:bCs/>
            <w:lang w:eastAsia="ru-RU"/>
          </w:rPr>
          <w:t>290</w:t>
        </w:r>
      </w:hyperlink>
      <w:r w:rsidRPr="0072076E">
        <w:rPr>
          <w:bCs/>
          <w:lang w:eastAsia="ru-RU"/>
        </w:rPr>
        <w:t xml:space="preserve">, </w:t>
      </w:r>
      <w:hyperlink r:id="rId11" w:history="1">
        <w:r w:rsidRPr="0072076E">
          <w:rPr>
            <w:bCs/>
            <w:lang w:eastAsia="ru-RU"/>
          </w:rPr>
          <w:t>291</w:t>
        </w:r>
      </w:hyperlink>
      <w:r w:rsidRPr="0072076E">
        <w:rPr>
          <w:bCs/>
          <w:lang w:eastAsia="ru-RU"/>
        </w:rPr>
        <w:t xml:space="preserve">, </w:t>
      </w:r>
      <w:hyperlink r:id="rId12" w:history="1">
        <w:r w:rsidRPr="0072076E">
          <w:rPr>
            <w:bCs/>
            <w:lang w:eastAsia="ru-RU"/>
          </w:rPr>
          <w:t>291.1</w:t>
        </w:r>
      </w:hyperlink>
      <w:r w:rsidRPr="0072076E">
        <w:rPr>
          <w:bCs/>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E4869" w:rsidRPr="0072076E" w:rsidRDefault="003E4869" w:rsidP="003E4869">
      <w:pPr>
        <w:suppressAutoHyphens w:val="0"/>
        <w:autoSpaceDE w:val="0"/>
        <w:autoSpaceDN w:val="0"/>
        <w:adjustRightInd w:val="0"/>
        <w:spacing w:line="240" w:lineRule="auto"/>
        <w:jc w:val="both"/>
        <w:rPr>
          <w:bCs/>
          <w:lang w:eastAsia="ru-RU"/>
        </w:rPr>
      </w:pPr>
      <w:r w:rsidRPr="0072076E">
        <w:rPr>
          <w:bCs/>
          <w:lang w:eastAsia="ru-RU"/>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3" w:history="1">
        <w:r w:rsidRPr="0072076E">
          <w:rPr>
            <w:bCs/>
            <w:lang w:eastAsia="ru-RU"/>
          </w:rPr>
          <w:t>статьей 19.28</w:t>
        </w:r>
      </w:hyperlink>
      <w:r w:rsidRPr="0072076E">
        <w:rPr>
          <w:bCs/>
          <w:lang w:eastAsia="ru-RU"/>
        </w:rPr>
        <w:t xml:space="preserve"> Кодекса Российской Федерации об административных правонарушениях;</w:t>
      </w:r>
    </w:p>
    <w:p w:rsidR="003E4869" w:rsidRPr="0072076E" w:rsidRDefault="003E4869" w:rsidP="003E4869">
      <w:pPr>
        <w:tabs>
          <w:tab w:val="left" w:pos="567"/>
        </w:tabs>
        <w:suppressAutoHyphens w:val="0"/>
        <w:autoSpaceDE w:val="0"/>
        <w:autoSpaceDN w:val="0"/>
        <w:adjustRightInd w:val="0"/>
        <w:spacing w:line="240" w:lineRule="auto"/>
        <w:jc w:val="both"/>
        <w:rPr>
          <w:bCs/>
          <w:lang w:eastAsia="ru-RU"/>
        </w:rPr>
      </w:pPr>
      <w:r w:rsidRPr="0072076E">
        <w:rPr>
          <w:bCs/>
          <w:lang w:eastAsia="ru-RU"/>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w:t>
      </w:r>
      <w:r w:rsidRPr="0072076E">
        <w:rPr>
          <w:bCs/>
          <w:lang w:eastAsia="ru-RU"/>
        </w:rPr>
        <w:lastRenderedPageBreak/>
        <w:t xml:space="preserve">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2076E">
        <w:rPr>
          <w:bCs/>
          <w:lang w:eastAsia="ru-RU"/>
        </w:rPr>
        <w:t>неполнородными</w:t>
      </w:r>
      <w:proofErr w:type="spellEnd"/>
      <w:r w:rsidRPr="0072076E">
        <w:rPr>
          <w:bCs/>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E4869" w:rsidRPr="0072076E" w:rsidRDefault="003E4869" w:rsidP="003E4869">
      <w:pPr>
        <w:tabs>
          <w:tab w:val="left" w:pos="567"/>
        </w:tabs>
        <w:suppressAutoHyphens w:val="0"/>
        <w:autoSpaceDE w:val="0"/>
        <w:autoSpaceDN w:val="0"/>
        <w:adjustRightInd w:val="0"/>
        <w:spacing w:line="240" w:lineRule="auto"/>
        <w:jc w:val="both"/>
        <w:rPr>
          <w:bCs/>
          <w:lang w:eastAsia="ru-RU"/>
        </w:rPr>
      </w:pPr>
      <w:r w:rsidRPr="0072076E">
        <w:rPr>
          <w:bCs/>
          <w:lang w:eastAsia="ru-RU"/>
        </w:rPr>
        <w:t>- участник закупки не является офшорной компанией;</w:t>
      </w:r>
    </w:p>
    <w:p w:rsidR="003E4869" w:rsidRPr="0072076E" w:rsidRDefault="003E4869" w:rsidP="003E4869">
      <w:pPr>
        <w:suppressAutoHyphens w:val="0"/>
        <w:autoSpaceDE w:val="0"/>
        <w:autoSpaceDN w:val="0"/>
        <w:adjustRightInd w:val="0"/>
        <w:spacing w:line="240" w:lineRule="auto"/>
        <w:jc w:val="both"/>
        <w:rPr>
          <w:lang w:eastAsia="ru-RU"/>
        </w:rPr>
      </w:pPr>
      <w:r w:rsidRPr="0072076E">
        <w:rPr>
          <w:lang w:eastAsia="ru-RU"/>
        </w:rPr>
        <w:t>- отсутствие у участника закупки ограничений для участия в закупках, установленных законодательством Российской Федерации;</w:t>
      </w:r>
    </w:p>
    <w:p w:rsidR="003E4869" w:rsidRPr="0072076E" w:rsidRDefault="003E4869" w:rsidP="003E4869">
      <w:pPr>
        <w:tabs>
          <w:tab w:val="left" w:pos="567"/>
        </w:tabs>
        <w:suppressAutoHyphens w:val="0"/>
        <w:autoSpaceDE w:val="0"/>
        <w:autoSpaceDN w:val="0"/>
        <w:adjustRightInd w:val="0"/>
        <w:spacing w:line="240" w:lineRule="auto"/>
        <w:jc w:val="both"/>
        <w:rPr>
          <w:bCs/>
          <w:lang w:eastAsia="ru-RU"/>
        </w:rPr>
      </w:pPr>
      <w:r w:rsidRPr="0072076E">
        <w:rPr>
          <w:bCs/>
          <w:lang w:eastAsia="ru-RU"/>
        </w:rPr>
        <w:t xml:space="preserve">- отсутствие в предусмотренном настоящим Федеральным законом </w:t>
      </w:r>
      <w:hyperlink r:id="rId14" w:history="1">
        <w:r w:rsidRPr="0072076E">
          <w:rPr>
            <w:rStyle w:val="a3"/>
            <w:bCs/>
            <w:lang w:eastAsia="ru-RU"/>
          </w:rPr>
          <w:t>реестре</w:t>
        </w:r>
      </w:hyperlink>
      <w:r w:rsidRPr="0072076E">
        <w:rPr>
          <w:bCs/>
          <w:lang w:eastAsia="ru-RU"/>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DD40C2" w:rsidRDefault="00DD40C2"/>
    <w:sectPr w:rsidR="00DD40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869"/>
    <w:rsid w:val="003E4869"/>
    <w:rsid w:val="00DD40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F9889B-EF73-47D2-8B1D-70F81743E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4869"/>
    <w:pPr>
      <w:widowControl w:val="0"/>
      <w:suppressAutoHyphens/>
      <w:spacing w:after="0" w:line="300" w:lineRule="auto"/>
    </w:pPr>
    <w:rPr>
      <w:rFonts w:ascii="Times New Roman" w:eastAsia="Times New Roman" w:hAnsi="Times New Roman" w:cs="Times New Roman"/>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E4869"/>
    <w:rPr>
      <w:color w:val="0000FF"/>
      <w:u w:val="single"/>
    </w:rPr>
  </w:style>
  <w:style w:type="paragraph" w:customStyle="1" w:styleId="31">
    <w:name w:val="Основной текст с отступом 31"/>
    <w:basedOn w:val="a"/>
    <w:rsid w:val="003E4869"/>
    <w:pPr>
      <w:widowControl/>
      <w:tabs>
        <w:tab w:val="left" w:pos="0"/>
        <w:tab w:val="left" w:pos="1418"/>
      </w:tabs>
      <w:spacing w:line="240" w:lineRule="auto"/>
      <w:ind w:firstLine="709"/>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B591D5A0C9AF1D9595E7A2167487753D86C785563094DC2F7771EF0EB99A7D426197F326846D0u9J" TargetMode="External"/><Relationship Id="rId13" Type="http://schemas.openxmlformats.org/officeDocument/2006/relationships/hyperlink" Target="consultantplus://offline/ref=55D6916EF588D0F67AC3B4F5ECF60DE64BAA7697BB7C39802738F4F4F740D324B67ADB24E673SDl0O" TargetMode="External"/><Relationship Id="rId3" Type="http://schemas.openxmlformats.org/officeDocument/2006/relationships/webSettings" Target="webSettings.xml"/><Relationship Id="rId7" Type="http://schemas.openxmlformats.org/officeDocument/2006/relationships/hyperlink" Target="consultantplus://offline/ref=4B591D5A0C9AF1D9595E7A2167487753D86C785563094DC2F7771EF0EB99A7D426197F326844D0uEJ" TargetMode="External"/><Relationship Id="rId12" Type="http://schemas.openxmlformats.org/officeDocument/2006/relationships/hyperlink" Target="consultantplus://offline/ref=55D6916EF588D0F67AC3B4F5ECF60DE64BAA799BB17239802738F4F4F740D324B67ADB24E079SDl6O"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B591D5A0C9AF1D9595E7A2167487753D86D7555620B4DC2F7771EF0EB99A7D426197F3668D4u4J" TargetMode="External"/><Relationship Id="rId11" Type="http://schemas.openxmlformats.org/officeDocument/2006/relationships/hyperlink" Target="consultantplus://offline/ref=55D6916EF588D0F67AC3B4F5ECF60DE64BAA799BB17239802738F4F4F740D324B67ADB24E076SDl2O" TargetMode="External"/><Relationship Id="rId5" Type="http://schemas.openxmlformats.org/officeDocument/2006/relationships/hyperlink" Target="consultantplus://offline/ref=C134C58618A998486554D3EAA8476F4818938476EB67B36354731D936553E3BCE4157646zAb8J" TargetMode="External"/><Relationship Id="rId15" Type="http://schemas.openxmlformats.org/officeDocument/2006/relationships/fontTable" Target="fontTable.xml"/><Relationship Id="rId10" Type="http://schemas.openxmlformats.org/officeDocument/2006/relationships/hyperlink" Target="consultantplus://offline/ref=55D6916EF588D0F67AC3B4F5ECF60DE64BAA799BB17239802738F4F4F740D324B67ADB24E074SDl4O" TargetMode="External"/><Relationship Id="rId4" Type="http://schemas.openxmlformats.org/officeDocument/2006/relationships/hyperlink" Target="consultantplus://offline/ref=C134C58618A998486554D3EAA8476F4818938476EB67B36354731D936553E3BCE4157646zAb8J" TargetMode="External"/><Relationship Id="rId9" Type="http://schemas.openxmlformats.org/officeDocument/2006/relationships/hyperlink" Target="consultantplus://offline/ref=55D6916EF588D0F67AC3B4F5ECF60DE64BAA799BB17239802738F4F4F740D324B67ADB27E070D8A9S4l8O" TargetMode="External"/><Relationship Id="rId14" Type="http://schemas.openxmlformats.org/officeDocument/2006/relationships/hyperlink" Target="consultantplus://offline/ref=23CE208CE6616D977DA8EAF5C50DC36E674AC3FCFCB718F54E339A56BA246441052FC29003305E68N6I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1124</Words>
  <Characters>6408</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ФСС</Company>
  <LinksUpToDate>false</LinksUpToDate>
  <CharactersWithSpaces>7517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BERZEKOVA_MM</dc:creator>
  <cp:keywords/>
  <dc:description/>
  <cp:lastModifiedBy>BERZEKOVA_MM</cp:lastModifiedBy>
  <cp:revision>1</cp:revision>
  <dcterms:created xsi:type="dcterms:W3CDTF">2018-12-20T13:06:00Z</dcterms:created>
  <dcterms:modified xsi:type="dcterms:W3CDTF">2018-12-20T13:06:00Z</dcterms:modified>
</cp:coreProperties>
</file>