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и, являющихся объектом закупки:</w:t>
      </w:r>
    </w:p>
    <w:p w:rsidR="009541B1" w:rsidRPr="009541B1" w:rsidRDefault="009541B1" w:rsidP="009541B1">
      <w:pPr>
        <w:ind w:firstLine="709"/>
        <w:jc w:val="both"/>
        <w:rPr>
          <w:sz w:val="22"/>
          <w:szCs w:val="22"/>
        </w:rPr>
      </w:pPr>
      <w:r w:rsidRPr="009541B1">
        <w:rPr>
          <w:sz w:val="22"/>
          <w:szCs w:val="22"/>
        </w:rPr>
        <w:t>Услуги оказываются при наличии лицензии на осуществление частной охранной деятельности либо документа, подтверждающего полномочия органа государственной власти или государственного предприятия на оказание охранных услуг.</w:t>
      </w:r>
    </w:p>
    <w:p w:rsidR="009541B1" w:rsidRPr="009541B1" w:rsidRDefault="009541B1" w:rsidP="009541B1">
      <w:pPr>
        <w:ind w:firstLine="709"/>
        <w:jc w:val="both"/>
        <w:rPr>
          <w:sz w:val="22"/>
          <w:szCs w:val="22"/>
        </w:rPr>
      </w:pPr>
      <w:r w:rsidRPr="009541B1">
        <w:rPr>
          <w:sz w:val="22"/>
          <w:szCs w:val="22"/>
        </w:rPr>
        <w:t>Лицензия на осуществление частной охранной деятельности должна разрешать оказание следующих видов охранных услуг:</w:t>
      </w:r>
    </w:p>
    <w:p w:rsidR="009541B1" w:rsidRPr="009541B1" w:rsidRDefault="009541B1" w:rsidP="009541B1">
      <w:pPr>
        <w:pStyle w:val="a3"/>
        <w:widowControl/>
        <w:numPr>
          <w:ilvl w:val="0"/>
          <w:numId w:val="1"/>
        </w:numPr>
        <w:spacing w:line="240" w:lineRule="auto"/>
        <w:jc w:val="both"/>
        <w:rPr>
          <w:lang w:eastAsia="ru-RU"/>
        </w:rPr>
      </w:pPr>
      <w:r w:rsidRPr="009541B1">
        <w:rPr>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9541B1" w:rsidRPr="009541B1" w:rsidRDefault="009541B1" w:rsidP="009541B1">
      <w:pPr>
        <w:pStyle w:val="a3"/>
        <w:widowControl/>
        <w:numPr>
          <w:ilvl w:val="0"/>
          <w:numId w:val="1"/>
        </w:numPr>
        <w:spacing w:line="240" w:lineRule="auto"/>
        <w:jc w:val="both"/>
        <w:rPr>
          <w:lang w:eastAsia="ru-RU"/>
        </w:rPr>
      </w:pPr>
      <w:r w:rsidRPr="009541B1">
        <w:rPr>
          <w:lang w:eastAsia="ru-RU"/>
        </w:rPr>
        <w:t>Консультирование и подготовка рекомендаций клиентам по вопросам правомерной защиты от противоправных посягательств.</w:t>
      </w:r>
    </w:p>
    <w:p w:rsidR="00C5479C" w:rsidRDefault="009541B1" w:rsidP="00912AAF">
      <w:pPr>
        <w:widowControl w:val="0"/>
        <w:shd w:val="clear" w:color="auto" w:fill="FFFFFF"/>
        <w:suppressAutoHyphens w:val="0"/>
        <w:overflowPunct w:val="0"/>
        <w:ind w:firstLine="493"/>
        <w:jc w:val="both"/>
        <w:rPr>
          <w:sz w:val="24"/>
          <w:szCs w:val="24"/>
        </w:rPr>
      </w:pPr>
      <w:r>
        <w:rPr>
          <w:sz w:val="24"/>
          <w:szCs w:val="24"/>
        </w:rPr>
        <w:t xml:space="preserve">   </w:t>
      </w:r>
      <w:r w:rsidR="00C5479C">
        <w:rPr>
          <w:sz w:val="24"/>
          <w:szCs w:val="24"/>
        </w:rPr>
        <w:t xml:space="preserve">б)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lastRenderedPageBreak/>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BE0F50">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r w:rsidR="00BE0F50">
        <w:rPr>
          <w:sz w:val="24"/>
          <w:szCs w:val="24"/>
        </w:rPr>
        <w:t>;</w:t>
      </w:r>
    </w:p>
    <w:p w:rsidR="005720E6" w:rsidRPr="001E3044" w:rsidRDefault="005720E6" w:rsidP="005720E6">
      <w:pPr>
        <w:suppressAutoHyphens w:val="0"/>
        <w:autoSpaceDE w:val="0"/>
        <w:autoSpaceDN w:val="0"/>
        <w:adjustRightInd w:val="0"/>
        <w:ind w:firstLine="540"/>
        <w:jc w:val="both"/>
        <w:rPr>
          <w:rFonts w:eastAsiaTheme="minorHAnsi"/>
          <w:sz w:val="24"/>
          <w:szCs w:val="24"/>
          <w:lang w:eastAsia="en-US"/>
        </w:rPr>
      </w:pPr>
      <w:r w:rsidRPr="001E3044">
        <w:rPr>
          <w:rFonts w:eastAsiaTheme="minorHAnsi"/>
          <w:sz w:val="24"/>
          <w:szCs w:val="24"/>
          <w:lang w:eastAsia="en-US"/>
        </w:rPr>
        <w:t xml:space="preserve">   </w:t>
      </w:r>
      <w:r w:rsidR="00996737">
        <w:rPr>
          <w:rFonts w:eastAsiaTheme="minorHAnsi"/>
          <w:sz w:val="24"/>
          <w:szCs w:val="24"/>
          <w:lang w:eastAsia="en-US"/>
        </w:rPr>
        <w:t>и</w:t>
      </w:r>
      <w:r w:rsidR="001E3044" w:rsidRPr="001E3044">
        <w:rPr>
          <w:rFonts w:eastAsiaTheme="minorHAnsi"/>
          <w:sz w:val="24"/>
          <w:szCs w:val="24"/>
          <w:lang w:eastAsia="en-US"/>
        </w:rPr>
        <w:t>)</w:t>
      </w:r>
      <w:r w:rsidRPr="001E3044">
        <w:rPr>
          <w:rFonts w:eastAsiaTheme="minorHAnsi"/>
          <w:sz w:val="24"/>
          <w:szCs w:val="24"/>
          <w:lang w:eastAsia="en-US"/>
        </w:rPr>
        <w:t xml:space="preserve"> отсутствие у участника закупки ограничений для участия в закупках, установленных законодательством Российской Федерации.</w:t>
      </w:r>
    </w:p>
    <w:p w:rsidR="00747B81" w:rsidRPr="00BE0696" w:rsidRDefault="00747B81" w:rsidP="00747B81">
      <w:pPr>
        <w:suppressAutoHyphens w:val="0"/>
        <w:autoSpaceDE w:val="0"/>
        <w:autoSpaceDN w:val="0"/>
        <w:adjustRightInd w:val="0"/>
        <w:ind w:firstLine="708"/>
        <w:jc w:val="both"/>
        <w:rPr>
          <w:rFonts w:eastAsiaTheme="minorHAnsi"/>
          <w:sz w:val="24"/>
          <w:szCs w:val="24"/>
          <w:lang w:eastAsia="en-US"/>
        </w:rPr>
      </w:pPr>
      <w:r w:rsidRPr="00BE0696">
        <w:rPr>
          <w:rFonts w:eastAsiaTheme="minorHAnsi"/>
          <w:sz w:val="24"/>
          <w:szCs w:val="24"/>
          <w:lang w:eastAsia="en-US"/>
        </w:rPr>
        <w:t>отсутствии в предусмот</w:t>
      </w:r>
      <w:r>
        <w:rPr>
          <w:rFonts w:eastAsiaTheme="minorHAnsi"/>
          <w:sz w:val="24"/>
          <w:szCs w:val="24"/>
          <w:lang w:eastAsia="en-US"/>
        </w:rPr>
        <w:t xml:space="preserve">ренном </w:t>
      </w:r>
      <w:r w:rsidRPr="00BE0696">
        <w:rPr>
          <w:rFonts w:eastAsiaTheme="minorHAnsi"/>
          <w:sz w:val="24"/>
          <w:szCs w:val="24"/>
          <w:lang w:eastAsia="en-US"/>
        </w:rPr>
        <w:t xml:space="preserve">Федеральным законом </w:t>
      </w:r>
      <w:r>
        <w:rPr>
          <w:rFonts w:eastAsiaTheme="minorHAnsi"/>
          <w:sz w:val="24"/>
          <w:szCs w:val="24"/>
          <w:lang w:eastAsia="en-US"/>
        </w:rPr>
        <w:t xml:space="preserve">от 05.04.2013 N 44-ФЗ </w:t>
      </w:r>
      <w:r w:rsidRPr="00BE0696">
        <w:rPr>
          <w:rFonts w:eastAsiaTheme="minorHAnsi"/>
          <w:sz w:val="24"/>
          <w:szCs w:val="24"/>
          <w:lang w:eastAsia="en-US"/>
        </w:rPr>
        <w:t>"О контрактной системе в сфере закупок товаров, работ, услуг для обеспечения государственных и муниципальных нужд"</w:t>
      </w:r>
      <w:r>
        <w:rPr>
          <w:rFonts w:eastAsiaTheme="minorHAnsi"/>
          <w:sz w:val="24"/>
          <w:szCs w:val="24"/>
          <w:lang w:eastAsia="en-US"/>
        </w:rPr>
        <w:t xml:space="preserve"> </w:t>
      </w:r>
      <w:r w:rsidRPr="00BE0696">
        <w:rPr>
          <w:rFonts w:eastAsiaTheme="minorHAnsi"/>
          <w:sz w:val="24"/>
          <w:szCs w:val="24"/>
          <w:lang w:eastAsia="en-US"/>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720E6" w:rsidRPr="001E3044" w:rsidRDefault="005720E6" w:rsidP="00C5479C">
      <w:pPr>
        <w:widowControl w:val="0"/>
        <w:shd w:val="clear" w:color="auto" w:fill="FFFFFF"/>
        <w:tabs>
          <w:tab w:val="left" w:pos="0"/>
          <w:tab w:val="left" w:pos="567"/>
          <w:tab w:val="left" w:pos="1426"/>
        </w:tabs>
        <w:suppressAutoHyphens w:val="0"/>
        <w:overflowPunct w:val="0"/>
        <w:ind w:firstLine="709"/>
        <w:jc w:val="both"/>
        <w:rPr>
          <w:sz w:val="20"/>
          <w:szCs w:val="20"/>
        </w:rPr>
      </w:pPr>
      <w:bookmarkStart w:id="0" w:name="_GoBack"/>
      <w:bookmarkEnd w:id="0"/>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9B3942"/>
    <w:multiLevelType w:val="hybridMultilevel"/>
    <w:tmpl w:val="B0E60024"/>
    <w:lvl w:ilvl="0" w:tplc="EBF22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0276E8"/>
    <w:rsid w:val="00073061"/>
    <w:rsid w:val="001975E2"/>
    <w:rsid w:val="001E3044"/>
    <w:rsid w:val="0025032B"/>
    <w:rsid w:val="002914DC"/>
    <w:rsid w:val="002A4CAF"/>
    <w:rsid w:val="003D1B41"/>
    <w:rsid w:val="004007C9"/>
    <w:rsid w:val="00505FF5"/>
    <w:rsid w:val="005253D4"/>
    <w:rsid w:val="0055480D"/>
    <w:rsid w:val="005720E6"/>
    <w:rsid w:val="00692C30"/>
    <w:rsid w:val="00747B81"/>
    <w:rsid w:val="008145EF"/>
    <w:rsid w:val="00833FEA"/>
    <w:rsid w:val="008367D8"/>
    <w:rsid w:val="00853C7C"/>
    <w:rsid w:val="00912AAF"/>
    <w:rsid w:val="009541B1"/>
    <w:rsid w:val="00972905"/>
    <w:rsid w:val="00996737"/>
    <w:rsid w:val="00A5312D"/>
    <w:rsid w:val="00AF70B2"/>
    <w:rsid w:val="00B0489A"/>
    <w:rsid w:val="00BD7DF4"/>
    <w:rsid w:val="00BE0F50"/>
    <w:rsid w:val="00C3590C"/>
    <w:rsid w:val="00C5479C"/>
    <w:rsid w:val="00D05385"/>
    <w:rsid w:val="00D4523A"/>
    <w:rsid w:val="00DF75F8"/>
    <w:rsid w:val="00E27869"/>
    <w:rsid w:val="00E6097C"/>
    <w:rsid w:val="00E67E8E"/>
    <w:rsid w:val="00EC00D4"/>
    <w:rsid w:val="00EE187F"/>
    <w:rsid w:val="00FA4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B1DD9-BF1E-4353-AAA5-E0C87995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1B1"/>
    <w:pPr>
      <w:widowControl w:val="0"/>
      <w:spacing w:line="300"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972</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Демакова Наталья Александровна</cp:lastModifiedBy>
  <cp:revision>4</cp:revision>
  <dcterms:created xsi:type="dcterms:W3CDTF">2019-01-21T05:48:00Z</dcterms:created>
  <dcterms:modified xsi:type="dcterms:W3CDTF">2019-01-21T05:48:00Z</dcterms:modified>
</cp:coreProperties>
</file>