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7" w:type="pct"/>
        <w:tblInd w:w="-572" w:type="dxa"/>
        <w:tblLook w:val="0000" w:firstRow="0" w:lastRow="0" w:firstColumn="0" w:lastColumn="0" w:noHBand="0" w:noVBand="0"/>
      </w:tblPr>
      <w:tblGrid>
        <w:gridCol w:w="652"/>
        <w:gridCol w:w="8986"/>
      </w:tblGrid>
      <w:tr w:rsidR="00D73D68" w:rsidRPr="005679C4" w:rsidTr="00D73D68">
        <w:trPr>
          <w:trHeight w:val="671"/>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73D68" w:rsidRPr="005679C4" w:rsidRDefault="00D73D68" w:rsidP="00CA4A2E">
            <w:pPr>
              <w:tabs>
                <w:tab w:val="num" w:pos="1440"/>
              </w:tabs>
              <w:jc w:val="center"/>
              <w:rPr>
                <w:sz w:val="22"/>
                <w:szCs w:val="22"/>
              </w:rPr>
            </w:pPr>
            <w:r>
              <w:rPr>
                <w:sz w:val="22"/>
                <w:szCs w:val="22"/>
              </w:rPr>
              <w:t>Требования к участникам закупки</w:t>
            </w:r>
          </w:p>
        </w:tc>
      </w:tr>
      <w:tr w:rsidR="00D73D68"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D73D68" w:rsidRDefault="00D73D68" w:rsidP="00CA4A2E">
            <w:pPr>
              <w:pStyle w:val="a3"/>
              <w:snapToGrid w:val="0"/>
              <w:jc w:val="center"/>
              <w:rPr>
                <w:sz w:val="24"/>
                <w:szCs w:val="24"/>
              </w:rPr>
            </w:pPr>
            <w:r>
              <w:rPr>
                <w:sz w:val="24"/>
                <w:szCs w:val="24"/>
              </w:rPr>
              <w:t>1</w:t>
            </w:r>
          </w:p>
          <w:p w:rsidR="00D73D68" w:rsidRDefault="00D73D68" w:rsidP="00CA4A2E">
            <w:pPr>
              <w:pStyle w:val="a3"/>
              <w:snapToGrid w:val="0"/>
              <w:jc w:val="center"/>
              <w:rPr>
                <w:sz w:val="24"/>
                <w:szCs w:val="24"/>
              </w:rPr>
            </w:pP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C1B4F" w:rsidRPr="003C1B4F" w:rsidRDefault="003C1B4F" w:rsidP="003C1B4F">
            <w:pPr>
              <w:widowControl w:val="0"/>
              <w:autoSpaceDE w:val="0"/>
              <w:autoSpaceDN w:val="0"/>
              <w:adjustRightInd w:val="0"/>
              <w:ind w:firstLine="176"/>
              <w:outlineLvl w:val="1"/>
            </w:pPr>
            <w:r w:rsidRPr="003C1B4F">
              <w:t>К участникам закупки устанавливаются следующие единые требования:</w:t>
            </w:r>
          </w:p>
          <w:p w:rsidR="003C1B4F" w:rsidRPr="003C1B4F" w:rsidRDefault="009C426D" w:rsidP="003C1B4F">
            <w:pPr>
              <w:autoSpaceDE w:val="0"/>
              <w:autoSpaceDN w:val="0"/>
              <w:adjustRightInd w:val="0"/>
              <w:ind w:firstLine="176"/>
            </w:pPr>
            <w:r>
              <w:t>1</w:t>
            </w:r>
            <w:r w:rsidR="003C1B4F" w:rsidRPr="003C1B4F">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C1B4F" w:rsidRPr="003C1B4F" w:rsidRDefault="009C426D" w:rsidP="003C1B4F">
            <w:pPr>
              <w:autoSpaceDE w:val="0"/>
              <w:autoSpaceDN w:val="0"/>
              <w:adjustRightInd w:val="0"/>
              <w:ind w:firstLine="176"/>
            </w:pPr>
            <w:r>
              <w:t>2</w:t>
            </w:r>
            <w:r w:rsidR="003C1B4F" w:rsidRPr="003C1B4F">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C1B4F" w:rsidRPr="003C1B4F" w:rsidRDefault="009C426D" w:rsidP="003C1B4F">
            <w:pPr>
              <w:autoSpaceDE w:val="0"/>
              <w:autoSpaceDN w:val="0"/>
              <w:adjustRightInd w:val="0"/>
              <w:ind w:firstLine="176"/>
            </w:pPr>
            <w:r>
              <w:t>3</w:t>
            </w:r>
            <w:r w:rsidR="003C1B4F" w:rsidRPr="003C1B4F">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C1B4F" w:rsidRPr="003C1B4F" w:rsidRDefault="009C426D" w:rsidP="003C1B4F">
            <w:pPr>
              <w:autoSpaceDE w:val="0"/>
              <w:autoSpaceDN w:val="0"/>
              <w:adjustRightInd w:val="0"/>
              <w:ind w:firstLine="176"/>
            </w:pPr>
            <w:r>
              <w:t>4</w:t>
            </w:r>
            <w:r w:rsidR="003C1B4F" w:rsidRPr="003C1B4F">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C1B4F" w:rsidRPr="003C1B4F" w:rsidRDefault="009C426D" w:rsidP="003C1B4F">
            <w:pPr>
              <w:autoSpaceDE w:val="0"/>
              <w:autoSpaceDN w:val="0"/>
              <w:adjustRightInd w:val="0"/>
              <w:ind w:firstLine="176"/>
            </w:pPr>
            <w:r>
              <w:t>4</w:t>
            </w:r>
            <w:r w:rsidR="003C1B4F" w:rsidRPr="003C1B4F">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C1B4F" w:rsidRPr="003C1B4F" w:rsidRDefault="009C426D" w:rsidP="003C1B4F">
            <w:pPr>
              <w:autoSpaceDE w:val="0"/>
              <w:autoSpaceDN w:val="0"/>
              <w:adjustRightInd w:val="0"/>
              <w:ind w:firstLine="176"/>
            </w:pPr>
            <w:r>
              <w:t>5</w:t>
            </w:r>
            <w:r w:rsidR="003C1B4F" w:rsidRPr="003C1B4F">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C1B4F" w:rsidRPr="003C1B4F" w:rsidRDefault="009C426D" w:rsidP="003C1B4F">
            <w:pPr>
              <w:autoSpaceDE w:val="0"/>
              <w:autoSpaceDN w:val="0"/>
              <w:adjustRightInd w:val="0"/>
              <w:ind w:firstLine="176"/>
            </w:pPr>
            <w:r>
              <w:t>6</w:t>
            </w:r>
            <w:r w:rsidR="003C1B4F" w:rsidRPr="003C1B4F">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003C1B4F" w:rsidRPr="003C1B4F">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C1B4F" w:rsidRPr="003C1B4F" w:rsidRDefault="009C426D" w:rsidP="003C1B4F">
            <w:pPr>
              <w:autoSpaceDE w:val="0"/>
              <w:autoSpaceDN w:val="0"/>
              <w:adjustRightInd w:val="0"/>
              <w:ind w:firstLine="176"/>
            </w:pPr>
            <w:r>
              <w:t>7</w:t>
            </w:r>
            <w:r w:rsidR="003C1B4F" w:rsidRPr="003C1B4F">
              <w:t>) участник закупки не является офшорной компанией;</w:t>
            </w:r>
          </w:p>
          <w:p w:rsidR="003C1B4F" w:rsidRDefault="009C426D" w:rsidP="003C1B4F">
            <w:pPr>
              <w:autoSpaceDE w:val="0"/>
              <w:autoSpaceDN w:val="0"/>
              <w:adjustRightInd w:val="0"/>
              <w:rPr>
                <w:rFonts w:eastAsia="Calibri"/>
              </w:rPr>
            </w:pPr>
            <w:r>
              <w:rPr>
                <w:rFonts w:eastAsia="Calibri"/>
              </w:rPr>
              <w:t xml:space="preserve">   8</w:t>
            </w:r>
            <w:r w:rsidR="003C1B4F" w:rsidRPr="003C1B4F">
              <w:rPr>
                <w:rFonts w:eastAsia="Calibri"/>
              </w:rPr>
              <w:t xml:space="preserve">) отсутствие у участника закупки </w:t>
            </w:r>
            <w:hyperlink r:id="rId6" w:history="1">
              <w:r w:rsidR="003C1B4F" w:rsidRPr="003C1B4F">
                <w:rPr>
                  <w:rFonts w:eastAsia="Calibri"/>
                </w:rPr>
                <w:t>ограничений</w:t>
              </w:r>
            </w:hyperlink>
            <w:r w:rsidR="003C1B4F" w:rsidRPr="003C1B4F">
              <w:rPr>
                <w:rFonts w:eastAsia="Calibri"/>
              </w:rPr>
              <w:t xml:space="preserve"> для участия в закупках, установленных законод</w:t>
            </w:r>
            <w:r>
              <w:rPr>
                <w:rFonts w:eastAsia="Calibri"/>
              </w:rPr>
              <w:t>ательством Российской Федерации;</w:t>
            </w:r>
          </w:p>
          <w:p w:rsidR="00782A59" w:rsidRPr="003C1B4F" w:rsidRDefault="003C1B4F" w:rsidP="003C1B4F">
            <w:pPr>
              <w:tabs>
                <w:tab w:val="left" w:pos="6870"/>
              </w:tabs>
              <w:suppressAutoHyphens w:val="0"/>
              <w:autoSpaceDE w:val="0"/>
              <w:autoSpaceDN w:val="0"/>
              <w:adjustRightInd w:val="0"/>
              <w:ind w:firstLine="540"/>
              <w:jc w:val="both"/>
              <w:rPr>
                <w:b/>
              </w:rPr>
            </w:pPr>
            <w:r w:rsidRPr="003C1B4F">
              <w:t>Заказчиком также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307C6"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CA4A2E">
            <w:pPr>
              <w:pStyle w:val="a3"/>
              <w:snapToGrid w:val="0"/>
              <w:jc w:val="center"/>
              <w:rPr>
                <w:sz w:val="24"/>
                <w:szCs w:val="24"/>
              </w:rPr>
            </w:pPr>
            <w:r>
              <w:rPr>
                <w:sz w:val="24"/>
                <w:szCs w:val="24"/>
              </w:rPr>
              <w:lastRenderedPageBreak/>
              <w:t>2</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1C44C1" w:rsidRPr="006D104E" w:rsidRDefault="001C44C1" w:rsidP="001C44C1">
            <w:pPr>
              <w:suppressLineNumbers/>
              <w:snapToGrid w:val="0"/>
              <w:contextualSpacing/>
              <w:jc w:val="both"/>
              <w:rPr>
                <w:b/>
              </w:rPr>
            </w:pPr>
            <w:r w:rsidRPr="006D104E">
              <w:rPr>
                <w:b/>
              </w:rPr>
              <w:t>Ограничения участия в определении поставщика (подрядчика, исполнителя):</w:t>
            </w:r>
          </w:p>
          <w:p w:rsidR="00E307C6" w:rsidRPr="00DB4B33" w:rsidRDefault="001C44C1" w:rsidP="00335877">
            <w:r w:rsidRPr="00DF3DB8">
              <w:t>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w:t>
            </w:r>
            <w:bookmarkStart w:id="0" w:name="_GoBack"/>
            <w:bookmarkEnd w:id="0"/>
          </w:p>
        </w:tc>
      </w:tr>
      <w:tr w:rsidR="00E307C6" w:rsidRPr="002F38EA" w:rsidTr="00D73D68">
        <w:trPr>
          <w:trHeight w:val="232"/>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CA4A2E">
            <w:pPr>
              <w:pStyle w:val="a3"/>
              <w:snapToGrid w:val="0"/>
              <w:jc w:val="center"/>
              <w:rPr>
                <w:sz w:val="24"/>
                <w:szCs w:val="24"/>
              </w:rPr>
            </w:pPr>
            <w:r>
              <w:rPr>
                <w:sz w:val="24"/>
                <w:szCs w:val="24"/>
              </w:rPr>
              <w:t>3</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FE32E6" w:rsidRPr="006D104E" w:rsidRDefault="00FE32E6" w:rsidP="00FE32E6">
            <w:pPr>
              <w:suppressLineNumbers/>
              <w:snapToGrid w:val="0"/>
              <w:contextualSpacing/>
              <w:jc w:val="both"/>
              <w:rPr>
                <w:b/>
              </w:rPr>
            </w:pPr>
            <w:r w:rsidRPr="006D104E">
              <w:rPr>
                <w:b/>
              </w:rPr>
              <w:t>Преимущества, предоставляемые Заказчиком в соответствии со статьями 28-30 Федерального закона</w:t>
            </w:r>
          </w:p>
          <w:p w:rsidR="00E307C6" w:rsidRPr="002F38EA" w:rsidRDefault="00FE32E6" w:rsidP="00FE32E6">
            <w:pPr>
              <w:jc w:val="both"/>
            </w:pPr>
            <w:r>
              <w:rPr>
                <w:rFonts w:eastAsiaTheme="minorHAnsi"/>
                <w:sz w:val="23"/>
                <w:szCs w:val="23"/>
                <w:lang w:eastAsia="en-US"/>
              </w:rPr>
              <w:t>Не установлены</w:t>
            </w:r>
          </w:p>
        </w:tc>
      </w:tr>
    </w:tbl>
    <w:p w:rsidR="00DF0412" w:rsidRDefault="00DF0412" w:rsidP="00CA4A2E"/>
    <w:sectPr w:rsidR="00DF0412" w:rsidSect="00D73D6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5F0" w:rsidRDefault="00D205F0" w:rsidP="00D73D68">
      <w:r>
        <w:separator/>
      </w:r>
    </w:p>
  </w:endnote>
  <w:endnote w:type="continuationSeparator" w:id="0">
    <w:p w:rsidR="00D205F0" w:rsidRDefault="00D205F0" w:rsidP="00D7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5F0" w:rsidRDefault="00D205F0" w:rsidP="00D73D68">
      <w:r>
        <w:separator/>
      </w:r>
    </w:p>
  </w:footnote>
  <w:footnote w:type="continuationSeparator" w:id="0">
    <w:p w:rsidR="00D205F0" w:rsidRDefault="00D205F0" w:rsidP="00D73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74"/>
    <w:rsid w:val="00002309"/>
    <w:rsid w:val="00046C29"/>
    <w:rsid w:val="00170ABC"/>
    <w:rsid w:val="001C44C1"/>
    <w:rsid w:val="0026033E"/>
    <w:rsid w:val="002B58B9"/>
    <w:rsid w:val="00306EA8"/>
    <w:rsid w:val="00335877"/>
    <w:rsid w:val="00362179"/>
    <w:rsid w:val="00377E21"/>
    <w:rsid w:val="003A6FA1"/>
    <w:rsid w:val="003C1B4F"/>
    <w:rsid w:val="003C2DC5"/>
    <w:rsid w:val="003C36E6"/>
    <w:rsid w:val="00427C04"/>
    <w:rsid w:val="00490374"/>
    <w:rsid w:val="004B5CBF"/>
    <w:rsid w:val="004D5DD4"/>
    <w:rsid w:val="005123E0"/>
    <w:rsid w:val="00575632"/>
    <w:rsid w:val="00586BD2"/>
    <w:rsid w:val="00622981"/>
    <w:rsid w:val="00624861"/>
    <w:rsid w:val="0067554A"/>
    <w:rsid w:val="006C287A"/>
    <w:rsid w:val="006D0E3D"/>
    <w:rsid w:val="00700D27"/>
    <w:rsid w:val="00746C16"/>
    <w:rsid w:val="00782A59"/>
    <w:rsid w:val="007D4AAC"/>
    <w:rsid w:val="00844CF8"/>
    <w:rsid w:val="00867A96"/>
    <w:rsid w:val="008A2143"/>
    <w:rsid w:val="008A3CBB"/>
    <w:rsid w:val="00907FBE"/>
    <w:rsid w:val="0093576C"/>
    <w:rsid w:val="0099010E"/>
    <w:rsid w:val="009A0A24"/>
    <w:rsid w:val="009C426D"/>
    <w:rsid w:val="009E7F70"/>
    <w:rsid w:val="009F0317"/>
    <w:rsid w:val="00A2492F"/>
    <w:rsid w:val="00A7528E"/>
    <w:rsid w:val="00AB09B8"/>
    <w:rsid w:val="00AC3D90"/>
    <w:rsid w:val="00BF49A0"/>
    <w:rsid w:val="00C93756"/>
    <w:rsid w:val="00CA4A2E"/>
    <w:rsid w:val="00D205F0"/>
    <w:rsid w:val="00D636F5"/>
    <w:rsid w:val="00D73D68"/>
    <w:rsid w:val="00D83079"/>
    <w:rsid w:val="00DB4B33"/>
    <w:rsid w:val="00DD77F7"/>
    <w:rsid w:val="00DF0412"/>
    <w:rsid w:val="00E0427A"/>
    <w:rsid w:val="00E14388"/>
    <w:rsid w:val="00E307C6"/>
    <w:rsid w:val="00EB736D"/>
    <w:rsid w:val="00F00E10"/>
    <w:rsid w:val="00F169C8"/>
    <w:rsid w:val="00F74024"/>
    <w:rsid w:val="00F80FFF"/>
    <w:rsid w:val="00FE3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CAFBC70-FE92-48C3-9DAF-B512DF28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7C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307C6"/>
    <w:pPr>
      <w:spacing w:after="120"/>
    </w:pPr>
    <w:rPr>
      <w:sz w:val="20"/>
      <w:szCs w:val="20"/>
    </w:rPr>
  </w:style>
  <w:style w:type="character" w:customStyle="1" w:styleId="a4">
    <w:name w:val="Основной текст Знак"/>
    <w:basedOn w:val="a0"/>
    <w:link w:val="a3"/>
    <w:rsid w:val="00E307C6"/>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E307C6"/>
    <w:rPr>
      <w:rFonts w:ascii="Segoe UI" w:hAnsi="Segoe UI" w:cs="Segoe UI"/>
      <w:sz w:val="18"/>
      <w:szCs w:val="18"/>
    </w:rPr>
  </w:style>
  <w:style w:type="character" w:customStyle="1" w:styleId="a6">
    <w:name w:val="Текст выноски Знак"/>
    <w:basedOn w:val="a0"/>
    <w:link w:val="a5"/>
    <w:uiPriority w:val="99"/>
    <w:semiHidden/>
    <w:rsid w:val="00E307C6"/>
    <w:rPr>
      <w:rFonts w:ascii="Segoe UI" w:eastAsia="Times New Roman" w:hAnsi="Segoe UI" w:cs="Segoe UI"/>
      <w:sz w:val="18"/>
      <w:szCs w:val="18"/>
      <w:lang w:eastAsia="ar-SA"/>
    </w:rPr>
  </w:style>
  <w:style w:type="paragraph" w:styleId="a7">
    <w:name w:val="header"/>
    <w:basedOn w:val="a"/>
    <w:link w:val="a8"/>
    <w:uiPriority w:val="99"/>
    <w:unhideWhenUsed/>
    <w:rsid w:val="00D73D68"/>
    <w:pPr>
      <w:tabs>
        <w:tab w:val="center" w:pos="4677"/>
        <w:tab w:val="right" w:pos="9355"/>
      </w:tabs>
    </w:pPr>
  </w:style>
  <w:style w:type="character" w:customStyle="1" w:styleId="a8">
    <w:name w:val="Верхний колонтитул Знак"/>
    <w:basedOn w:val="a0"/>
    <w:link w:val="a7"/>
    <w:uiPriority w:val="99"/>
    <w:rsid w:val="00D73D68"/>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D73D68"/>
    <w:pPr>
      <w:tabs>
        <w:tab w:val="center" w:pos="4677"/>
        <w:tab w:val="right" w:pos="9355"/>
      </w:tabs>
    </w:pPr>
  </w:style>
  <w:style w:type="character" w:customStyle="1" w:styleId="aa">
    <w:name w:val="Нижний колонтитул Знак"/>
    <w:basedOn w:val="a0"/>
    <w:link w:val="a9"/>
    <w:uiPriority w:val="99"/>
    <w:rsid w:val="00D73D6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CD14FEEFF51C67D8BD91376D32830B59DD1F33E34CA27D2C5D7F9E26600D7BC31F083620FHCQEO"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840</Words>
  <Characters>4793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Гранкин М.А.</dc:creator>
  <cp:keywords/>
  <dc:description/>
  <cp:lastModifiedBy>Гранкин М.А.</cp:lastModifiedBy>
  <cp:revision>21</cp:revision>
  <cp:lastPrinted>2018-01-31T06:06:00Z</cp:lastPrinted>
  <dcterms:created xsi:type="dcterms:W3CDTF">2018-10-12T04:43:00Z</dcterms:created>
  <dcterms:modified xsi:type="dcterms:W3CDTF">2019-02-05T11:10:00Z</dcterms:modified>
</cp:coreProperties>
</file>