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D" w:rsidRDefault="0014285D" w:rsidP="001E07C5">
      <w:pPr>
        <w:widowControl w:val="0"/>
        <w:autoSpaceDE w:val="0"/>
        <w:autoSpaceDN w:val="0"/>
        <w:adjustRightInd w:val="0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14285D" w:rsidRDefault="0014285D" w:rsidP="001E07C5">
      <w:pPr>
        <w:jc w:val="both"/>
      </w:pPr>
      <w:r>
        <w:t xml:space="preserve">1)соответствие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>
        <w:rPr>
          <w:b/>
          <w:i/>
          <w:color w:val="0000FF"/>
        </w:rPr>
        <w:t>требование не установлено</w:t>
      </w:r>
      <w:r>
        <w:t>;</w:t>
      </w:r>
    </w:p>
    <w:p w:rsidR="0014285D" w:rsidRDefault="0014285D" w:rsidP="001E07C5">
      <w:pPr>
        <w:jc w:val="both"/>
      </w:pPr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285D" w:rsidRDefault="0014285D" w:rsidP="001E07C5">
      <w:pPr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285D" w:rsidRDefault="0014285D" w:rsidP="001E07C5">
      <w:pPr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</w:t>
      </w:r>
      <w:bookmarkStart w:id="0" w:name="_GoBack"/>
      <w:bookmarkEnd w:id="0"/>
      <w:r>
        <w:t xml:space="preserve">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14285D" w:rsidRDefault="0014285D" w:rsidP="001E07C5">
      <w:pPr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</w:r>
      <w:r>
        <w:rPr>
          <w:color w:val="0000FF"/>
        </w:rPr>
        <w:t xml:space="preserve">289, 290, 291, 291.1 </w:t>
      </w:r>
      <w: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285D" w:rsidRDefault="0014285D" w:rsidP="001E07C5">
      <w:pPr>
        <w:jc w:val="both"/>
      </w:pPr>
      <w: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</w:t>
      </w:r>
      <w:r>
        <w:rPr>
          <w:color w:val="0000FF"/>
        </w:rPr>
        <w:t xml:space="preserve">19.28 </w:t>
      </w:r>
      <w:r>
        <w:t>Кодекса Российской Федерации об административных правонарушениях;</w:t>
      </w:r>
    </w:p>
    <w:p w:rsidR="0014285D" w:rsidRDefault="0014285D" w:rsidP="001E07C5">
      <w:pPr>
        <w:jc w:val="both"/>
      </w:pPr>
      <w: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>
        <w:rPr>
          <w:b/>
          <w:i/>
          <w:color w:val="0000FF"/>
        </w:rPr>
        <w:t>требование не установлено</w:t>
      </w:r>
      <w:r>
        <w:t>;</w:t>
      </w:r>
    </w:p>
    <w:p w:rsidR="0014285D" w:rsidRDefault="0014285D" w:rsidP="001E07C5">
      <w:pPr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>
        <w:t xml:space="preserve"> </w:t>
      </w:r>
      <w:proofErr w:type="gramStart"/>
      <w: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</w:t>
      </w:r>
      <w: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285D" w:rsidRDefault="0014285D" w:rsidP="001E07C5">
      <w:pPr>
        <w:jc w:val="both"/>
        <w:rPr>
          <w:color w:val="000000"/>
        </w:rPr>
      </w:pPr>
      <w:r>
        <w:t xml:space="preserve">8) </w:t>
      </w:r>
      <w:r>
        <w:rPr>
          <w:color w:val="0000FF"/>
        </w:rPr>
        <w:t>участник закупки не является офшорной компанией</w:t>
      </w:r>
      <w:r>
        <w:rPr>
          <w:color w:val="000000"/>
        </w:rPr>
        <w:t>;</w:t>
      </w:r>
    </w:p>
    <w:p w:rsidR="0014285D" w:rsidRDefault="0014285D" w:rsidP="001E07C5">
      <w:pPr>
        <w:jc w:val="both"/>
      </w:pPr>
      <w:r>
        <w:t xml:space="preserve">9) </w:t>
      </w:r>
      <w:r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4285D" w:rsidRDefault="0014285D" w:rsidP="001E07C5">
      <w:pPr>
        <w:jc w:val="both"/>
      </w:pPr>
      <w:r>
        <w:t xml:space="preserve">Заказчиком установлено </w:t>
      </w:r>
      <w:r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285D" w:rsidRDefault="0014285D" w:rsidP="001E07C5">
      <w:pPr>
        <w:jc w:val="both"/>
        <w:rPr>
          <w:sz w:val="8"/>
          <w:szCs w:val="8"/>
        </w:rPr>
      </w:pPr>
    </w:p>
    <w:p w:rsidR="0015515F" w:rsidRDefault="0014285D" w:rsidP="001E07C5">
      <w:pPr>
        <w:jc w:val="both"/>
      </w:pPr>
      <w:r>
        <w:rPr>
          <w:i/>
          <w:color w:val="0000FF"/>
        </w:rPr>
        <w:t>Указанные требования предъявляются в равной мере ко всем участникам закупки</w:t>
      </w:r>
      <w:r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0"/>
    <w:rsid w:val="000D14D9"/>
    <w:rsid w:val="0014285D"/>
    <w:rsid w:val="001E07C5"/>
    <w:rsid w:val="00685E10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4</cp:revision>
  <dcterms:created xsi:type="dcterms:W3CDTF">2018-11-28T05:37:00Z</dcterms:created>
  <dcterms:modified xsi:type="dcterms:W3CDTF">2019-02-14T10:24:00Z</dcterms:modified>
</cp:coreProperties>
</file>