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</w:r>
      <w:r w:rsidR="00BA51B5" w:rsidRPr="00BA51B5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</w:t>
      </w:r>
      <w:r w:rsidR="00BA51B5">
        <w:t>ядчика, исполнителя) не принято</w:t>
      </w:r>
      <w:r>
        <w:t>.</w:t>
      </w:r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D43DA9" w:rsidRDefault="00E31A58" w:rsidP="00D43DA9">
      <w:pPr>
        <w:spacing w:after="0"/>
      </w:pPr>
      <w:r>
        <w:t xml:space="preserve">9) соответствие требованиям, установленным в соответствии с законодательством Российской Федерации к лицам, осуществляющим поставку </w:t>
      </w:r>
      <w:r w:rsidR="00BD552F">
        <w:t xml:space="preserve">товара, выполнение работ, оказание услуг, </w:t>
      </w:r>
      <w:r w:rsidR="00BD552F">
        <w:lastRenderedPageBreak/>
        <w:t>являющихся объек</w:t>
      </w:r>
      <w:r w:rsidR="00520346">
        <w:t>том закупки</w:t>
      </w:r>
      <w:r w:rsidR="00B452DF">
        <w:t xml:space="preserve"> - </w:t>
      </w:r>
      <w:r w:rsidR="00D43DA9">
        <w:t>наличие лицензии на осуществление деятельности по перевозкам воздушным транспортом пассажиров, в соответствии п.22 ч.1 ст.12 Федерального закона от 04.05.2011 № 99-фз "О лицензировании отдельных видов деятельности" или наличие свидетельства  об аккредитации в системе взаиморасчетов на воздушной транспорте, удостоверяющего полномочия аккредитованного пункта продажи осуществлять продажу воздушных перевозок на СПД СВВТ.</w:t>
      </w:r>
      <w:bookmarkStart w:id="0" w:name="_GoBack"/>
      <w:bookmarkEnd w:id="0"/>
    </w:p>
    <w:p w:rsidR="00520346" w:rsidRDefault="00D43DA9" w:rsidP="00D43DA9">
      <w:pPr>
        <w:spacing w:after="0"/>
      </w:pPr>
      <w:r>
        <w:t>В случае привлечения соисполнителя для оказания услуг, соисполнитель должен иметь вышеуказанную лицензию</w:t>
      </w:r>
      <w:r w:rsidR="00E24326">
        <w:t>1</w:t>
      </w:r>
      <w:r w:rsidR="00520346">
        <w:t>0)</w:t>
      </w:r>
      <w:r w:rsidR="00520346" w:rsidRPr="00520346">
        <w:t xml:space="preserve"> Отсутствие у участника закупки ограничений для участия в закупках, установленных законодательством Российской Федерации;</w:t>
      </w:r>
    </w:p>
    <w:p w:rsidR="00520346" w:rsidRDefault="00520346"/>
    <w:sectPr w:rsidR="00520346" w:rsidSect="00E31A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026989"/>
    <w:rsid w:val="00041CB2"/>
    <w:rsid w:val="00237938"/>
    <w:rsid w:val="00445591"/>
    <w:rsid w:val="0048228A"/>
    <w:rsid w:val="00520346"/>
    <w:rsid w:val="005E7AF1"/>
    <w:rsid w:val="005F38D2"/>
    <w:rsid w:val="006A0511"/>
    <w:rsid w:val="006B49A1"/>
    <w:rsid w:val="007B60E8"/>
    <w:rsid w:val="007F5250"/>
    <w:rsid w:val="00920ABA"/>
    <w:rsid w:val="009E157D"/>
    <w:rsid w:val="00A557A0"/>
    <w:rsid w:val="00AE16C3"/>
    <w:rsid w:val="00B452DF"/>
    <w:rsid w:val="00B54FB9"/>
    <w:rsid w:val="00BA51B5"/>
    <w:rsid w:val="00BB0C10"/>
    <w:rsid w:val="00BD552F"/>
    <w:rsid w:val="00CD5106"/>
    <w:rsid w:val="00D12996"/>
    <w:rsid w:val="00D43DA9"/>
    <w:rsid w:val="00D53AEB"/>
    <w:rsid w:val="00E24326"/>
    <w:rsid w:val="00E31A58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Кайдаулова Эльвира Павловна</cp:lastModifiedBy>
  <cp:revision>26</cp:revision>
  <dcterms:created xsi:type="dcterms:W3CDTF">2018-01-16T09:24:00Z</dcterms:created>
  <dcterms:modified xsi:type="dcterms:W3CDTF">2019-04-04T11:13:00Z</dcterms:modified>
</cp:coreProperties>
</file>