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B64A4F"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 xml:space="preserve">специальностям: </w:t>
      </w:r>
      <w:r w:rsidR="00B64A4F" w:rsidRPr="00B64A4F">
        <w:rPr>
          <w:rFonts w:ascii="Times New Roman" w:hAnsi="Times New Roman"/>
          <w:color w:val="000000"/>
          <w:sz w:val="24"/>
        </w:rPr>
        <w:t xml:space="preserve">терапия, педиатрия, кардиология, </w:t>
      </w:r>
      <w:r w:rsidR="00B64A4F" w:rsidRPr="00B64A4F">
        <w:rPr>
          <w:rFonts w:ascii="Times New Roman" w:hAnsi="Times New Roman"/>
          <w:bCs/>
          <w:color w:val="000000"/>
          <w:sz w:val="24"/>
        </w:rPr>
        <w:t xml:space="preserve">травматология и ортопедия, </w:t>
      </w:r>
      <w:r w:rsidR="00B64A4F" w:rsidRPr="00B64A4F">
        <w:rPr>
          <w:rFonts w:ascii="Times New Roman" w:hAnsi="Times New Roman"/>
          <w:color w:val="000000"/>
          <w:sz w:val="24"/>
        </w:rPr>
        <w:t xml:space="preserve">эндокринология, гастроэнтерология, урология, </w:t>
      </w:r>
      <w:r w:rsidR="00B64A4F" w:rsidRPr="00B64A4F">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B64A4F">
        <w:rPr>
          <w:rFonts w:ascii="Times New Roman" w:hAnsi="Times New Roman"/>
          <w:bCs/>
          <w:color w:val="000000"/>
          <w:sz w:val="24"/>
        </w:rPr>
        <w:t>;</w:t>
      </w:r>
      <w:bookmarkStart w:id="0" w:name="_GoBack"/>
      <w:bookmarkEnd w:id="0"/>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70</cp:revision>
  <cp:lastPrinted>2018-01-19T05:52:00Z</cp:lastPrinted>
  <dcterms:created xsi:type="dcterms:W3CDTF">2017-10-30T06:43:00Z</dcterms:created>
  <dcterms:modified xsi:type="dcterms:W3CDTF">2019-03-19T11:04:00Z</dcterms:modified>
</cp:coreProperties>
</file>