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DA4A1E" w:rsidRDefault="00B26AD3" w:rsidP="00653C05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</w:t>
      </w:r>
      <w:r w:rsidR="00653C05" w:rsidRPr="00653C05">
        <w:rPr>
          <w:b/>
          <w:spacing w:val="-4"/>
          <w:sz w:val="20"/>
          <w:szCs w:val="20"/>
        </w:rPr>
        <w:t>Болезни костно-мышечной системы и соединительной ткани</w:t>
      </w:r>
      <w:r w:rsidRPr="00653C05">
        <w:rPr>
          <w:b/>
          <w:spacing w:val="-4"/>
          <w:sz w:val="20"/>
          <w:szCs w:val="20"/>
        </w:rPr>
        <w:t>»</w:t>
      </w:r>
    </w:p>
    <w:p w:rsidR="00653C05" w:rsidRDefault="00653C05" w:rsidP="00653C05">
      <w:pPr>
        <w:ind w:left="567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</w:t>
      </w:r>
      <w:r w:rsidR="00494C0A">
        <w:rPr>
          <w:sz w:val="20"/>
          <w:szCs w:val="20"/>
          <w:shd w:val="clear" w:color="auto" w:fill="FFFFFF"/>
        </w:rPr>
        <w:t xml:space="preserve"> травматологии и ортопедии</w:t>
      </w:r>
      <w:r w:rsidR="007B08E0">
        <w:rPr>
          <w:bCs/>
          <w:sz w:val="20"/>
          <w:szCs w:val="20"/>
        </w:rPr>
        <w:t>.</w:t>
      </w:r>
      <w:bookmarkStart w:id="0" w:name="_GoBack"/>
      <w:bookmarkEnd w:id="0"/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494C0A"/>
    <w:rsid w:val="00534940"/>
    <w:rsid w:val="00653C05"/>
    <w:rsid w:val="006C23F0"/>
    <w:rsid w:val="007B08E0"/>
    <w:rsid w:val="008B5893"/>
    <w:rsid w:val="00B26AD3"/>
    <w:rsid w:val="00B74583"/>
    <w:rsid w:val="00BC39A2"/>
    <w:rsid w:val="00DA4A1E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22</cp:revision>
  <cp:lastPrinted>2018-02-15T02:04:00Z</cp:lastPrinted>
  <dcterms:created xsi:type="dcterms:W3CDTF">2018-01-16T14:53:00Z</dcterms:created>
  <dcterms:modified xsi:type="dcterms:W3CDTF">2019-04-12T08:05:00Z</dcterms:modified>
</cp:coreProperties>
</file>