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68DB" w:rsidRPr="004768DB" w:rsidRDefault="004768DB" w:rsidP="004768DB">
      <w:pPr>
        <w:spacing w:after="144" w:line="288" w:lineRule="auto"/>
        <w:ind w:firstLine="540"/>
        <w:jc w:val="both"/>
        <w:outlineLvl w:val="1"/>
        <w:rPr>
          <w:rFonts w:ascii="Arial" w:eastAsia="Times New Roman" w:hAnsi="Arial" w:cs="Arial"/>
          <w:color w:val="333333"/>
          <w:kern w:val="36"/>
          <w:sz w:val="24"/>
          <w:szCs w:val="24"/>
          <w:lang w:eastAsia="ru-RU"/>
        </w:rPr>
      </w:pPr>
      <w:r w:rsidRPr="004768DB">
        <w:rPr>
          <w:rFonts w:ascii="Arial" w:eastAsia="Times New Roman" w:hAnsi="Arial" w:cs="Arial"/>
          <w:color w:val="333333"/>
          <w:kern w:val="36"/>
          <w:sz w:val="24"/>
          <w:szCs w:val="24"/>
          <w:lang w:eastAsia="ru-RU"/>
        </w:rPr>
        <w:t>Требования к участникам закупки</w:t>
      </w:r>
    </w:p>
    <w:p w:rsidR="004768DB" w:rsidRPr="004768DB" w:rsidRDefault="004768DB" w:rsidP="004768DB">
      <w:pPr>
        <w:spacing w:after="0" w:line="288" w:lineRule="auto"/>
        <w:ind w:firstLine="540"/>
        <w:jc w:val="both"/>
        <w:rPr>
          <w:rFonts w:ascii="Arial" w:eastAsia="Times New Roman" w:hAnsi="Arial" w:cs="Arial"/>
          <w:color w:val="333333"/>
          <w:sz w:val="24"/>
          <w:szCs w:val="24"/>
          <w:lang w:eastAsia="ru-RU"/>
        </w:rPr>
      </w:pPr>
      <w:bookmarkStart w:id="0" w:name="dst100335"/>
      <w:bookmarkStart w:id="1" w:name="_GoBack"/>
      <w:bookmarkEnd w:id="0"/>
      <w:bookmarkEnd w:id="1"/>
      <w:r w:rsidRPr="004768DB">
        <w:rPr>
          <w:rFonts w:ascii="Arial" w:eastAsia="Times New Roman" w:hAnsi="Arial" w:cs="Arial"/>
          <w:color w:val="333333"/>
          <w:sz w:val="24"/>
          <w:szCs w:val="24"/>
          <w:lang w:eastAsia="ru-RU"/>
        </w:rPr>
        <w:t>1. При осуществлении закупки заказчик устанавливает следующие единые требования к участникам закупки:</w:t>
      </w:r>
    </w:p>
    <w:p w:rsidR="004768DB" w:rsidRPr="004768DB" w:rsidRDefault="004768DB" w:rsidP="004768DB">
      <w:pPr>
        <w:spacing w:after="0" w:line="288" w:lineRule="auto"/>
        <w:ind w:firstLine="540"/>
        <w:jc w:val="both"/>
        <w:rPr>
          <w:rFonts w:ascii="Arial" w:eastAsia="Times New Roman" w:hAnsi="Arial" w:cs="Arial"/>
          <w:color w:val="333333"/>
          <w:sz w:val="24"/>
          <w:szCs w:val="24"/>
          <w:lang w:eastAsia="ru-RU"/>
        </w:rPr>
      </w:pPr>
      <w:bookmarkStart w:id="2" w:name="dst100336"/>
      <w:bookmarkEnd w:id="2"/>
      <w:r w:rsidRPr="004768DB">
        <w:rPr>
          <w:rFonts w:ascii="Arial" w:eastAsia="Times New Roman" w:hAnsi="Arial" w:cs="Arial"/>
          <w:color w:val="333333"/>
          <w:sz w:val="24"/>
          <w:szCs w:val="24"/>
          <w:lang w:eastAsia="ru-RU"/>
        </w:rPr>
        <w:t xml:space="preserve">1) соответствие </w:t>
      </w:r>
      <w:hyperlink r:id="rId4" w:anchor="dst1166" w:history="1">
        <w:r w:rsidRPr="004768DB">
          <w:rPr>
            <w:rFonts w:ascii="Arial" w:eastAsia="Times New Roman" w:hAnsi="Arial" w:cs="Arial"/>
            <w:color w:val="666699"/>
            <w:sz w:val="24"/>
            <w:szCs w:val="24"/>
            <w:lang w:eastAsia="ru-RU"/>
          </w:rPr>
          <w:t>требованиям</w:t>
        </w:r>
      </w:hyperlink>
      <w:r w:rsidRPr="004768DB">
        <w:rPr>
          <w:rFonts w:ascii="Arial" w:eastAsia="Times New Roman" w:hAnsi="Arial" w:cs="Arial"/>
          <w:color w:val="333333"/>
          <w:sz w:val="24"/>
          <w:szCs w:val="24"/>
          <w:lang w:eastAsia="ru-RU"/>
        </w:rPr>
        <w:t>,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4768DB" w:rsidRPr="004768DB" w:rsidRDefault="004768DB" w:rsidP="004768DB">
      <w:pPr>
        <w:spacing w:after="0" w:line="288" w:lineRule="auto"/>
        <w:ind w:firstLine="540"/>
        <w:jc w:val="both"/>
        <w:rPr>
          <w:rFonts w:ascii="Arial" w:eastAsia="Times New Roman" w:hAnsi="Arial" w:cs="Arial"/>
          <w:color w:val="333333"/>
          <w:sz w:val="24"/>
          <w:szCs w:val="24"/>
          <w:lang w:eastAsia="ru-RU"/>
        </w:rPr>
      </w:pPr>
      <w:bookmarkStart w:id="3" w:name="dst101872"/>
      <w:bookmarkEnd w:id="3"/>
      <w:r w:rsidRPr="004768DB">
        <w:rPr>
          <w:rFonts w:ascii="Arial" w:eastAsia="Times New Roman" w:hAnsi="Arial" w:cs="Arial"/>
          <w:color w:val="333333"/>
          <w:sz w:val="24"/>
          <w:szCs w:val="24"/>
          <w:lang w:eastAsia="ru-RU"/>
        </w:rPr>
        <w:t xml:space="preserve">2) утратил силу. - Федеральный </w:t>
      </w:r>
      <w:hyperlink r:id="rId5" w:anchor="dst100047" w:history="1">
        <w:r w:rsidRPr="004768DB">
          <w:rPr>
            <w:rFonts w:ascii="Arial" w:eastAsia="Times New Roman" w:hAnsi="Arial" w:cs="Arial"/>
            <w:color w:val="666699"/>
            <w:sz w:val="24"/>
            <w:szCs w:val="24"/>
            <w:lang w:eastAsia="ru-RU"/>
          </w:rPr>
          <w:t>закон</w:t>
        </w:r>
      </w:hyperlink>
      <w:r w:rsidRPr="004768DB">
        <w:rPr>
          <w:rFonts w:ascii="Arial" w:eastAsia="Times New Roman" w:hAnsi="Arial" w:cs="Arial"/>
          <w:color w:val="333333"/>
          <w:sz w:val="24"/>
          <w:szCs w:val="24"/>
          <w:lang w:eastAsia="ru-RU"/>
        </w:rPr>
        <w:t xml:space="preserve"> от 04.06.2014 N 140-ФЗ;</w:t>
      </w:r>
    </w:p>
    <w:p w:rsidR="004768DB" w:rsidRPr="004768DB" w:rsidRDefault="004768DB" w:rsidP="004768DB">
      <w:pPr>
        <w:shd w:val="clear" w:color="auto" w:fill="F4F3F8"/>
        <w:spacing w:after="96" w:line="360" w:lineRule="auto"/>
        <w:jc w:val="both"/>
        <w:rPr>
          <w:rFonts w:ascii="Arial" w:eastAsia="Times New Roman" w:hAnsi="Arial" w:cs="Arial"/>
          <w:color w:val="333333"/>
          <w:sz w:val="24"/>
          <w:szCs w:val="24"/>
          <w:lang w:eastAsia="ru-RU"/>
        </w:rPr>
      </w:pPr>
      <w:r w:rsidRPr="004768DB">
        <w:rPr>
          <w:rFonts w:ascii="Arial" w:eastAsia="Times New Roman" w:hAnsi="Arial" w:cs="Arial"/>
          <w:color w:val="333333"/>
          <w:sz w:val="24"/>
          <w:szCs w:val="24"/>
          <w:lang w:eastAsia="ru-RU"/>
        </w:rPr>
        <w:t>(см. текст в предыдущей редакции)</w:t>
      </w:r>
    </w:p>
    <w:p w:rsidR="004768DB" w:rsidRPr="004768DB" w:rsidRDefault="004768DB" w:rsidP="004768DB">
      <w:pPr>
        <w:spacing w:after="0" w:line="288" w:lineRule="auto"/>
        <w:ind w:firstLine="540"/>
        <w:jc w:val="both"/>
        <w:rPr>
          <w:rFonts w:ascii="Arial" w:eastAsia="Times New Roman" w:hAnsi="Arial" w:cs="Arial"/>
          <w:color w:val="333333"/>
          <w:sz w:val="24"/>
          <w:szCs w:val="24"/>
          <w:lang w:eastAsia="ru-RU"/>
        </w:rPr>
      </w:pPr>
      <w:bookmarkStart w:id="4" w:name="dst100338"/>
      <w:bookmarkEnd w:id="4"/>
      <w:r w:rsidRPr="004768DB">
        <w:rPr>
          <w:rFonts w:ascii="Arial" w:eastAsia="Times New Roman" w:hAnsi="Arial" w:cs="Arial"/>
          <w:color w:val="333333"/>
          <w:sz w:val="24"/>
          <w:szCs w:val="24"/>
          <w:lang w:eastAsia="ru-RU"/>
        </w:rPr>
        <w:t xml:space="preserve">3) </w:t>
      </w:r>
      <w:proofErr w:type="spellStart"/>
      <w:r w:rsidRPr="004768DB">
        <w:rPr>
          <w:rFonts w:ascii="Arial" w:eastAsia="Times New Roman" w:hAnsi="Arial" w:cs="Arial"/>
          <w:color w:val="333333"/>
          <w:sz w:val="24"/>
          <w:szCs w:val="24"/>
          <w:lang w:eastAsia="ru-RU"/>
        </w:rPr>
        <w:t>непроведение</w:t>
      </w:r>
      <w:proofErr w:type="spellEnd"/>
      <w:r w:rsidRPr="004768DB">
        <w:rPr>
          <w:rFonts w:ascii="Arial" w:eastAsia="Times New Roman" w:hAnsi="Arial" w:cs="Arial"/>
          <w:color w:val="333333"/>
          <w:sz w:val="24"/>
          <w:szCs w:val="24"/>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4768DB" w:rsidRPr="004768DB" w:rsidRDefault="004768DB" w:rsidP="004768DB">
      <w:pPr>
        <w:spacing w:after="0" w:line="288" w:lineRule="auto"/>
        <w:ind w:firstLine="540"/>
        <w:jc w:val="both"/>
        <w:rPr>
          <w:rFonts w:ascii="Arial" w:eastAsia="Times New Roman" w:hAnsi="Arial" w:cs="Arial"/>
          <w:color w:val="333333"/>
          <w:sz w:val="24"/>
          <w:szCs w:val="24"/>
          <w:lang w:eastAsia="ru-RU"/>
        </w:rPr>
      </w:pPr>
      <w:bookmarkStart w:id="5" w:name="dst100339"/>
      <w:bookmarkEnd w:id="5"/>
      <w:r w:rsidRPr="004768DB">
        <w:rPr>
          <w:rFonts w:ascii="Arial" w:eastAsia="Times New Roman" w:hAnsi="Arial" w:cs="Arial"/>
          <w:color w:val="333333"/>
          <w:sz w:val="24"/>
          <w:szCs w:val="24"/>
          <w:lang w:eastAsia="ru-RU"/>
        </w:rPr>
        <w:t xml:space="preserve">4) </w:t>
      </w:r>
      <w:proofErr w:type="spellStart"/>
      <w:r w:rsidRPr="004768DB">
        <w:rPr>
          <w:rFonts w:ascii="Arial" w:eastAsia="Times New Roman" w:hAnsi="Arial" w:cs="Arial"/>
          <w:color w:val="333333"/>
          <w:sz w:val="24"/>
          <w:szCs w:val="24"/>
          <w:lang w:eastAsia="ru-RU"/>
        </w:rPr>
        <w:t>неприостановление</w:t>
      </w:r>
      <w:proofErr w:type="spellEnd"/>
      <w:r w:rsidRPr="004768DB">
        <w:rPr>
          <w:rFonts w:ascii="Arial" w:eastAsia="Times New Roman" w:hAnsi="Arial" w:cs="Arial"/>
          <w:color w:val="333333"/>
          <w:sz w:val="24"/>
          <w:szCs w:val="24"/>
          <w:lang w:eastAsia="ru-RU"/>
        </w:rPr>
        <w:t xml:space="preserve"> деятельности участника закупки в порядке, установленном </w:t>
      </w:r>
      <w:hyperlink r:id="rId6" w:anchor="dst512" w:history="1">
        <w:r w:rsidRPr="004768DB">
          <w:rPr>
            <w:rFonts w:ascii="Arial" w:eastAsia="Times New Roman" w:hAnsi="Arial" w:cs="Arial"/>
            <w:color w:val="666699"/>
            <w:sz w:val="24"/>
            <w:szCs w:val="24"/>
            <w:lang w:eastAsia="ru-RU"/>
          </w:rPr>
          <w:t>Кодексом</w:t>
        </w:r>
      </w:hyperlink>
      <w:r w:rsidRPr="004768DB">
        <w:rPr>
          <w:rFonts w:ascii="Arial" w:eastAsia="Times New Roman" w:hAnsi="Arial" w:cs="Arial"/>
          <w:color w:val="333333"/>
          <w:sz w:val="24"/>
          <w:szCs w:val="24"/>
          <w:lang w:eastAsia="ru-RU"/>
        </w:rPr>
        <w:t xml:space="preserve"> Российской Федерации об административных правонарушениях, на дату подачи заявки на участие в закупке;</w:t>
      </w:r>
    </w:p>
    <w:p w:rsidR="004768DB" w:rsidRPr="004768DB" w:rsidRDefault="004768DB" w:rsidP="004768DB">
      <w:pPr>
        <w:spacing w:after="0" w:line="288" w:lineRule="auto"/>
        <w:ind w:firstLine="540"/>
        <w:jc w:val="both"/>
        <w:rPr>
          <w:rFonts w:ascii="Arial" w:eastAsia="Times New Roman" w:hAnsi="Arial" w:cs="Arial"/>
          <w:color w:val="333333"/>
          <w:sz w:val="24"/>
          <w:szCs w:val="24"/>
          <w:lang w:eastAsia="ru-RU"/>
        </w:rPr>
      </w:pPr>
      <w:bookmarkStart w:id="6" w:name="dst100340"/>
      <w:bookmarkEnd w:id="6"/>
      <w:r w:rsidRPr="004768DB">
        <w:rPr>
          <w:rFonts w:ascii="Arial" w:eastAsia="Times New Roman" w:hAnsi="Arial" w:cs="Arial"/>
          <w:color w:val="333333"/>
          <w:sz w:val="24"/>
          <w:szCs w:val="24"/>
          <w:lang w:eastAsia="ru-RU"/>
        </w:rPr>
        <w:t xml:space="preserve">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7" w:anchor="dst1123" w:history="1">
        <w:r w:rsidRPr="004768DB">
          <w:rPr>
            <w:rFonts w:ascii="Arial" w:eastAsia="Times New Roman" w:hAnsi="Arial" w:cs="Arial"/>
            <w:color w:val="666699"/>
            <w:sz w:val="24"/>
            <w:szCs w:val="24"/>
            <w:lang w:eastAsia="ru-RU"/>
          </w:rPr>
          <w:t>законодательством</w:t>
        </w:r>
      </w:hyperlink>
      <w:r w:rsidRPr="004768DB">
        <w:rPr>
          <w:rFonts w:ascii="Arial" w:eastAsia="Times New Roman" w:hAnsi="Arial" w:cs="Arial"/>
          <w:color w:val="333333"/>
          <w:sz w:val="24"/>
          <w:szCs w:val="24"/>
          <w:lang w:eastAsia="ru-RU"/>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8" w:anchor="dst1104" w:history="1">
        <w:r w:rsidRPr="004768DB">
          <w:rPr>
            <w:rFonts w:ascii="Arial" w:eastAsia="Times New Roman" w:hAnsi="Arial" w:cs="Arial"/>
            <w:color w:val="666699"/>
            <w:sz w:val="24"/>
            <w:szCs w:val="24"/>
            <w:lang w:eastAsia="ru-RU"/>
          </w:rPr>
          <w:t>законодательством</w:t>
        </w:r>
      </w:hyperlink>
      <w:r w:rsidRPr="004768DB">
        <w:rPr>
          <w:rFonts w:ascii="Arial" w:eastAsia="Times New Roman" w:hAnsi="Arial" w:cs="Arial"/>
          <w:color w:val="333333"/>
          <w:sz w:val="24"/>
          <w:szCs w:val="24"/>
          <w:lang w:eastAsia="ru-RU"/>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4768DB" w:rsidRPr="004768DB" w:rsidRDefault="004768DB" w:rsidP="004768DB">
      <w:pPr>
        <w:spacing w:after="0" w:line="288" w:lineRule="auto"/>
        <w:ind w:firstLine="540"/>
        <w:jc w:val="both"/>
        <w:rPr>
          <w:rFonts w:ascii="Arial" w:eastAsia="Times New Roman" w:hAnsi="Arial" w:cs="Arial"/>
          <w:color w:val="333333"/>
          <w:sz w:val="24"/>
          <w:szCs w:val="24"/>
          <w:lang w:eastAsia="ru-RU"/>
        </w:rPr>
      </w:pPr>
      <w:bookmarkStart w:id="7" w:name="dst101708"/>
      <w:bookmarkEnd w:id="7"/>
      <w:r w:rsidRPr="004768DB">
        <w:rPr>
          <w:rFonts w:ascii="Arial" w:eastAsia="Times New Roman" w:hAnsi="Arial" w:cs="Arial"/>
          <w:color w:val="333333"/>
          <w:sz w:val="24"/>
          <w:szCs w:val="24"/>
          <w:lang w:eastAsia="ru-RU"/>
        </w:rPr>
        <w:t xml:space="preserve">6) утратил силу с 1 января 2014 года. - Федеральный </w:t>
      </w:r>
      <w:hyperlink r:id="rId9" w:anchor="dst100517" w:history="1">
        <w:r w:rsidRPr="004768DB">
          <w:rPr>
            <w:rFonts w:ascii="Arial" w:eastAsia="Times New Roman" w:hAnsi="Arial" w:cs="Arial"/>
            <w:color w:val="666699"/>
            <w:sz w:val="24"/>
            <w:szCs w:val="24"/>
            <w:lang w:eastAsia="ru-RU"/>
          </w:rPr>
          <w:t>закон</w:t>
        </w:r>
      </w:hyperlink>
      <w:r w:rsidRPr="004768DB">
        <w:rPr>
          <w:rFonts w:ascii="Arial" w:eastAsia="Times New Roman" w:hAnsi="Arial" w:cs="Arial"/>
          <w:color w:val="333333"/>
          <w:sz w:val="24"/>
          <w:szCs w:val="24"/>
          <w:lang w:eastAsia="ru-RU"/>
        </w:rPr>
        <w:t xml:space="preserve"> от 28.12.2013 N 396-ФЗ;</w:t>
      </w:r>
    </w:p>
    <w:p w:rsidR="004768DB" w:rsidRPr="004768DB" w:rsidRDefault="004768DB" w:rsidP="004768DB">
      <w:pPr>
        <w:shd w:val="clear" w:color="auto" w:fill="F4F3F8"/>
        <w:spacing w:after="96" w:line="360" w:lineRule="auto"/>
        <w:jc w:val="both"/>
        <w:rPr>
          <w:rFonts w:ascii="Arial" w:eastAsia="Times New Roman" w:hAnsi="Arial" w:cs="Arial"/>
          <w:color w:val="333333"/>
          <w:sz w:val="24"/>
          <w:szCs w:val="24"/>
          <w:lang w:eastAsia="ru-RU"/>
        </w:rPr>
      </w:pPr>
      <w:r w:rsidRPr="004768DB">
        <w:rPr>
          <w:rFonts w:ascii="Arial" w:eastAsia="Times New Roman" w:hAnsi="Arial" w:cs="Arial"/>
          <w:color w:val="333333"/>
          <w:sz w:val="24"/>
          <w:szCs w:val="24"/>
          <w:lang w:eastAsia="ru-RU"/>
        </w:rPr>
        <w:t>(см. текст в предыдущей редакции)</w:t>
      </w:r>
    </w:p>
    <w:p w:rsidR="004768DB" w:rsidRPr="004768DB" w:rsidRDefault="004768DB" w:rsidP="004768DB">
      <w:pPr>
        <w:spacing w:after="0" w:line="288" w:lineRule="auto"/>
        <w:ind w:firstLine="540"/>
        <w:jc w:val="both"/>
        <w:rPr>
          <w:rFonts w:ascii="Arial" w:eastAsia="Times New Roman" w:hAnsi="Arial" w:cs="Arial"/>
          <w:color w:val="333333"/>
          <w:sz w:val="24"/>
          <w:szCs w:val="24"/>
          <w:lang w:eastAsia="ru-RU"/>
        </w:rPr>
      </w:pPr>
      <w:bookmarkStart w:id="8" w:name="dst296"/>
      <w:bookmarkEnd w:id="8"/>
      <w:r w:rsidRPr="004768DB">
        <w:rPr>
          <w:rFonts w:ascii="Arial" w:eastAsia="Times New Roman" w:hAnsi="Arial" w:cs="Arial"/>
          <w:color w:val="333333"/>
          <w:sz w:val="24"/>
          <w:szCs w:val="24"/>
          <w:lang w:eastAsia="ru-RU"/>
        </w:rPr>
        <w:t xml:space="preserve">7)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0" w:anchor="dst101897" w:history="1">
        <w:r w:rsidRPr="004768DB">
          <w:rPr>
            <w:rFonts w:ascii="Arial" w:eastAsia="Times New Roman" w:hAnsi="Arial" w:cs="Arial"/>
            <w:color w:val="666699"/>
            <w:sz w:val="24"/>
            <w:szCs w:val="24"/>
            <w:lang w:eastAsia="ru-RU"/>
          </w:rPr>
          <w:t>статьями 289</w:t>
        </w:r>
      </w:hyperlink>
      <w:r w:rsidRPr="004768DB">
        <w:rPr>
          <w:rFonts w:ascii="Arial" w:eastAsia="Times New Roman" w:hAnsi="Arial" w:cs="Arial"/>
          <w:color w:val="333333"/>
          <w:sz w:val="24"/>
          <w:szCs w:val="24"/>
          <w:lang w:eastAsia="ru-RU"/>
        </w:rPr>
        <w:t xml:space="preserve">, </w:t>
      </w:r>
      <w:hyperlink r:id="rId11" w:anchor="dst2054" w:history="1">
        <w:r w:rsidRPr="004768DB">
          <w:rPr>
            <w:rFonts w:ascii="Arial" w:eastAsia="Times New Roman" w:hAnsi="Arial" w:cs="Arial"/>
            <w:color w:val="666699"/>
            <w:sz w:val="24"/>
            <w:szCs w:val="24"/>
            <w:lang w:eastAsia="ru-RU"/>
          </w:rPr>
          <w:t>290</w:t>
        </w:r>
      </w:hyperlink>
      <w:r w:rsidRPr="004768DB">
        <w:rPr>
          <w:rFonts w:ascii="Arial" w:eastAsia="Times New Roman" w:hAnsi="Arial" w:cs="Arial"/>
          <w:color w:val="333333"/>
          <w:sz w:val="24"/>
          <w:szCs w:val="24"/>
          <w:lang w:eastAsia="ru-RU"/>
        </w:rPr>
        <w:t xml:space="preserve">, </w:t>
      </w:r>
      <w:hyperlink r:id="rId12" w:anchor="dst2072" w:history="1">
        <w:r w:rsidRPr="004768DB">
          <w:rPr>
            <w:rFonts w:ascii="Arial" w:eastAsia="Times New Roman" w:hAnsi="Arial" w:cs="Arial"/>
            <w:color w:val="666699"/>
            <w:sz w:val="24"/>
            <w:szCs w:val="24"/>
            <w:lang w:eastAsia="ru-RU"/>
          </w:rPr>
          <w:t>291</w:t>
        </w:r>
      </w:hyperlink>
      <w:r w:rsidRPr="004768DB">
        <w:rPr>
          <w:rFonts w:ascii="Arial" w:eastAsia="Times New Roman" w:hAnsi="Arial" w:cs="Arial"/>
          <w:color w:val="333333"/>
          <w:sz w:val="24"/>
          <w:szCs w:val="24"/>
          <w:lang w:eastAsia="ru-RU"/>
        </w:rPr>
        <w:t xml:space="preserve">, </w:t>
      </w:r>
      <w:hyperlink r:id="rId13" w:anchor="dst2086" w:history="1">
        <w:r w:rsidRPr="004768DB">
          <w:rPr>
            <w:rFonts w:ascii="Arial" w:eastAsia="Times New Roman" w:hAnsi="Arial" w:cs="Arial"/>
            <w:color w:val="666699"/>
            <w:sz w:val="24"/>
            <w:szCs w:val="24"/>
            <w:lang w:eastAsia="ru-RU"/>
          </w:rPr>
          <w:t>291.1</w:t>
        </w:r>
      </w:hyperlink>
      <w:r w:rsidRPr="004768DB">
        <w:rPr>
          <w:rFonts w:ascii="Arial" w:eastAsia="Times New Roman" w:hAnsi="Arial" w:cs="Arial"/>
          <w:color w:val="333333"/>
          <w:sz w:val="24"/>
          <w:szCs w:val="24"/>
          <w:lang w:eastAsia="ru-RU"/>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w:t>
      </w:r>
      <w:r w:rsidRPr="004768DB">
        <w:rPr>
          <w:rFonts w:ascii="Arial" w:eastAsia="Times New Roman" w:hAnsi="Arial" w:cs="Arial"/>
          <w:color w:val="333333"/>
          <w:sz w:val="24"/>
          <w:szCs w:val="24"/>
          <w:lang w:eastAsia="ru-RU"/>
        </w:rPr>
        <w:lastRenderedPageBreak/>
        <w:t>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768DB" w:rsidRPr="004768DB" w:rsidRDefault="004768DB" w:rsidP="004768DB">
      <w:pPr>
        <w:shd w:val="clear" w:color="auto" w:fill="F4F3F8"/>
        <w:spacing w:after="96" w:line="288" w:lineRule="auto"/>
        <w:jc w:val="both"/>
        <w:rPr>
          <w:rFonts w:ascii="Arial" w:eastAsia="Times New Roman" w:hAnsi="Arial" w:cs="Arial"/>
          <w:color w:val="333333"/>
          <w:sz w:val="24"/>
          <w:szCs w:val="24"/>
          <w:lang w:eastAsia="ru-RU"/>
        </w:rPr>
      </w:pPr>
      <w:r w:rsidRPr="004768DB">
        <w:rPr>
          <w:rFonts w:ascii="Arial" w:eastAsia="Times New Roman" w:hAnsi="Arial" w:cs="Arial"/>
          <w:color w:val="333333"/>
          <w:sz w:val="24"/>
          <w:szCs w:val="24"/>
          <w:lang w:eastAsia="ru-RU"/>
        </w:rPr>
        <w:t xml:space="preserve">(п. 7 в ред. Федерального </w:t>
      </w:r>
      <w:hyperlink r:id="rId14" w:anchor="dst100009" w:history="1">
        <w:r w:rsidRPr="004768DB">
          <w:rPr>
            <w:rFonts w:ascii="Arial" w:eastAsia="Times New Roman" w:hAnsi="Arial" w:cs="Arial"/>
            <w:color w:val="666699"/>
            <w:sz w:val="24"/>
            <w:szCs w:val="24"/>
            <w:lang w:eastAsia="ru-RU"/>
          </w:rPr>
          <w:t>закона</w:t>
        </w:r>
      </w:hyperlink>
      <w:r w:rsidRPr="004768DB">
        <w:rPr>
          <w:rFonts w:ascii="Arial" w:eastAsia="Times New Roman" w:hAnsi="Arial" w:cs="Arial"/>
          <w:color w:val="333333"/>
          <w:sz w:val="24"/>
          <w:szCs w:val="24"/>
          <w:lang w:eastAsia="ru-RU"/>
        </w:rPr>
        <w:t xml:space="preserve"> от 28.12.2016 N 489-ФЗ)</w:t>
      </w:r>
    </w:p>
    <w:p w:rsidR="004768DB" w:rsidRPr="004768DB" w:rsidRDefault="004768DB" w:rsidP="004768DB">
      <w:pPr>
        <w:shd w:val="clear" w:color="auto" w:fill="F4F3F8"/>
        <w:spacing w:after="96" w:line="360" w:lineRule="auto"/>
        <w:jc w:val="both"/>
        <w:rPr>
          <w:rFonts w:ascii="Arial" w:eastAsia="Times New Roman" w:hAnsi="Arial" w:cs="Arial"/>
          <w:color w:val="333333"/>
          <w:sz w:val="24"/>
          <w:szCs w:val="24"/>
          <w:lang w:eastAsia="ru-RU"/>
        </w:rPr>
      </w:pPr>
      <w:r w:rsidRPr="004768DB">
        <w:rPr>
          <w:rFonts w:ascii="Arial" w:eastAsia="Times New Roman" w:hAnsi="Arial" w:cs="Arial"/>
          <w:color w:val="333333"/>
          <w:sz w:val="24"/>
          <w:szCs w:val="24"/>
          <w:lang w:eastAsia="ru-RU"/>
        </w:rPr>
        <w:t>(см. текст в предыдущей редакции)</w:t>
      </w:r>
    </w:p>
    <w:p w:rsidR="004768DB" w:rsidRPr="004768DB" w:rsidRDefault="004768DB" w:rsidP="004768DB">
      <w:pPr>
        <w:spacing w:after="0" w:line="288" w:lineRule="auto"/>
        <w:ind w:firstLine="540"/>
        <w:jc w:val="both"/>
        <w:rPr>
          <w:rFonts w:ascii="Arial" w:eastAsia="Times New Roman" w:hAnsi="Arial" w:cs="Arial"/>
          <w:color w:val="333333"/>
          <w:sz w:val="24"/>
          <w:szCs w:val="24"/>
          <w:lang w:eastAsia="ru-RU"/>
        </w:rPr>
      </w:pPr>
      <w:bookmarkStart w:id="9" w:name="dst297"/>
      <w:bookmarkEnd w:id="9"/>
      <w:r w:rsidRPr="004768DB">
        <w:rPr>
          <w:rFonts w:ascii="Arial" w:eastAsia="Times New Roman" w:hAnsi="Arial" w:cs="Arial"/>
          <w:color w:val="333333"/>
          <w:sz w:val="24"/>
          <w:szCs w:val="24"/>
          <w:lang w:eastAsia="ru-RU"/>
        </w:rPr>
        <w:t xml:space="preserve">7.1)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5" w:anchor="dst2620" w:history="1">
        <w:r w:rsidRPr="004768DB">
          <w:rPr>
            <w:rFonts w:ascii="Arial" w:eastAsia="Times New Roman" w:hAnsi="Arial" w:cs="Arial"/>
            <w:color w:val="666699"/>
            <w:sz w:val="24"/>
            <w:szCs w:val="24"/>
            <w:lang w:eastAsia="ru-RU"/>
          </w:rPr>
          <w:t>статьей 19.28</w:t>
        </w:r>
      </w:hyperlink>
      <w:r w:rsidRPr="004768DB">
        <w:rPr>
          <w:rFonts w:ascii="Arial" w:eastAsia="Times New Roman" w:hAnsi="Arial" w:cs="Arial"/>
          <w:color w:val="333333"/>
          <w:sz w:val="24"/>
          <w:szCs w:val="24"/>
          <w:lang w:eastAsia="ru-RU"/>
        </w:rPr>
        <w:t xml:space="preserve"> Кодекса Российской Федерации об административных правонарушениях;</w:t>
      </w:r>
    </w:p>
    <w:p w:rsidR="004768DB" w:rsidRPr="004768DB" w:rsidRDefault="004768DB" w:rsidP="004768DB">
      <w:pPr>
        <w:shd w:val="clear" w:color="auto" w:fill="F4F3F8"/>
        <w:spacing w:after="96" w:line="288" w:lineRule="auto"/>
        <w:jc w:val="both"/>
        <w:rPr>
          <w:rFonts w:ascii="Arial" w:eastAsia="Times New Roman" w:hAnsi="Arial" w:cs="Arial"/>
          <w:color w:val="333333"/>
          <w:sz w:val="24"/>
          <w:szCs w:val="24"/>
          <w:lang w:eastAsia="ru-RU"/>
        </w:rPr>
      </w:pPr>
      <w:r w:rsidRPr="004768DB">
        <w:rPr>
          <w:rFonts w:ascii="Arial" w:eastAsia="Times New Roman" w:hAnsi="Arial" w:cs="Arial"/>
          <w:color w:val="333333"/>
          <w:sz w:val="24"/>
          <w:szCs w:val="24"/>
          <w:lang w:eastAsia="ru-RU"/>
        </w:rPr>
        <w:t xml:space="preserve">(п. 7.1 введен Федеральным </w:t>
      </w:r>
      <w:hyperlink r:id="rId16" w:anchor="dst100011" w:history="1">
        <w:r w:rsidRPr="004768DB">
          <w:rPr>
            <w:rFonts w:ascii="Arial" w:eastAsia="Times New Roman" w:hAnsi="Arial" w:cs="Arial"/>
            <w:color w:val="666699"/>
            <w:sz w:val="24"/>
            <w:szCs w:val="24"/>
            <w:lang w:eastAsia="ru-RU"/>
          </w:rPr>
          <w:t>законом</w:t>
        </w:r>
      </w:hyperlink>
      <w:r w:rsidRPr="004768DB">
        <w:rPr>
          <w:rFonts w:ascii="Arial" w:eastAsia="Times New Roman" w:hAnsi="Arial" w:cs="Arial"/>
          <w:color w:val="333333"/>
          <w:sz w:val="24"/>
          <w:szCs w:val="24"/>
          <w:lang w:eastAsia="ru-RU"/>
        </w:rPr>
        <w:t xml:space="preserve"> от 28.12.2016 N 489-ФЗ)</w:t>
      </w:r>
    </w:p>
    <w:p w:rsidR="004768DB" w:rsidRPr="004768DB" w:rsidRDefault="004768DB" w:rsidP="004768DB">
      <w:pPr>
        <w:spacing w:after="0" w:line="288" w:lineRule="auto"/>
        <w:ind w:firstLine="540"/>
        <w:jc w:val="both"/>
        <w:rPr>
          <w:rFonts w:ascii="Arial" w:eastAsia="Times New Roman" w:hAnsi="Arial" w:cs="Arial"/>
          <w:color w:val="333333"/>
          <w:sz w:val="24"/>
          <w:szCs w:val="24"/>
          <w:lang w:eastAsia="ru-RU"/>
        </w:rPr>
      </w:pPr>
      <w:bookmarkStart w:id="10" w:name="dst100343"/>
      <w:bookmarkEnd w:id="10"/>
      <w:r w:rsidRPr="004768DB">
        <w:rPr>
          <w:rFonts w:ascii="Arial" w:eastAsia="Times New Roman" w:hAnsi="Arial" w:cs="Arial"/>
          <w:color w:val="333333"/>
          <w:sz w:val="24"/>
          <w:szCs w:val="24"/>
          <w:lang w:eastAsia="ru-RU"/>
        </w:rPr>
        <w:t>8)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4768DB" w:rsidRPr="004768DB" w:rsidRDefault="004768DB" w:rsidP="004768DB">
      <w:pPr>
        <w:spacing w:after="0" w:line="288" w:lineRule="auto"/>
        <w:ind w:firstLine="540"/>
        <w:jc w:val="both"/>
        <w:rPr>
          <w:rFonts w:ascii="Arial" w:eastAsia="Times New Roman" w:hAnsi="Arial" w:cs="Arial"/>
          <w:color w:val="333333"/>
          <w:sz w:val="24"/>
          <w:szCs w:val="24"/>
          <w:lang w:eastAsia="ru-RU"/>
        </w:rPr>
      </w:pPr>
      <w:bookmarkStart w:id="11" w:name="dst101709"/>
      <w:bookmarkEnd w:id="11"/>
      <w:r w:rsidRPr="004768DB">
        <w:rPr>
          <w:rFonts w:ascii="Arial" w:eastAsia="Times New Roman" w:hAnsi="Arial" w:cs="Arial"/>
          <w:color w:val="333333"/>
          <w:sz w:val="24"/>
          <w:szCs w:val="24"/>
          <w:lang w:eastAsia="ru-RU"/>
        </w:rPr>
        <w:t xml:space="preserve">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768DB">
        <w:rPr>
          <w:rFonts w:ascii="Arial" w:eastAsia="Times New Roman" w:hAnsi="Arial" w:cs="Arial"/>
          <w:color w:val="333333"/>
          <w:sz w:val="24"/>
          <w:szCs w:val="24"/>
          <w:lang w:eastAsia="ru-RU"/>
        </w:rPr>
        <w:t>неполнородными</w:t>
      </w:r>
      <w:proofErr w:type="spellEnd"/>
      <w:r w:rsidRPr="004768DB">
        <w:rPr>
          <w:rFonts w:ascii="Arial" w:eastAsia="Times New Roman" w:hAnsi="Arial" w:cs="Arial"/>
          <w:color w:val="333333"/>
          <w:sz w:val="24"/>
          <w:szCs w:val="24"/>
          <w:lang w:eastAsia="ru-RU"/>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768DB" w:rsidRPr="004768DB" w:rsidRDefault="004768DB" w:rsidP="004768DB">
      <w:pPr>
        <w:shd w:val="clear" w:color="auto" w:fill="F4F3F8"/>
        <w:spacing w:after="96" w:line="288" w:lineRule="auto"/>
        <w:jc w:val="both"/>
        <w:rPr>
          <w:rFonts w:ascii="Arial" w:eastAsia="Times New Roman" w:hAnsi="Arial" w:cs="Arial"/>
          <w:color w:val="333333"/>
          <w:sz w:val="24"/>
          <w:szCs w:val="24"/>
          <w:lang w:eastAsia="ru-RU"/>
        </w:rPr>
      </w:pPr>
      <w:r w:rsidRPr="004768DB">
        <w:rPr>
          <w:rFonts w:ascii="Arial" w:eastAsia="Times New Roman" w:hAnsi="Arial" w:cs="Arial"/>
          <w:color w:val="333333"/>
          <w:sz w:val="24"/>
          <w:szCs w:val="24"/>
          <w:lang w:eastAsia="ru-RU"/>
        </w:rPr>
        <w:t xml:space="preserve">(п. 9 введен Федеральным </w:t>
      </w:r>
      <w:hyperlink r:id="rId17" w:anchor="dst100518" w:history="1">
        <w:r w:rsidRPr="004768DB">
          <w:rPr>
            <w:rFonts w:ascii="Arial" w:eastAsia="Times New Roman" w:hAnsi="Arial" w:cs="Arial"/>
            <w:color w:val="666699"/>
            <w:sz w:val="24"/>
            <w:szCs w:val="24"/>
            <w:lang w:eastAsia="ru-RU"/>
          </w:rPr>
          <w:t>законом</w:t>
        </w:r>
      </w:hyperlink>
      <w:r w:rsidRPr="004768DB">
        <w:rPr>
          <w:rFonts w:ascii="Arial" w:eastAsia="Times New Roman" w:hAnsi="Arial" w:cs="Arial"/>
          <w:color w:val="333333"/>
          <w:sz w:val="24"/>
          <w:szCs w:val="24"/>
          <w:lang w:eastAsia="ru-RU"/>
        </w:rPr>
        <w:t xml:space="preserve"> от 28.12.2013 N 396-ФЗ)</w:t>
      </w:r>
    </w:p>
    <w:p w:rsidR="004768DB" w:rsidRPr="004768DB" w:rsidRDefault="004768DB" w:rsidP="004768DB">
      <w:pPr>
        <w:shd w:val="clear" w:color="auto" w:fill="F4F3F8"/>
        <w:spacing w:after="0" w:line="343" w:lineRule="atLeast"/>
        <w:jc w:val="both"/>
        <w:rPr>
          <w:rFonts w:ascii="Arial" w:eastAsia="Times New Roman" w:hAnsi="Arial" w:cs="Arial"/>
          <w:color w:val="333333"/>
          <w:sz w:val="24"/>
          <w:szCs w:val="24"/>
          <w:lang w:eastAsia="ru-RU"/>
        </w:rPr>
      </w:pPr>
      <w:proofErr w:type="spellStart"/>
      <w:r w:rsidRPr="004768DB">
        <w:rPr>
          <w:rFonts w:ascii="Arial" w:eastAsia="Times New Roman" w:hAnsi="Arial" w:cs="Arial"/>
          <w:color w:val="333333"/>
          <w:sz w:val="24"/>
          <w:szCs w:val="24"/>
          <w:lang w:eastAsia="ru-RU"/>
        </w:rPr>
        <w:t>КонсультантПлюс</w:t>
      </w:r>
      <w:proofErr w:type="spellEnd"/>
      <w:r w:rsidRPr="004768DB">
        <w:rPr>
          <w:rFonts w:ascii="Arial" w:eastAsia="Times New Roman" w:hAnsi="Arial" w:cs="Arial"/>
          <w:color w:val="333333"/>
          <w:sz w:val="24"/>
          <w:szCs w:val="24"/>
          <w:lang w:eastAsia="ru-RU"/>
        </w:rPr>
        <w:t>: примечание.</w:t>
      </w:r>
    </w:p>
    <w:p w:rsidR="004768DB" w:rsidRPr="004768DB" w:rsidRDefault="004768DB" w:rsidP="004768DB">
      <w:pPr>
        <w:shd w:val="clear" w:color="auto" w:fill="F4F3F8"/>
        <w:spacing w:after="96" w:line="343" w:lineRule="atLeast"/>
        <w:jc w:val="both"/>
        <w:rPr>
          <w:rFonts w:ascii="Arial" w:eastAsia="Times New Roman" w:hAnsi="Arial" w:cs="Arial"/>
          <w:color w:val="333333"/>
          <w:sz w:val="24"/>
          <w:szCs w:val="24"/>
          <w:lang w:eastAsia="ru-RU"/>
        </w:rPr>
      </w:pPr>
      <w:r w:rsidRPr="004768DB">
        <w:rPr>
          <w:rFonts w:ascii="Arial" w:eastAsia="Times New Roman" w:hAnsi="Arial" w:cs="Arial"/>
          <w:color w:val="333333"/>
          <w:sz w:val="24"/>
          <w:szCs w:val="24"/>
          <w:lang w:eastAsia="ru-RU"/>
        </w:rPr>
        <w:t xml:space="preserve">По 01.01.2019 включительно оператор электронной площадки </w:t>
      </w:r>
      <w:hyperlink r:id="rId18" w:anchor="dst1054" w:history="1">
        <w:r w:rsidRPr="004768DB">
          <w:rPr>
            <w:rFonts w:ascii="Arial" w:eastAsia="Times New Roman" w:hAnsi="Arial" w:cs="Arial"/>
            <w:color w:val="666699"/>
            <w:sz w:val="24"/>
            <w:szCs w:val="24"/>
            <w:lang w:eastAsia="ru-RU"/>
          </w:rPr>
          <w:t>проверяет</w:t>
        </w:r>
      </w:hyperlink>
      <w:r w:rsidRPr="004768DB">
        <w:rPr>
          <w:rFonts w:ascii="Arial" w:eastAsia="Times New Roman" w:hAnsi="Arial" w:cs="Arial"/>
          <w:color w:val="333333"/>
          <w:sz w:val="24"/>
          <w:szCs w:val="24"/>
          <w:lang w:eastAsia="ru-RU"/>
        </w:rPr>
        <w:t xml:space="preserve"> соответствие участника электронной процедуры требованию, установленному п. 10 ч. 1 ст. 31, при его аккредитации на электронной площадке.</w:t>
      </w:r>
    </w:p>
    <w:p w:rsidR="004768DB" w:rsidRPr="004768DB" w:rsidRDefault="004768DB" w:rsidP="004768DB">
      <w:pPr>
        <w:spacing w:after="0" w:line="288" w:lineRule="auto"/>
        <w:ind w:firstLine="540"/>
        <w:jc w:val="both"/>
        <w:rPr>
          <w:rFonts w:ascii="Arial" w:eastAsia="Times New Roman" w:hAnsi="Arial" w:cs="Arial"/>
          <w:color w:val="333333"/>
          <w:sz w:val="24"/>
          <w:szCs w:val="24"/>
          <w:lang w:eastAsia="ru-RU"/>
        </w:rPr>
      </w:pPr>
      <w:bookmarkStart w:id="12" w:name="dst109"/>
      <w:bookmarkEnd w:id="12"/>
      <w:r w:rsidRPr="004768DB">
        <w:rPr>
          <w:rFonts w:ascii="Arial" w:eastAsia="Times New Roman" w:hAnsi="Arial" w:cs="Arial"/>
          <w:color w:val="333333"/>
          <w:sz w:val="24"/>
          <w:szCs w:val="24"/>
          <w:lang w:eastAsia="ru-RU"/>
        </w:rPr>
        <w:lastRenderedPageBreak/>
        <w:t>10) участник закупки не является офшорной компанией;</w:t>
      </w:r>
    </w:p>
    <w:p w:rsidR="004768DB" w:rsidRPr="004768DB" w:rsidRDefault="004768DB" w:rsidP="004768DB">
      <w:pPr>
        <w:shd w:val="clear" w:color="auto" w:fill="F4F3F8"/>
        <w:spacing w:after="96" w:line="288" w:lineRule="auto"/>
        <w:jc w:val="both"/>
        <w:rPr>
          <w:rFonts w:ascii="Arial" w:eastAsia="Times New Roman" w:hAnsi="Arial" w:cs="Arial"/>
          <w:color w:val="333333"/>
          <w:sz w:val="24"/>
          <w:szCs w:val="24"/>
          <w:lang w:eastAsia="ru-RU"/>
        </w:rPr>
      </w:pPr>
      <w:r w:rsidRPr="004768DB">
        <w:rPr>
          <w:rFonts w:ascii="Arial" w:eastAsia="Times New Roman" w:hAnsi="Arial" w:cs="Arial"/>
          <w:color w:val="333333"/>
          <w:sz w:val="24"/>
          <w:szCs w:val="24"/>
          <w:lang w:eastAsia="ru-RU"/>
        </w:rPr>
        <w:t xml:space="preserve">(п. 10 введен Федеральным </w:t>
      </w:r>
      <w:hyperlink r:id="rId19" w:anchor="dst100016" w:history="1">
        <w:r w:rsidRPr="004768DB">
          <w:rPr>
            <w:rFonts w:ascii="Arial" w:eastAsia="Times New Roman" w:hAnsi="Arial" w:cs="Arial"/>
            <w:color w:val="666699"/>
            <w:sz w:val="24"/>
            <w:szCs w:val="24"/>
            <w:lang w:eastAsia="ru-RU"/>
          </w:rPr>
          <w:t>законом</w:t>
        </w:r>
      </w:hyperlink>
      <w:r w:rsidRPr="004768DB">
        <w:rPr>
          <w:rFonts w:ascii="Arial" w:eastAsia="Times New Roman" w:hAnsi="Arial" w:cs="Arial"/>
          <w:color w:val="333333"/>
          <w:sz w:val="24"/>
          <w:szCs w:val="24"/>
          <w:lang w:eastAsia="ru-RU"/>
        </w:rPr>
        <w:t xml:space="preserve"> от 13.07.2015 N 227-ФЗ)</w:t>
      </w:r>
    </w:p>
    <w:p w:rsidR="004768DB" w:rsidRPr="004768DB" w:rsidRDefault="004768DB" w:rsidP="004768DB">
      <w:pPr>
        <w:spacing w:after="0" w:line="288" w:lineRule="auto"/>
        <w:ind w:firstLine="540"/>
        <w:jc w:val="both"/>
        <w:rPr>
          <w:rFonts w:ascii="Arial" w:eastAsia="Times New Roman" w:hAnsi="Arial" w:cs="Arial"/>
          <w:color w:val="333333"/>
          <w:sz w:val="24"/>
          <w:szCs w:val="24"/>
          <w:lang w:eastAsia="ru-RU"/>
        </w:rPr>
      </w:pPr>
      <w:bookmarkStart w:id="13" w:name="dst419"/>
      <w:bookmarkEnd w:id="13"/>
      <w:r w:rsidRPr="004768DB">
        <w:rPr>
          <w:rFonts w:ascii="Arial" w:eastAsia="Times New Roman" w:hAnsi="Arial" w:cs="Arial"/>
          <w:color w:val="333333"/>
          <w:sz w:val="24"/>
          <w:szCs w:val="24"/>
          <w:lang w:eastAsia="ru-RU"/>
        </w:rPr>
        <w:t>11) отсутствие у участника закупки ограничений для участия в закупках, установленных законодательством Российской Федерации.</w:t>
      </w:r>
    </w:p>
    <w:p w:rsidR="004768DB" w:rsidRPr="004768DB" w:rsidRDefault="004768DB" w:rsidP="004768DB">
      <w:pPr>
        <w:shd w:val="clear" w:color="auto" w:fill="F4F3F8"/>
        <w:spacing w:after="96" w:line="288" w:lineRule="auto"/>
        <w:jc w:val="both"/>
        <w:rPr>
          <w:rFonts w:ascii="Arial" w:eastAsia="Times New Roman" w:hAnsi="Arial" w:cs="Arial"/>
          <w:color w:val="333333"/>
          <w:sz w:val="24"/>
          <w:szCs w:val="24"/>
          <w:lang w:eastAsia="ru-RU"/>
        </w:rPr>
      </w:pPr>
      <w:r w:rsidRPr="004768DB">
        <w:rPr>
          <w:rFonts w:ascii="Arial" w:eastAsia="Times New Roman" w:hAnsi="Arial" w:cs="Arial"/>
          <w:color w:val="333333"/>
          <w:sz w:val="24"/>
          <w:szCs w:val="24"/>
          <w:lang w:eastAsia="ru-RU"/>
        </w:rPr>
        <w:t xml:space="preserve">(п. 11 введен Федеральным </w:t>
      </w:r>
      <w:hyperlink r:id="rId20" w:anchor="dst100124" w:history="1">
        <w:r w:rsidRPr="004768DB">
          <w:rPr>
            <w:rFonts w:ascii="Arial" w:eastAsia="Times New Roman" w:hAnsi="Arial" w:cs="Arial"/>
            <w:color w:val="666699"/>
            <w:sz w:val="24"/>
            <w:szCs w:val="24"/>
            <w:lang w:eastAsia="ru-RU"/>
          </w:rPr>
          <w:t>законом</w:t>
        </w:r>
      </w:hyperlink>
      <w:r w:rsidRPr="004768DB">
        <w:rPr>
          <w:rFonts w:ascii="Arial" w:eastAsia="Times New Roman" w:hAnsi="Arial" w:cs="Arial"/>
          <w:color w:val="333333"/>
          <w:sz w:val="24"/>
          <w:szCs w:val="24"/>
          <w:lang w:eastAsia="ru-RU"/>
        </w:rPr>
        <w:t xml:space="preserve"> от 31.12.2017 N 504-ФЗ)</w:t>
      </w:r>
    </w:p>
    <w:p w:rsidR="004768DB" w:rsidRPr="004768DB" w:rsidRDefault="004768DB" w:rsidP="004768DB">
      <w:pPr>
        <w:spacing w:after="0" w:line="288" w:lineRule="auto"/>
        <w:ind w:firstLine="540"/>
        <w:jc w:val="both"/>
        <w:rPr>
          <w:rFonts w:ascii="Arial" w:eastAsia="Times New Roman" w:hAnsi="Arial" w:cs="Arial"/>
          <w:color w:val="333333"/>
          <w:sz w:val="24"/>
          <w:szCs w:val="24"/>
          <w:lang w:eastAsia="ru-RU"/>
        </w:rPr>
      </w:pPr>
      <w:bookmarkStart w:id="14" w:name="dst101710"/>
      <w:bookmarkEnd w:id="14"/>
      <w:r w:rsidRPr="004768DB">
        <w:rPr>
          <w:rFonts w:ascii="Arial" w:eastAsia="Times New Roman" w:hAnsi="Arial" w:cs="Arial"/>
          <w:color w:val="333333"/>
          <w:sz w:val="24"/>
          <w:szCs w:val="24"/>
          <w:lang w:eastAsia="ru-RU"/>
        </w:rPr>
        <w:t xml:space="preserve">1.1. Заказчик вправе установить требование об отсутствии в предусмотренном настоящим Федеральным законом </w:t>
      </w:r>
      <w:hyperlink r:id="rId21" w:anchor="dst101497" w:history="1">
        <w:r w:rsidRPr="004768DB">
          <w:rPr>
            <w:rFonts w:ascii="Arial" w:eastAsia="Times New Roman" w:hAnsi="Arial" w:cs="Arial"/>
            <w:color w:val="666699"/>
            <w:sz w:val="24"/>
            <w:szCs w:val="24"/>
            <w:lang w:eastAsia="ru-RU"/>
          </w:rPr>
          <w:t>реестре</w:t>
        </w:r>
      </w:hyperlink>
      <w:r w:rsidRPr="004768DB">
        <w:rPr>
          <w:rFonts w:ascii="Arial" w:eastAsia="Times New Roman" w:hAnsi="Arial" w:cs="Arial"/>
          <w:color w:val="333333"/>
          <w:sz w:val="24"/>
          <w:szCs w:val="24"/>
          <w:lang w:eastAsia="ru-RU"/>
        </w:rPr>
        <w:t xml:space="preserve">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4768DB" w:rsidRPr="004768DB" w:rsidRDefault="004768DB" w:rsidP="004768DB">
      <w:pPr>
        <w:shd w:val="clear" w:color="auto" w:fill="F4F3F8"/>
        <w:spacing w:after="96" w:line="288" w:lineRule="auto"/>
        <w:jc w:val="both"/>
        <w:rPr>
          <w:rFonts w:ascii="Arial" w:eastAsia="Times New Roman" w:hAnsi="Arial" w:cs="Arial"/>
          <w:color w:val="333333"/>
          <w:sz w:val="24"/>
          <w:szCs w:val="24"/>
          <w:lang w:eastAsia="ru-RU"/>
        </w:rPr>
      </w:pPr>
      <w:r w:rsidRPr="004768DB">
        <w:rPr>
          <w:rFonts w:ascii="Arial" w:eastAsia="Times New Roman" w:hAnsi="Arial" w:cs="Arial"/>
          <w:color w:val="333333"/>
          <w:sz w:val="24"/>
          <w:szCs w:val="24"/>
          <w:lang w:eastAsia="ru-RU"/>
        </w:rPr>
        <w:t xml:space="preserve">(часть 1.1 введена Федеральным </w:t>
      </w:r>
      <w:hyperlink r:id="rId22" w:anchor="dst100520" w:history="1">
        <w:r w:rsidRPr="004768DB">
          <w:rPr>
            <w:rFonts w:ascii="Arial" w:eastAsia="Times New Roman" w:hAnsi="Arial" w:cs="Arial"/>
            <w:color w:val="666699"/>
            <w:sz w:val="24"/>
            <w:szCs w:val="24"/>
            <w:lang w:eastAsia="ru-RU"/>
          </w:rPr>
          <w:t>законом</w:t>
        </w:r>
      </w:hyperlink>
      <w:r w:rsidRPr="004768DB">
        <w:rPr>
          <w:rFonts w:ascii="Arial" w:eastAsia="Times New Roman" w:hAnsi="Arial" w:cs="Arial"/>
          <w:color w:val="333333"/>
          <w:sz w:val="24"/>
          <w:szCs w:val="24"/>
          <w:lang w:eastAsia="ru-RU"/>
        </w:rPr>
        <w:t xml:space="preserve"> от 28.12.2013 N 396-ФЗ)</w:t>
      </w:r>
    </w:p>
    <w:p w:rsidR="004768DB" w:rsidRPr="004768DB" w:rsidRDefault="004768DB" w:rsidP="004768DB">
      <w:pPr>
        <w:spacing w:after="0" w:line="288" w:lineRule="auto"/>
        <w:ind w:firstLine="540"/>
        <w:jc w:val="both"/>
        <w:rPr>
          <w:rFonts w:ascii="Arial" w:eastAsia="Times New Roman" w:hAnsi="Arial" w:cs="Arial"/>
          <w:color w:val="333333"/>
          <w:sz w:val="24"/>
          <w:szCs w:val="24"/>
          <w:lang w:eastAsia="ru-RU"/>
        </w:rPr>
      </w:pPr>
      <w:bookmarkStart w:id="15" w:name="dst100344"/>
      <w:bookmarkEnd w:id="15"/>
      <w:r w:rsidRPr="004768DB">
        <w:rPr>
          <w:rFonts w:ascii="Arial" w:eastAsia="Times New Roman" w:hAnsi="Arial" w:cs="Arial"/>
          <w:color w:val="333333"/>
          <w:sz w:val="24"/>
          <w:szCs w:val="24"/>
          <w:lang w:eastAsia="ru-RU"/>
        </w:rPr>
        <w:t xml:space="preserve">2.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w:t>
      </w:r>
      <w:hyperlink r:id="rId23" w:anchor="dst100014" w:history="1">
        <w:r w:rsidRPr="004768DB">
          <w:rPr>
            <w:rFonts w:ascii="Arial" w:eastAsia="Times New Roman" w:hAnsi="Arial" w:cs="Arial"/>
            <w:color w:val="666699"/>
            <w:sz w:val="24"/>
            <w:szCs w:val="24"/>
            <w:lang w:eastAsia="ru-RU"/>
          </w:rPr>
          <w:t>дополнительные требования</w:t>
        </w:r>
      </w:hyperlink>
      <w:r w:rsidRPr="004768DB">
        <w:rPr>
          <w:rFonts w:ascii="Arial" w:eastAsia="Times New Roman" w:hAnsi="Arial" w:cs="Arial"/>
          <w:color w:val="333333"/>
          <w:sz w:val="24"/>
          <w:szCs w:val="24"/>
          <w:lang w:eastAsia="ru-RU"/>
        </w:rPr>
        <w:t>, в том числе к наличию:</w:t>
      </w:r>
    </w:p>
    <w:p w:rsidR="004768DB" w:rsidRPr="004768DB" w:rsidRDefault="004768DB" w:rsidP="004768DB">
      <w:pPr>
        <w:spacing w:after="0" w:line="288" w:lineRule="auto"/>
        <w:ind w:firstLine="540"/>
        <w:jc w:val="both"/>
        <w:rPr>
          <w:rFonts w:ascii="Arial" w:eastAsia="Times New Roman" w:hAnsi="Arial" w:cs="Arial"/>
          <w:color w:val="333333"/>
          <w:sz w:val="24"/>
          <w:szCs w:val="24"/>
          <w:lang w:eastAsia="ru-RU"/>
        </w:rPr>
      </w:pPr>
      <w:bookmarkStart w:id="16" w:name="dst100345"/>
      <w:bookmarkEnd w:id="16"/>
      <w:r w:rsidRPr="004768DB">
        <w:rPr>
          <w:rFonts w:ascii="Arial" w:eastAsia="Times New Roman" w:hAnsi="Arial" w:cs="Arial"/>
          <w:color w:val="333333"/>
          <w:sz w:val="24"/>
          <w:szCs w:val="24"/>
          <w:lang w:eastAsia="ru-RU"/>
        </w:rPr>
        <w:t>1) финансовых ресурсов для исполнения контракта;</w:t>
      </w:r>
    </w:p>
    <w:p w:rsidR="004768DB" w:rsidRPr="004768DB" w:rsidRDefault="004768DB" w:rsidP="004768DB">
      <w:pPr>
        <w:spacing w:after="0" w:line="288" w:lineRule="auto"/>
        <w:ind w:firstLine="540"/>
        <w:jc w:val="both"/>
        <w:rPr>
          <w:rFonts w:ascii="Arial" w:eastAsia="Times New Roman" w:hAnsi="Arial" w:cs="Arial"/>
          <w:color w:val="333333"/>
          <w:sz w:val="24"/>
          <w:szCs w:val="24"/>
          <w:lang w:eastAsia="ru-RU"/>
        </w:rPr>
      </w:pPr>
      <w:bookmarkStart w:id="17" w:name="dst100346"/>
      <w:bookmarkEnd w:id="17"/>
      <w:r w:rsidRPr="004768DB">
        <w:rPr>
          <w:rFonts w:ascii="Arial" w:eastAsia="Times New Roman" w:hAnsi="Arial" w:cs="Arial"/>
          <w:color w:val="333333"/>
          <w:sz w:val="24"/>
          <w:szCs w:val="24"/>
          <w:lang w:eastAsia="ru-RU"/>
        </w:rPr>
        <w:t>2) на праве собственности или ином законном основании оборудования и других материальных ресурсов для исполнения контракта;</w:t>
      </w:r>
    </w:p>
    <w:p w:rsidR="004768DB" w:rsidRPr="004768DB" w:rsidRDefault="004768DB" w:rsidP="004768DB">
      <w:pPr>
        <w:spacing w:after="0" w:line="288" w:lineRule="auto"/>
        <w:ind w:firstLine="540"/>
        <w:jc w:val="both"/>
        <w:rPr>
          <w:rFonts w:ascii="Arial" w:eastAsia="Times New Roman" w:hAnsi="Arial" w:cs="Arial"/>
          <w:color w:val="333333"/>
          <w:sz w:val="24"/>
          <w:szCs w:val="24"/>
          <w:lang w:eastAsia="ru-RU"/>
        </w:rPr>
      </w:pPr>
      <w:bookmarkStart w:id="18" w:name="dst100347"/>
      <w:bookmarkEnd w:id="18"/>
      <w:r w:rsidRPr="004768DB">
        <w:rPr>
          <w:rFonts w:ascii="Arial" w:eastAsia="Times New Roman" w:hAnsi="Arial" w:cs="Arial"/>
          <w:color w:val="333333"/>
          <w:sz w:val="24"/>
          <w:szCs w:val="24"/>
          <w:lang w:eastAsia="ru-RU"/>
        </w:rPr>
        <w:t>3) опыта работы, связанного с предметом контракта, и деловой репутации;</w:t>
      </w:r>
    </w:p>
    <w:p w:rsidR="004768DB" w:rsidRPr="004768DB" w:rsidRDefault="004768DB" w:rsidP="004768DB">
      <w:pPr>
        <w:spacing w:after="0" w:line="288" w:lineRule="auto"/>
        <w:ind w:firstLine="540"/>
        <w:jc w:val="both"/>
        <w:rPr>
          <w:rFonts w:ascii="Arial" w:eastAsia="Times New Roman" w:hAnsi="Arial" w:cs="Arial"/>
          <w:color w:val="333333"/>
          <w:sz w:val="24"/>
          <w:szCs w:val="24"/>
          <w:lang w:eastAsia="ru-RU"/>
        </w:rPr>
      </w:pPr>
      <w:bookmarkStart w:id="19" w:name="dst100348"/>
      <w:bookmarkEnd w:id="19"/>
      <w:r w:rsidRPr="004768DB">
        <w:rPr>
          <w:rFonts w:ascii="Arial" w:eastAsia="Times New Roman" w:hAnsi="Arial" w:cs="Arial"/>
          <w:color w:val="333333"/>
          <w:sz w:val="24"/>
          <w:szCs w:val="24"/>
          <w:lang w:eastAsia="ru-RU"/>
        </w:rPr>
        <w:t>4) необходимого количества специалистов и иных работников определенного уровня квалификации для исполнения контракта.</w:t>
      </w:r>
    </w:p>
    <w:p w:rsidR="004768DB" w:rsidRPr="004768DB" w:rsidRDefault="004768DB" w:rsidP="004768DB">
      <w:pPr>
        <w:spacing w:after="0" w:line="288" w:lineRule="auto"/>
        <w:ind w:firstLine="540"/>
        <w:jc w:val="both"/>
        <w:rPr>
          <w:rFonts w:ascii="Arial" w:eastAsia="Times New Roman" w:hAnsi="Arial" w:cs="Arial"/>
          <w:color w:val="333333"/>
          <w:sz w:val="24"/>
          <w:szCs w:val="24"/>
          <w:lang w:eastAsia="ru-RU"/>
        </w:rPr>
      </w:pPr>
      <w:bookmarkStart w:id="20" w:name="dst74"/>
      <w:bookmarkEnd w:id="20"/>
      <w:r w:rsidRPr="004768DB">
        <w:rPr>
          <w:rFonts w:ascii="Arial" w:eastAsia="Times New Roman" w:hAnsi="Arial" w:cs="Arial"/>
          <w:color w:val="333333"/>
          <w:sz w:val="24"/>
          <w:szCs w:val="24"/>
          <w:lang w:eastAsia="ru-RU"/>
        </w:rPr>
        <w:t>2.1. Правительство Российской Федерации вправе установить дополнительные требования к участникам закупок аудиторских и сопутствующих аудиту услуг, а также консультационных услуг.</w:t>
      </w:r>
    </w:p>
    <w:p w:rsidR="004768DB" w:rsidRPr="004768DB" w:rsidRDefault="004768DB" w:rsidP="004768DB">
      <w:pPr>
        <w:shd w:val="clear" w:color="auto" w:fill="F4F3F8"/>
        <w:spacing w:after="96" w:line="288" w:lineRule="auto"/>
        <w:jc w:val="both"/>
        <w:rPr>
          <w:rFonts w:ascii="Arial" w:eastAsia="Times New Roman" w:hAnsi="Arial" w:cs="Arial"/>
          <w:color w:val="333333"/>
          <w:sz w:val="24"/>
          <w:szCs w:val="24"/>
          <w:lang w:eastAsia="ru-RU"/>
        </w:rPr>
      </w:pPr>
      <w:r w:rsidRPr="004768DB">
        <w:rPr>
          <w:rFonts w:ascii="Arial" w:eastAsia="Times New Roman" w:hAnsi="Arial" w:cs="Arial"/>
          <w:color w:val="333333"/>
          <w:sz w:val="24"/>
          <w:szCs w:val="24"/>
          <w:lang w:eastAsia="ru-RU"/>
        </w:rPr>
        <w:t xml:space="preserve">(часть 2.1 введена Федеральным </w:t>
      </w:r>
      <w:hyperlink r:id="rId24" w:anchor="dst101316" w:history="1">
        <w:r w:rsidRPr="004768DB">
          <w:rPr>
            <w:rFonts w:ascii="Arial" w:eastAsia="Times New Roman" w:hAnsi="Arial" w:cs="Arial"/>
            <w:color w:val="666699"/>
            <w:sz w:val="24"/>
            <w:szCs w:val="24"/>
            <w:lang w:eastAsia="ru-RU"/>
          </w:rPr>
          <w:t>законом</w:t>
        </w:r>
      </w:hyperlink>
      <w:r w:rsidRPr="004768DB">
        <w:rPr>
          <w:rFonts w:ascii="Arial" w:eastAsia="Times New Roman" w:hAnsi="Arial" w:cs="Arial"/>
          <w:color w:val="333333"/>
          <w:sz w:val="24"/>
          <w:szCs w:val="24"/>
          <w:lang w:eastAsia="ru-RU"/>
        </w:rPr>
        <w:t xml:space="preserve"> от 29.06.2015 N 210-ФЗ)</w:t>
      </w:r>
    </w:p>
    <w:p w:rsidR="004768DB" w:rsidRPr="004768DB" w:rsidRDefault="004768DB" w:rsidP="004768DB">
      <w:pPr>
        <w:spacing w:after="0" w:line="288" w:lineRule="auto"/>
        <w:ind w:firstLine="540"/>
        <w:jc w:val="both"/>
        <w:rPr>
          <w:rFonts w:ascii="Arial" w:eastAsia="Times New Roman" w:hAnsi="Arial" w:cs="Arial"/>
          <w:color w:val="333333"/>
          <w:sz w:val="24"/>
          <w:szCs w:val="24"/>
          <w:lang w:eastAsia="ru-RU"/>
        </w:rPr>
      </w:pPr>
      <w:bookmarkStart w:id="21" w:name="dst75"/>
      <w:bookmarkEnd w:id="21"/>
      <w:r w:rsidRPr="004768DB">
        <w:rPr>
          <w:rFonts w:ascii="Arial" w:eastAsia="Times New Roman" w:hAnsi="Arial" w:cs="Arial"/>
          <w:color w:val="333333"/>
          <w:sz w:val="24"/>
          <w:szCs w:val="24"/>
          <w:lang w:eastAsia="ru-RU"/>
        </w:rPr>
        <w:t xml:space="preserve">3. </w:t>
      </w:r>
      <w:hyperlink r:id="rId25" w:anchor="dst100005" w:history="1">
        <w:r w:rsidRPr="004768DB">
          <w:rPr>
            <w:rFonts w:ascii="Arial" w:eastAsia="Times New Roman" w:hAnsi="Arial" w:cs="Arial"/>
            <w:color w:val="666699"/>
            <w:sz w:val="24"/>
            <w:szCs w:val="24"/>
            <w:lang w:eastAsia="ru-RU"/>
          </w:rPr>
          <w:t>Перечень</w:t>
        </w:r>
      </w:hyperlink>
      <w:r w:rsidRPr="004768DB">
        <w:rPr>
          <w:rFonts w:ascii="Arial" w:eastAsia="Times New Roman" w:hAnsi="Arial" w:cs="Arial"/>
          <w:color w:val="333333"/>
          <w:sz w:val="24"/>
          <w:szCs w:val="24"/>
          <w:lang w:eastAsia="ru-RU"/>
        </w:rPr>
        <w:t xml:space="preserve"> документов, которые подтверждают соответствие участников закупок дополнительным требованиям, указанным в </w:t>
      </w:r>
      <w:hyperlink r:id="rId26" w:anchor="dst100344" w:history="1">
        <w:r w:rsidRPr="004768DB">
          <w:rPr>
            <w:rFonts w:ascii="Arial" w:eastAsia="Times New Roman" w:hAnsi="Arial" w:cs="Arial"/>
            <w:color w:val="666699"/>
            <w:sz w:val="24"/>
            <w:szCs w:val="24"/>
            <w:lang w:eastAsia="ru-RU"/>
          </w:rPr>
          <w:t>частях 2</w:t>
        </w:r>
      </w:hyperlink>
      <w:r w:rsidRPr="004768DB">
        <w:rPr>
          <w:rFonts w:ascii="Arial" w:eastAsia="Times New Roman" w:hAnsi="Arial" w:cs="Arial"/>
          <w:color w:val="333333"/>
          <w:sz w:val="24"/>
          <w:szCs w:val="24"/>
          <w:lang w:eastAsia="ru-RU"/>
        </w:rPr>
        <w:t xml:space="preserve"> и </w:t>
      </w:r>
      <w:hyperlink r:id="rId27" w:anchor="dst74" w:history="1">
        <w:r w:rsidRPr="004768DB">
          <w:rPr>
            <w:rFonts w:ascii="Arial" w:eastAsia="Times New Roman" w:hAnsi="Arial" w:cs="Arial"/>
            <w:color w:val="666699"/>
            <w:sz w:val="24"/>
            <w:szCs w:val="24"/>
            <w:lang w:eastAsia="ru-RU"/>
          </w:rPr>
          <w:t>2.1</w:t>
        </w:r>
      </w:hyperlink>
      <w:r w:rsidRPr="004768DB">
        <w:rPr>
          <w:rFonts w:ascii="Arial" w:eastAsia="Times New Roman" w:hAnsi="Arial" w:cs="Arial"/>
          <w:color w:val="333333"/>
          <w:sz w:val="24"/>
          <w:szCs w:val="24"/>
          <w:lang w:eastAsia="ru-RU"/>
        </w:rPr>
        <w:t xml:space="preserve"> настоящей статьи, устанавливается Правительством Российской Федерации.</w:t>
      </w:r>
    </w:p>
    <w:p w:rsidR="004768DB" w:rsidRPr="004768DB" w:rsidRDefault="004768DB" w:rsidP="004768DB">
      <w:pPr>
        <w:shd w:val="clear" w:color="auto" w:fill="F4F3F8"/>
        <w:spacing w:after="96" w:line="288" w:lineRule="auto"/>
        <w:jc w:val="both"/>
        <w:rPr>
          <w:rFonts w:ascii="Arial" w:eastAsia="Times New Roman" w:hAnsi="Arial" w:cs="Arial"/>
          <w:color w:val="333333"/>
          <w:sz w:val="24"/>
          <w:szCs w:val="24"/>
          <w:lang w:eastAsia="ru-RU"/>
        </w:rPr>
      </w:pPr>
      <w:r w:rsidRPr="004768DB">
        <w:rPr>
          <w:rFonts w:ascii="Arial" w:eastAsia="Times New Roman" w:hAnsi="Arial" w:cs="Arial"/>
          <w:color w:val="333333"/>
          <w:sz w:val="24"/>
          <w:szCs w:val="24"/>
          <w:lang w:eastAsia="ru-RU"/>
        </w:rPr>
        <w:t xml:space="preserve">(в ред. Федерального </w:t>
      </w:r>
      <w:hyperlink r:id="rId28" w:anchor="dst101318" w:history="1">
        <w:r w:rsidRPr="004768DB">
          <w:rPr>
            <w:rFonts w:ascii="Arial" w:eastAsia="Times New Roman" w:hAnsi="Arial" w:cs="Arial"/>
            <w:color w:val="666699"/>
            <w:sz w:val="24"/>
            <w:szCs w:val="24"/>
            <w:lang w:eastAsia="ru-RU"/>
          </w:rPr>
          <w:t>закона</w:t>
        </w:r>
      </w:hyperlink>
      <w:r w:rsidRPr="004768DB">
        <w:rPr>
          <w:rFonts w:ascii="Arial" w:eastAsia="Times New Roman" w:hAnsi="Arial" w:cs="Arial"/>
          <w:color w:val="333333"/>
          <w:sz w:val="24"/>
          <w:szCs w:val="24"/>
          <w:lang w:eastAsia="ru-RU"/>
        </w:rPr>
        <w:t xml:space="preserve"> от 29.06.2015 N 210-ФЗ)</w:t>
      </w:r>
    </w:p>
    <w:p w:rsidR="004768DB" w:rsidRPr="004768DB" w:rsidRDefault="004768DB" w:rsidP="004768DB">
      <w:pPr>
        <w:shd w:val="clear" w:color="auto" w:fill="F4F3F8"/>
        <w:spacing w:after="96" w:line="360" w:lineRule="auto"/>
        <w:jc w:val="both"/>
        <w:rPr>
          <w:rFonts w:ascii="Arial" w:eastAsia="Times New Roman" w:hAnsi="Arial" w:cs="Arial"/>
          <w:color w:val="333333"/>
          <w:sz w:val="24"/>
          <w:szCs w:val="24"/>
          <w:lang w:eastAsia="ru-RU"/>
        </w:rPr>
      </w:pPr>
      <w:r w:rsidRPr="004768DB">
        <w:rPr>
          <w:rFonts w:ascii="Arial" w:eastAsia="Times New Roman" w:hAnsi="Arial" w:cs="Arial"/>
          <w:color w:val="333333"/>
          <w:sz w:val="24"/>
          <w:szCs w:val="24"/>
          <w:lang w:eastAsia="ru-RU"/>
        </w:rPr>
        <w:t>(см. текст в предыдущей редакции)</w:t>
      </w:r>
    </w:p>
    <w:p w:rsidR="004768DB" w:rsidRPr="004768DB" w:rsidRDefault="004768DB" w:rsidP="004768DB">
      <w:pPr>
        <w:spacing w:after="0" w:line="288" w:lineRule="auto"/>
        <w:ind w:firstLine="540"/>
        <w:jc w:val="both"/>
        <w:rPr>
          <w:rFonts w:ascii="Arial" w:eastAsia="Times New Roman" w:hAnsi="Arial" w:cs="Arial"/>
          <w:color w:val="333333"/>
          <w:sz w:val="24"/>
          <w:szCs w:val="24"/>
          <w:lang w:eastAsia="ru-RU"/>
        </w:rPr>
      </w:pPr>
      <w:bookmarkStart w:id="22" w:name="dst76"/>
      <w:bookmarkEnd w:id="22"/>
      <w:r w:rsidRPr="004768DB">
        <w:rPr>
          <w:rFonts w:ascii="Arial" w:eastAsia="Times New Roman" w:hAnsi="Arial" w:cs="Arial"/>
          <w:color w:val="333333"/>
          <w:sz w:val="24"/>
          <w:szCs w:val="24"/>
          <w:lang w:eastAsia="ru-RU"/>
        </w:rPr>
        <w:t xml:space="preserve">4. В случае установления Правительством Российской Федерации в соответствии с </w:t>
      </w:r>
      <w:hyperlink r:id="rId29" w:anchor="dst100344" w:history="1">
        <w:r w:rsidRPr="004768DB">
          <w:rPr>
            <w:rFonts w:ascii="Arial" w:eastAsia="Times New Roman" w:hAnsi="Arial" w:cs="Arial"/>
            <w:color w:val="666699"/>
            <w:sz w:val="24"/>
            <w:szCs w:val="24"/>
            <w:lang w:eastAsia="ru-RU"/>
          </w:rPr>
          <w:t>частями 2</w:t>
        </w:r>
      </w:hyperlink>
      <w:r w:rsidRPr="004768DB">
        <w:rPr>
          <w:rFonts w:ascii="Arial" w:eastAsia="Times New Roman" w:hAnsi="Arial" w:cs="Arial"/>
          <w:color w:val="333333"/>
          <w:sz w:val="24"/>
          <w:szCs w:val="24"/>
          <w:lang w:eastAsia="ru-RU"/>
        </w:rPr>
        <w:t xml:space="preserve"> и </w:t>
      </w:r>
      <w:hyperlink r:id="rId30" w:anchor="dst74" w:history="1">
        <w:r w:rsidRPr="004768DB">
          <w:rPr>
            <w:rFonts w:ascii="Arial" w:eastAsia="Times New Roman" w:hAnsi="Arial" w:cs="Arial"/>
            <w:color w:val="666699"/>
            <w:sz w:val="24"/>
            <w:szCs w:val="24"/>
            <w:lang w:eastAsia="ru-RU"/>
          </w:rPr>
          <w:t>2.1</w:t>
        </w:r>
      </w:hyperlink>
      <w:r w:rsidRPr="004768DB">
        <w:rPr>
          <w:rFonts w:ascii="Arial" w:eastAsia="Times New Roman" w:hAnsi="Arial" w:cs="Arial"/>
          <w:color w:val="333333"/>
          <w:sz w:val="24"/>
          <w:szCs w:val="24"/>
          <w:lang w:eastAsia="ru-RU"/>
        </w:rPr>
        <w:t xml:space="preserve"> настоящей статьи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w:t>
      </w:r>
    </w:p>
    <w:p w:rsidR="004768DB" w:rsidRPr="004768DB" w:rsidRDefault="004768DB" w:rsidP="004768DB">
      <w:pPr>
        <w:shd w:val="clear" w:color="auto" w:fill="F4F3F8"/>
        <w:spacing w:after="96" w:line="288" w:lineRule="auto"/>
        <w:jc w:val="both"/>
        <w:rPr>
          <w:rFonts w:ascii="Arial" w:eastAsia="Times New Roman" w:hAnsi="Arial" w:cs="Arial"/>
          <w:color w:val="333333"/>
          <w:sz w:val="24"/>
          <w:szCs w:val="24"/>
          <w:lang w:eastAsia="ru-RU"/>
        </w:rPr>
      </w:pPr>
      <w:r w:rsidRPr="004768DB">
        <w:rPr>
          <w:rFonts w:ascii="Arial" w:eastAsia="Times New Roman" w:hAnsi="Arial" w:cs="Arial"/>
          <w:color w:val="333333"/>
          <w:sz w:val="24"/>
          <w:szCs w:val="24"/>
          <w:lang w:eastAsia="ru-RU"/>
        </w:rPr>
        <w:t xml:space="preserve">(в ред. Федерального </w:t>
      </w:r>
      <w:hyperlink r:id="rId31" w:anchor="dst101319" w:history="1">
        <w:r w:rsidRPr="004768DB">
          <w:rPr>
            <w:rFonts w:ascii="Arial" w:eastAsia="Times New Roman" w:hAnsi="Arial" w:cs="Arial"/>
            <w:color w:val="666699"/>
            <w:sz w:val="24"/>
            <w:szCs w:val="24"/>
            <w:lang w:eastAsia="ru-RU"/>
          </w:rPr>
          <w:t>закона</w:t>
        </w:r>
      </w:hyperlink>
      <w:r w:rsidRPr="004768DB">
        <w:rPr>
          <w:rFonts w:ascii="Arial" w:eastAsia="Times New Roman" w:hAnsi="Arial" w:cs="Arial"/>
          <w:color w:val="333333"/>
          <w:sz w:val="24"/>
          <w:szCs w:val="24"/>
          <w:lang w:eastAsia="ru-RU"/>
        </w:rPr>
        <w:t xml:space="preserve"> от 29.06.2015 N 210-ФЗ)</w:t>
      </w:r>
    </w:p>
    <w:p w:rsidR="004768DB" w:rsidRPr="004768DB" w:rsidRDefault="004768DB" w:rsidP="004768DB">
      <w:pPr>
        <w:shd w:val="clear" w:color="auto" w:fill="F4F3F8"/>
        <w:spacing w:after="96" w:line="360" w:lineRule="auto"/>
        <w:jc w:val="both"/>
        <w:rPr>
          <w:rFonts w:ascii="Arial" w:eastAsia="Times New Roman" w:hAnsi="Arial" w:cs="Arial"/>
          <w:color w:val="333333"/>
          <w:sz w:val="24"/>
          <w:szCs w:val="24"/>
          <w:lang w:eastAsia="ru-RU"/>
        </w:rPr>
      </w:pPr>
      <w:r w:rsidRPr="004768DB">
        <w:rPr>
          <w:rFonts w:ascii="Arial" w:eastAsia="Times New Roman" w:hAnsi="Arial" w:cs="Arial"/>
          <w:color w:val="333333"/>
          <w:sz w:val="24"/>
          <w:szCs w:val="24"/>
          <w:lang w:eastAsia="ru-RU"/>
        </w:rPr>
        <w:t>(см. текст в предыдущей редакции)</w:t>
      </w:r>
    </w:p>
    <w:p w:rsidR="004768DB" w:rsidRPr="004768DB" w:rsidRDefault="004768DB" w:rsidP="004768DB">
      <w:pPr>
        <w:spacing w:after="0" w:line="288" w:lineRule="auto"/>
        <w:ind w:firstLine="540"/>
        <w:jc w:val="both"/>
        <w:rPr>
          <w:rFonts w:ascii="Arial" w:eastAsia="Times New Roman" w:hAnsi="Arial" w:cs="Arial"/>
          <w:color w:val="333333"/>
          <w:sz w:val="24"/>
          <w:szCs w:val="24"/>
          <w:lang w:eastAsia="ru-RU"/>
        </w:rPr>
      </w:pPr>
      <w:bookmarkStart w:id="23" w:name="dst77"/>
      <w:bookmarkEnd w:id="23"/>
      <w:r w:rsidRPr="004768DB">
        <w:rPr>
          <w:rFonts w:ascii="Arial" w:eastAsia="Times New Roman" w:hAnsi="Arial" w:cs="Arial"/>
          <w:color w:val="333333"/>
          <w:sz w:val="24"/>
          <w:szCs w:val="24"/>
          <w:lang w:eastAsia="ru-RU"/>
        </w:rPr>
        <w:t xml:space="preserve">5. Информация об установленных требованиях в соответствии с </w:t>
      </w:r>
      <w:hyperlink r:id="rId32" w:anchor="dst100335" w:history="1">
        <w:r w:rsidRPr="004768DB">
          <w:rPr>
            <w:rFonts w:ascii="Arial" w:eastAsia="Times New Roman" w:hAnsi="Arial" w:cs="Arial"/>
            <w:color w:val="666699"/>
            <w:sz w:val="24"/>
            <w:szCs w:val="24"/>
            <w:lang w:eastAsia="ru-RU"/>
          </w:rPr>
          <w:t>частями 1</w:t>
        </w:r>
      </w:hyperlink>
      <w:r w:rsidRPr="004768DB">
        <w:rPr>
          <w:rFonts w:ascii="Arial" w:eastAsia="Times New Roman" w:hAnsi="Arial" w:cs="Arial"/>
          <w:color w:val="333333"/>
          <w:sz w:val="24"/>
          <w:szCs w:val="24"/>
          <w:lang w:eastAsia="ru-RU"/>
        </w:rPr>
        <w:t xml:space="preserve">, </w:t>
      </w:r>
      <w:hyperlink r:id="rId33" w:anchor="dst101710" w:history="1">
        <w:r w:rsidRPr="004768DB">
          <w:rPr>
            <w:rFonts w:ascii="Arial" w:eastAsia="Times New Roman" w:hAnsi="Arial" w:cs="Arial"/>
            <w:color w:val="666699"/>
            <w:sz w:val="24"/>
            <w:szCs w:val="24"/>
            <w:lang w:eastAsia="ru-RU"/>
          </w:rPr>
          <w:t>1.1</w:t>
        </w:r>
      </w:hyperlink>
      <w:r w:rsidRPr="004768DB">
        <w:rPr>
          <w:rFonts w:ascii="Arial" w:eastAsia="Times New Roman" w:hAnsi="Arial" w:cs="Arial"/>
          <w:color w:val="333333"/>
          <w:sz w:val="24"/>
          <w:szCs w:val="24"/>
          <w:lang w:eastAsia="ru-RU"/>
        </w:rPr>
        <w:t xml:space="preserve">, </w:t>
      </w:r>
      <w:hyperlink r:id="rId34" w:anchor="dst100344" w:history="1">
        <w:r w:rsidRPr="004768DB">
          <w:rPr>
            <w:rFonts w:ascii="Arial" w:eastAsia="Times New Roman" w:hAnsi="Arial" w:cs="Arial"/>
            <w:color w:val="666699"/>
            <w:sz w:val="24"/>
            <w:szCs w:val="24"/>
            <w:lang w:eastAsia="ru-RU"/>
          </w:rPr>
          <w:t>2</w:t>
        </w:r>
      </w:hyperlink>
      <w:r w:rsidRPr="004768DB">
        <w:rPr>
          <w:rFonts w:ascii="Arial" w:eastAsia="Times New Roman" w:hAnsi="Arial" w:cs="Arial"/>
          <w:color w:val="333333"/>
          <w:sz w:val="24"/>
          <w:szCs w:val="24"/>
          <w:lang w:eastAsia="ru-RU"/>
        </w:rPr>
        <w:t xml:space="preserve"> и </w:t>
      </w:r>
      <w:hyperlink r:id="rId35" w:anchor="dst74" w:history="1">
        <w:r w:rsidRPr="004768DB">
          <w:rPr>
            <w:rFonts w:ascii="Arial" w:eastAsia="Times New Roman" w:hAnsi="Arial" w:cs="Arial"/>
            <w:color w:val="666699"/>
            <w:sz w:val="24"/>
            <w:szCs w:val="24"/>
            <w:lang w:eastAsia="ru-RU"/>
          </w:rPr>
          <w:t>2.1</w:t>
        </w:r>
      </w:hyperlink>
      <w:r w:rsidRPr="004768DB">
        <w:rPr>
          <w:rFonts w:ascii="Arial" w:eastAsia="Times New Roman" w:hAnsi="Arial" w:cs="Arial"/>
          <w:color w:val="333333"/>
          <w:sz w:val="24"/>
          <w:szCs w:val="24"/>
          <w:lang w:eastAsia="ru-RU"/>
        </w:rPr>
        <w:t xml:space="preserve"> настоящей статьи указывается заказчиком в извещении об осуществлении закупки и документации о закупке.</w:t>
      </w:r>
    </w:p>
    <w:p w:rsidR="004768DB" w:rsidRPr="004768DB" w:rsidRDefault="004768DB" w:rsidP="004768DB">
      <w:pPr>
        <w:shd w:val="clear" w:color="auto" w:fill="F4F3F8"/>
        <w:spacing w:after="96" w:line="288" w:lineRule="auto"/>
        <w:jc w:val="both"/>
        <w:rPr>
          <w:rFonts w:ascii="Arial" w:eastAsia="Times New Roman" w:hAnsi="Arial" w:cs="Arial"/>
          <w:color w:val="333333"/>
          <w:sz w:val="24"/>
          <w:szCs w:val="24"/>
          <w:lang w:eastAsia="ru-RU"/>
        </w:rPr>
      </w:pPr>
      <w:r w:rsidRPr="004768DB">
        <w:rPr>
          <w:rFonts w:ascii="Arial" w:eastAsia="Times New Roman" w:hAnsi="Arial" w:cs="Arial"/>
          <w:color w:val="333333"/>
          <w:sz w:val="24"/>
          <w:szCs w:val="24"/>
          <w:lang w:eastAsia="ru-RU"/>
        </w:rPr>
        <w:lastRenderedPageBreak/>
        <w:t xml:space="preserve">(в ред. Федеральных законов от 04.06.2014 </w:t>
      </w:r>
      <w:hyperlink r:id="rId36" w:anchor="dst100048" w:history="1">
        <w:r w:rsidRPr="004768DB">
          <w:rPr>
            <w:rFonts w:ascii="Arial" w:eastAsia="Times New Roman" w:hAnsi="Arial" w:cs="Arial"/>
            <w:color w:val="666699"/>
            <w:sz w:val="24"/>
            <w:szCs w:val="24"/>
            <w:lang w:eastAsia="ru-RU"/>
          </w:rPr>
          <w:t>N 140-ФЗ</w:t>
        </w:r>
      </w:hyperlink>
      <w:r w:rsidRPr="004768DB">
        <w:rPr>
          <w:rFonts w:ascii="Arial" w:eastAsia="Times New Roman" w:hAnsi="Arial" w:cs="Arial"/>
          <w:color w:val="333333"/>
          <w:sz w:val="24"/>
          <w:szCs w:val="24"/>
          <w:lang w:eastAsia="ru-RU"/>
        </w:rPr>
        <w:t xml:space="preserve">, от 29.06.2015 </w:t>
      </w:r>
      <w:hyperlink r:id="rId37" w:anchor="dst101320" w:history="1">
        <w:r w:rsidRPr="004768DB">
          <w:rPr>
            <w:rFonts w:ascii="Arial" w:eastAsia="Times New Roman" w:hAnsi="Arial" w:cs="Arial"/>
            <w:color w:val="666699"/>
            <w:sz w:val="24"/>
            <w:szCs w:val="24"/>
            <w:lang w:eastAsia="ru-RU"/>
          </w:rPr>
          <w:t>N 210-ФЗ</w:t>
        </w:r>
      </w:hyperlink>
      <w:r w:rsidRPr="004768DB">
        <w:rPr>
          <w:rFonts w:ascii="Arial" w:eastAsia="Times New Roman" w:hAnsi="Arial" w:cs="Arial"/>
          <w:color w:val="333333"/>
          <w:sz w:val="24"/>
          <w:szCs w:val="24"/>
          <w:lang w:eastAsia="ru-RU"/>
        </w:rPr>
        <w:t>)</w:t>
      </w:r>
    </w:p>
    <w:p w:rsidR="004768DB" w:rsidRPr="004768DB" w:rsidRDefault="004768DB" w:rsidP="004768DB">
      <w:pPr>
        <w:shd w:val="clear" w:color="auto" w:fill="F4F3F8"/>
        <w:spacing w:after="96" w:line="360" w:lineRule="auto"/>
        <w:jc w:val="both"/>
        <w:rPr>
          <w:rFonts w:ascii="Arial" w:eastAsia="Times New Roman" w:hAnsi="Arial" w:cs="Arial"/>
          <w:color w:val="333333"/>
          <w:sz w:val="24"/>
          <w:szCs w:val="24"/>
          <w:lang w:eastAsia="ru-RU"/>
        </w:rPr>
      </w:pPr>
      <w:r w:rsidRPr="004768DB">
        <w:rPr>
          <w:rFonts w:ascii="Arial" w:eastAsia="Times New Roman" w:hAnsi="Arial" w:cs="Arial"/>
          <w:color w:val="333333"/>
          <w:sz w:val="24"/>
          <w:szCs w:val="24"/>
          <w:lang w:eastAsia="ru-RU"/>
        </w:rPr>
        <w:t>(см. текст в предыдущей редакции)</w:t>
      </w:r>
    </w:p>
    <w:p w:rsidR="004768DB" w:rsidRPr="004768DB" w:rsidRDefault="004768DB" w:rsidP="004768DB">
      <w:pPr>
        <w:spacing w:after="0" w:line="288" w:lineRule="auto"/>
        <w:ind w:firstLine="540"/>
        <w:jc w:val="both"/>
        <w:rPr>
          <w:rFonts w:ascii="Arial" w:eastAsia="Times New Roman" w:hAnsi="Arial" w:cs="Arial"/>
          <w:color w:val="333333"/>
          <w:sz w:val="24"/>
          <w:szCs w:val="24"/>
          <w:lang w:eastAsia="ru-RU"/>
        </w:rPr>
      </w:pPr>
      <w:bookmarkStart w:id="24" w:name="dst100352"/>
      <w:bookmarkEnd w:id="24"/>
      <w:r w:rsidRPr="004768DB">
        <w:rPr>
          <w:rFonts w:ascii="Arial" w:eastAsia="Times New Roman" w:hAnsi="Arial" w:cs="Arial"/>
          <w:color w:val="333333"/>
          <w:sz w:val="24"/>
          <w:szCs w:val="24"/>
          <w:lang w:eastAsia="ru-RU"/>
        </w:rPr>
        <w:t>6. Заказчики не вправе устанавливать требования к участникам закупок в нарушение требований настоящего Федерального закона.</w:t>
      </w:r>
    </w:p>
    <w:p w:rsidR="004768DB" w:rsidRPr="004768DB" w:rsidRDefault="004768DB" w:rsidP="004768DB">
      <w:pPr>
        <w:spacing w:after="0" w:line="288" w:lineRule="auto"/>
        <w:ind w:firstLine="540"/>
        <w:jc w:val="both"/>
        <w:rPr>
          <w:rFonts w:ascii="Arial" w:eastAsia="Times New Roman" w:hAnsi="Arial" w:cs="Arial"/>
          <w:color w:val="333333"/>
          <w:sz w:val="24"/>
          <w:szCs w:val="24"/>
          <w:lang w:eastAsia="ru-RU"/>
        </w:rPr>
      </w:pPr>
      <w:bookmarkStart w:id="25" w:name="dst100353"/>
      <w:bookmarkEnd w:id="25"/>
      <w:r w:rsidRPr="004768DB">
        <w:rPr>
          <w:rFonts w:ascii="Arial" w:eastAsia="Times New Roman" w:hAnsi="Arial" w:cs="Arial"/>
          <w:color w:val="333333"/>
          <w:sz w:val="24"/>
          <w:szCs w:val="24"/>
          <w:lang w:eastAsia="ru-RU"/>
        </w:rPr>
        <w:t>7. Указанные в настоящей статье требования предъявляются в равной мере ко всем участникам закупок.</w:t>
      </w:r>
    </w:p>
    <w:p w:rsidR="004768DB" w:rsidRPr="004768DB" w:rsidRDefault="004768DB" w:rsidP="004768DB">
      <w:pPr>
        <w:spacing w:after="0" w:line="288" w:lineRule="auto"/>
        <w:ind w:firstLine="540"/>
        <w:jc w:val="both"/>
        <w:rPr>
          <w:rFonts w:ascii="Arial" w:eastAsia="Times New Roman" w:hAnsi="Arial" w:cs="Arial"/>
          <w:color w:val="333333"/>
          <w:sz w:val="24"/>
          <w:szCs w:val="24"/>
          <w:lang w:eastAsia="ru-RU"/>
        </w:rPr>
      </w:pPr>
      <w:bookmarkStart w:id="26" w:name="dst420"/>
      <w:bookmarkEnd w:id="26"/>
      <w:r w:rsidRPr="004768DB">
        <w:rPr>
          <w:rFonts w:ascii="Arial" w:eastAsia="Times New Roman" w:hAnsi="Arial" w:cs="Arial"/>
          <w:color w:val="333333"/>
          <w:sz w:val="24"/>
          <w:szCs w:val="24"/>
          <w:lang w:eastAsia="ru-RU"/>
        </w:rPr>
        <w:t xml:space="preserve">8. Комиссия по осуществлению закупок проверяет соответствие участников закупок требованиям, указанным в </w:t>
      </w:r>
      <w:hyperlink r:id="rId38" w:anchor="dst100336" w:history="1">
        <w:r w:rsidRPr="004768DB">
          <w:rPr>
            <w:rFonts w:ascii="Arial" w:eastAsia="Times New Roman" w:hAnsi="Arial" w:cs="Arial"/>
            <w:color w:val="666699"/>
            <w:sz w:val="24"/>
            <w:szCs w:val="24"/>
            <w:lang w:eastAsia="ru-RU"/>
          </w:rPr>
          <w:t>пункте 1</w:t>
        </w:r>
      </w:hyperlink>
      <w:r w:rsidRPr="004768DB">
        <w:rPr>
          <w:rFonts w:ascii="Arial" w:eastAsia="Times New Roman" w:hAnsi="Arial" w:cs="Arial"/>
          <w:color w:val="333333"/>
          <w:sz w:val="24"/>
          <w:szCs w:val="24"/>
          <w:lang w:eastAsia="ru-RU"/>
        </w:rPr>
        <w:t xml:space="preserve">, </w:t>
      </w:r>
      <w:hyperlink r:id="rId39" w:anchor="dst109" w:history="1">
        <w:r w:rsidRPr="004768DB">
          <w:rPr>
            <w:rFonts w:ascii="Arial" w:eastAsia="Times New Roman" w:hAnsi="Arial" w:cs="Arial"/>
            <w:color w:val="666699"/>
            <w:sz w:val="24"/>
            <w:szCs w:val="24"/>
            <w:lang w:eastAsia="ru-RU"/>
          </w:rPr>
          <w:t>пункте 10</w:t>
        </w:r>
      </w:hyperlink>
      <w:r w:rsidRPr="004768DB">
        <w:rPr>
          <w:rFonts w:ascii="Arial" w:eastAsia="Times New Roman" w:hAnsi="Arial" w:cs="Arial"/>
          <w:color w:val="333333"/>
          <w:sz w:val="24"/>
          <w:szCs w:val="24"/>
          <w:lang w:eastAsia="ru-RU"/>
        </w:rPr>
        <w:t xml:space="preserve"> (за исключением случаев проведения электронных процедур, запроса котировок и предварительного отбора) части 1 и </w:t>
      </w:r>
      <w:hyperlink r:id="rId40" w:anchor="dst101710" w:history="1">
        <w:r w:rsidRPr="004768DB">
          <w:rPr>
            <w:rFonts w:ascii="Arial" w:eastAsia="Times New Roman" w:hAnsi="Arial" w:cs="Arial"/>
            <w:color w:val="666699"/>
            <w:sz w:val="24"/>
            <w:szCs w:val="24"/>
            <w:lang w:eastAsia="ru-RU"/>
          </w:rPr>
          <w:t>части 1.1</w:t>
        </w:r>
      </w:hyperlink>
      <w:r w:rsidRPr="004768DB">
        <w:rPr>
          <w:rFonts w:ascii="Arial" w:eastAsia="Times New Roman" w:hAnsi="Arial" w:cs="Arial"/>
          <w:color w:val="333333"/>
          <w:sz w:val="24"/>
          <w:szCs w:val="24"/>
          <w:lang w:eastAsia="ru-RU"/>
        </w:rPr>
        <w:t xml:space="preserve"> (при наличии такого требования) настоящей статьи, и в отношении отдельных видов закупок товаров, работ, услуг требованиям, установленным в соответствии с </w:t>
      </w:r>
      <w:hyperlink r:id="rId41" w:anchor="dst100344" w:history="1">
        <w:r w:rsidRPr="004768DB">
          <w:rPr>
            <w:rFonts w:ascii="Arial" w:eastAsia="Times New Roman" w:hAnsi="Arial" w:cs="Arial"/>
            <w:color w:val="666699"/>
            <w:sz w:val="24"/>
            <w:szCs w:val="24"/>
            <w:lang w:eastAsia="ru-RU"/>
          </w:rPr>
          <w:t>частями 2</w:t>
        </w:r>
      </w:hyperlink>
      <w:r w:rsidRPr="004768DB">
        <w:rPr>
          <w:rFonts w:ascii="Arial" w:eastAsia="Times New Roman" w:hAnsi="Arial" w:cs="Arial"/>
          <w:color w:val="333333"/>
          <w:sz w:val="24"/>
          <w:szCs w:val="24"/>
          <w:lang w:eastAsia="ru-RU"/>
        </w:rPr>
        <w:t xml:space="preserve"> и </w:t>
      </w:r>
      <w:hyperlink r:id="rId42" w:anchor="dst74" w:history="1">
        <w:r w:rsidRPr="004768DB">
          <w:rPr>
            <w:rFonts w:ascii="Arial" w:eastAsia="Times New Roman" w:hAnsi="Arial" w:cs="Arial"/>
            <w:color w:val="666699"/>
            <w:sz w:val="24"/>
            <w:szCs w:val="24"/>
            <w:lang w:eastAsia="ru-RU"/>
          </w:rPr>
          <w:t>2.1</w:t>
        </w:r>
      </w:hyperlink>
      <w:r w:rsidRPr="004768DB">
        <w:rPr>
          <w:rFonts w:ascii="Arial" w:eastAsia="Times New Roman" w:hAnsi="Arial" w:cs="Arial"/>
          <w:color w:val="333333"/>
          <w:sz w:val="24"/>
          <w:szCs w:val="24"/>
          <w:lang w:eastAsia="ru-RU"/>
        </w:rPr>
        <w:t xml:space="preserve"> настоящей статьи, если такие требования установлены Правительством Российской Федерации. Комиссия по осуществлению закупок вправе проверять соответствие участников закупок требованиям, указанным в </w:t>
      </w:r>
      <w:hyperlink r:id="rId43" w:anchor="dst100338" w:history="1">
        <w:r w:rsidRPr="004768DB">
          <w:rPr>
            <w:rFonts w:ascii="Arial" w:eastAsia="Times New Roman" w:hAnsi="Arial" w:cs="Arial"/>
            <w:color w:val="666699"/>
            <w:sz w:val="24"/>
            <w:szCs w:val="24"/>
            <w:lang w:eastAsia="ru-RU"/>
          </w:rPr>
          <w:t>пунктах 3</w:t>
        </w:r>
      </w:hyperlink>
      <w:r w:rsidRPr="004768DB">
        <w:rPr>
          <w:rFonts w:ascii="Arial" w:eastAsia="Times New Roman" w:hAnsi="Arial" w:cs="Arial"/>
          <w:color w:val="333333"/>
          <w:sz w:val="24"/>
          <w:szCs w:val="24"/>
          <w:lang w:eastAsia="ru-RU"/>
        </w:rPr>
        <w:t xml:space="preserve"> - </w:t>
      </w:r>
      <w:hyperlink r:id="rId44" w:anchor="dst100340" w:history="1">
        <w:r w:rsidRPr="004768DB">
          <w:rPr>
            <w:rFonts w:ascii="Arial" w:eastAsia="Times New Roman" w:hAnsi="Arial" w:cs="Arial"/>
            <w:color w:val="666699"/>
            <w:sz w:val="24"/>
            <w:szCs w:val="24"/>
            <w:lang w:eastAsia="ru-RU"/>
          </w:rPr>
          <w:t>5</w:t>
        </w:r>
      </w:hyperlink>
      <w:r w:rsidRPr="004768DB">
        <w:rPr>
          <w:rFonts w:ascii="Arial" w:eastAsia="Times New Roman" w:hAnsi="Arial" w:cs="Arial"/>
          <w:color w:val="333333"/>
          <w:sz w:val="24"/>
          <w:szCs w:val="24"/>
          <w:lang w:eastAsia="ru-RU"/>
        </w:rPr>
        <w:t xml:space="preserve">, </w:t>
      </w:r>
      <w:hyperlink r:id="rId45" w:anchor="dst296" w:history="1">
        <w:r w:rsidRPr="004768DB">
          <w:rPr>
            <w:rFonts w:ascii="Arial" w:eastAsia="Times New Roman" w:hAnsi="Arial" w:cs="Arial"/>
            <w:color w:val="666699"/>
            <w:sz w:val="24"/>
            <w:szCs w:val="24"/>
            <w:lang w:eastAsia="ru-RU"/>
          </w:rPr>
          <w:t>7</w:t>
        </w:r>
      </w:hyperlink>
      <w:r w:rsidRPr="004768DB">
        <w:rPr>
          <w:rFonts w:ascii="Arial" w:eastAsia="Times New Roman" w:hAnsi="Arial" w:cs="Arial"/>
          <w:color w:val="333333"/>
          <w:sz w:val="24"/>
          <w:szCs w:val="24"/>
          <w:lang w:eastAsia="ru-RU"/>
        </w:rPr>
        <w:t xml:space="preserve"> - </w:t>
      </w:r>
      <w:hyperlink r:id="rId46" w:anchor="dst101709" w:history="1">
        <w:r w:rsidRPr="004768DB">
          <w:rPr>
            <w:rFonts w:ascii="Arial" w:eastAsia="Times New Roman" w:hAnsi="Arial" w:cs="Arial"/>
            <w:color w:val="666699"/>
            <w:sz w:val="24"/>
            <w:szCs w:val="24"/>
            <w:lang w:eastAsia="ru-RU"/>
          </w:rPr>
          <w:t>9</w:t>
        </w:r>
      </w:hyperlink>
      <w:r w:rsidRPr="004768DB">
        <w:rPr>
          <w:rFonts w:ascii="Arial" w:eastAsia="Times New Roman" w:hAnsi="Arial" w:cs="Arial"/>
          <w:color w:val="333333"/>
          <w:sz w:val="24"/>
          <w:szCs w:val="24"/>
          <w:lang w:eastAsia="ru-RU"/>
        </w:rPr>
        <w:t xml:space="preserve">, </w:t>
      </w:r>
      <w:hyperlink r:id="rId47" w:anchor="dst419" w:history="1">
        <w:r w:rsidRPr="004768DB">
          <w:rPr>
            <w:rFonts w:ascii="Arial" w:eastAsia="Times New Roman" w:hAnsi="Arial" w:cs="Arial"/>
            <w:color w:val="666699"/>
            <w:sz w:val="24"/>
            <w:szCs w:val="24"/>
            <w:lang w:eastAsia="ru-RU"/>
          </w:rPr>
          <w:t>11 части 1</w:t>
        </w:r>
      </w:hyperlink>
      <w:r w:rsidRPr="004768DB">
        <w:rPr>
          <w:rFonts w:ascii="Arial" w:eastAsia="Times New Roman" w:hAnsi="Arial" w:cs="Arial"/>
          <w:color w:val="333333"/>
          <w:sz w:val="24"/>
          <w:szCs w:val="24"/>
          <w:lang w:eastAsia="ru-RU"/>
        </w:rPr>
        <w:t xml:space="preserve"> настоящей статьи, а также при проведении электронных процедур, запроса котировок и предварительного отбора требованию, указанному в </w:t>
      </w:r>
      <w:hyperlink r:id="rId48" w:anchor="dst109" w:history="1">
        <w:r w:rsidRPr="004768DB">
          <w:rPr>
            <w:rFonts w:ascii="Arial" w:eastAsia="Times New Roman" w:hAnsi="Arial" w:cs="Arial"/>
            <w:color w:val="666699"/>
            <w:sz w:val="24"/>
            <w:szCs w:val="24"/>
            <w:lang w:eastAsia="ru-RU"/>
          </w:rPr>
          <w:t>пункте 10 части 1</w:t>
        </w:r>
      </w:hyperlink>
      <w:r w:rsidRPr="004768DB">
        <w:rPr>
          <w:rFonts w:ascii="Arial" w:eastAsia="Times New Roman" w:hAnsi="Arial" w:cs="Arial"/>
          <w:color w:val="333333"/>
          <w:sz w:val="24"/>
          <w:szCs w:val="24"/>
          <w:lang w:eastAsia="ru-RU"/>
        </w:rPr>
        <w:t xml:space="preserve"> настоящей статьи. Комиссия по осуществлению закупок не вправе возлагать на участников закупок обязанность подтверждать соответствие указанным требованиям, за исключением случаев, если указанные требования установлены Правительством Российской Федерации в соответствии с </w:t>
      </w:r>
      <w:hyperlink r:id="rId49" w:anchor="dst100344" w:history="1">
        <w:r w:rsidRPr="004768DB">
          <w:rPr>
            <w:rFonts w:ascii="Arial" w:eastAsia="Times New Roman" w:hAnsi="Arial" w:cs="Arial"/>
            <w:color w:val="666699"/>
            <w:sz w:val="24"/>
            <w:szCs w:val="24"/>
            <w:lang w:eastAsia="ru-RU"/>
          </w:rPr>
          <w:t>частями 2</w:t>
        </w:r>
      </w:hyperlink>
      <w:r w:rsidRPr="004768DB">
        <w:rPr>
          <w:rFonts w:ascii="Arial" w:eastAsia="Times New Roman" w:hAnsi="Arial" w:cs="Arial"/>
          <w:color w:val="333333"/>
          <w:sz w:val="24"/>
          <w:szCs w:val="24"/>
          <w:lang w:eastAsia="ru-RU"/>
        </w:rPr>
        <w:t xml:space="preserve"> и </w:t>
      </w:r>
      <w:hyperlink r:id="rId50" w:anchor="dst74" w:history="1">
        <w:r w:rsidRPr="004768DB">
          <w:rPr>
            <w:rFonts w:ascii="Arial" w:eastAsia="Times New Roman" w:hAnsi="Arial" w:cs="Arial"/>
            <w:color w:val="666699"/>
            <w:sz w:val="24"/>
            <w:szCs w:val="24"/>
            <w:lang w:eastAsia="ru-RU"/>
          </w:rPr>
          <w:t>2.1</w:t>
        </w:r>
      </w:hyperlink>
      <w:r w:rsidRPr="004768DB">
        <w:rPr>
          <w:rFonts w:ascii="Arial" w:eastAsia="Times New Roman" w:hAnsi="Arial" w:cs="Arial"/>
          <w:color w:val="333333"/>
          <w:sz w:val="24"/>
          <w:szCs w:val="24"/>
          <w:lang w:eastAsia="ru-RU"/>
        </w:rPr>
        <w:t xml:space="preserve"> настоящей статьи.</w:t>
      </w:r>
    </w:p>
    <w:p w:rsidR="004768DB" w:rsidRPr="004768DB" w:rsidRDefault="004768DB" w:rsidP="004768DB">
      <w:pPr>
        <w:shd w:val="clear" w:color="auto" w:fill="F4F3F8"/>
        <w:spacing w:after="96" w:line="288" w:lineRule="auto"/>
        <w:jc w:val="both"/>
        <w:rPr>
          <w:rFonts w:ascii="Arial" w:eastAsia="Times New Roman" w:hAnsi="Arial" w:cs="Arial"/>
          <w:color w:val="333333"/>
          <w:sz w:val="24"/>
          <w:szCs w:val="24"/>
          <w:lang w:eastAsia="ru-RU"/>
        </w:rPr>
      </w:pPr>
      <w:r w:rsidRPr="004768DB">
        <w:rPr>
          <w:rFonts w:ascii="Arial" w:eastAsia="Times New Roman" w:hAnsi="Arial" w:cs="Arial"/>
          <w:color w:val="333333"/>
          <w:sz w:val="24"/>
          <w:szCs w:val="24"/>
          <w:lang w:eastAsia="ru-RU"/>
        </w:rPr>
        <w:t xml:space="preserve">(часть 8 в ред. Федерального </w:t>
      </w:r>
      <w:hyperlink r:id="rId51" w:anchor="dst100126" w:history="1">
        <w:r w:rsidRPr="004768DB">
          <w:rPr>
            <w:rFonts w:ascii="Arial" w:eastAsia="Times New Roman" w:hAnsi="Arial" w:cs="Arial"/>
            <w:color w:val="666699"/>
            <w:sz w:val="24"/>
            <w:szCs w:val="24"/>
            <w:lang w:eastAsia="ru-RU"/>
          </w:rPr>
          <w:t>закона</w:t>
        </w:r>
      </w:hyperlink>
      <w:r w:rsidRPr="004768DB">
        <w:rPr>
          <w:rFonts w:ascii="Arial" w:eastAsia="Times New Roman" w:hAnsi="Arial" w:cs="Arial"/>
          <w:color w:val="333333"/>
          <w:sz w:val="24"/>
          <w:szCs w:val="24"/>
          <w:lang w:eastAsia="ru-RU"/>
        </w:rPr>
        <w:t xml:space="preserve"> от 31.12.2017 N 504-ФЗ)</w:t>
      </w:r>
    </w:p>
    <w:p w:rsidR="004768DB" w:rsidRPr="004768DB" w:rsidRDefault="004768DB" w:rsidP="004768DB">
      <w:pPr>
        <w:shd w:val="clear" w:color="auto" w:fill="F4F3F8"/>
        <w:spacing w:after="96" w:line="360" w:lineRule="auto"/>
        <w:jc w:val="both"/>
        <w:rPr>
          <w:rFonts w:ascii="Arial" w:eastAsia="Times New Roman" w:hAnsi="Arial" w:cs="Arial"/>
          <w:color w:val="333333"/>
          <w:sz w:val="24"/>
          <w:szCs w:val="24"/>
          <w:lang w:eastAsia="ru-RU"/>
        </w:rPr>
      </w:pPr>
      <w:r w:rsidRPr="004768DB">
        <w:rPr>
          <w:rFonts w:ascii="Arial" w:eastAsia="Times New Roman" w:hAnsi="Arial" w:cs="Arial"/>
          <w:color w:val="333333"/>
          <w:sz w:val="24"/>
          <w:szCs w:val="24"/>
          <w:lang w:eastAsia="ru-RU"/>
        </w:rPr>
        <w:t>(см. текст в предыдущей редакции)</w:t>
      </w:r>
    </w:p>
    <w:p w:rsidR="004768DB" w:rsidRPr="004768DB" w:rsidRDefault="004768DB" w:rsidP="004768DB">
      <w:pPr>
        <w:spacing w:after="0" w:line="288" w:lineRule="auto"/>
        <w:ind w:firstLine="540"/>
        <w:jc w:val="both"/>
        <w:rPr>
          <w:rFonts w:ascii="Arial" w:eastAsia="Times New Roman" w:hAnsi="Arial" w:cs="Arial"/>
          <w:color w:val="333333"/>
          <w:sz w:val="24"/>
          <w:szCs w:val="24"/>
          <w:lang w:eastAsia="ru-RU"/>
        </w:rPr>
      </w:pPr>
      <w:bookmarkStart w:id="27" w:name="dst421"/>
      <w:bookmarkEnd w:id="27"/>
      <w:r w:rsidRPr="004768DB">
        <w:rPr>
          <w:rFonts w:ascii="Arial" w:eastAsia="Times New Roman" w:hAnsi="Arial" w:cs="Arial"/>
          <w:color w:val="333333"/>
          <w:sz w:val="24"/>
          <w:szCs w:val="24"/>
          <w:lang w:eastAsia="ru-RU"/>
        </w:rPr>
        <w:t xml:space="preserve">8.1. Утратил силу с 1 июля 2018 года. - Федеральный </w:t>
      </w:r>
      <w:hyperlink r:id="rId52" w:anchor="dst100128" w:history="1">
        <w:r w:rsidRPr="004768DB">
          <w:rPr>
            <w:rFonts w:ascii="Arial" w:eastAsia="Times New Roman" w:hAnsi="Arial" w:cs="Arial"/>
            <w:color w:val="666699"/>
            <w:sz w:val="24"/>
            <w:szCs w:val="24"/>
            <w:lang w:eastAsia="ru-RU"/>
          </w:rPr>
          <w:t>закон</w:t>
        </w:r>
      </w:hyperlink>
      <w:r w:rsidRPr="004768DB">
        <w:rPr>
          <w:rFonts w:ascii="Arial" w:eastAsia="Times New Roman" w:hAnsi="Arial" w:cs="Arial"/>
          <w:color w:val="333333"/>
          <w:sz w:val="24"/>
          <w:szCs w:val="24"/>
          <w:lang w:eastAsia="ru-RU"/>
        </w:rPr>
        <w:t xml:space="preserve"> от 31.12.2017 N 504-ФЗ.</w:t>
      </w:r>
    </w:p>
    <w:p w:rsidR="004768DB" w:rsidRPr="004768DB" w:rsidRDefault="004768DB" w:rsidP="004768DB">
      <w:pPr>
        <w:shd w:val="clear" w:color="auto" w:fill="F4F3F8"/>
        <w:spacing w:after="96" w:line="360" w:lineRule="auto"/>
        <w:jc w:val="both"/>
        <w:rPr>
          <w:rFonts w:ascii="Arial" w:eastAsia="Times New Roman" w:hAnsi="Arial" w:cs="Arial"/>
          <w:color w:val="333333"/>
          <w:sz w:val="24"/>
          <w:szCs w:val="24"/>
          <w:lang w:eastAsia="ru-RU"/>
        </w:rPr>
      </w:pPr>
      <w:r w:rsidRPr="004768DB">
        <w:rPr>
          <w:rFonts w:ascii="Arial" w:eastAsia="Times New Roman" w:hAnsi="Arial" w:cs="Arial"/>
          <w:color w:val="333333"/>
          <w:sz w:val="24"/>
          <w:szCs w:val="24"/>
          <w:lang w:eastAsia="ru-RU"/>
        </w:rPr>
        <w:t>(см. текст в предыдущей редакции)</w:t>
      </w:r>
    </w:p>
    <w:p w:rsidR="004768DB" w:rsidRPr="004768DB" w:rsidRDefault="004768DB" w:rsidP="004768DB">
      <w:pPr>
        <w:spacing w:after="0" w:line="288" w:lineRule="auto"/>
        <w:ind w:firstLine="540"/>
        <w:jc w:val="both"/>
        <w:rPr>
          <w:rFonts w:ascii="Arial" w:eastAsia="Times New Roman" w:hAnsi="Arial" w:cs="Arial"/>
          <w:color w:val="333333"/>
          <w:sz w:val="24"/>
          <w:szCs w:val="24"/>
          <w:lang w:eastAsia="ru-RU"/>
        </w:rPr>
      </w:pPr>
      <w:bookmarkStart w:id="28" w:name="dst112"/>
      <w:bookmarkEnd w:id="28"/>
      <w:r w:rsidRPr="004768DB">
        <w:rPr>
          <w:rFonts w:ascii="Arial" w:eastAsia="Times New Roman" w:hAnsi="Arial" w:cs="Arial"/>
          <w:color w:val="333333"/>
          <w:sz w:val="24"/>
          <w:szCs w:val="24"/>
          <w:lang w:eastAsia="ru-RU"/>
        </w:rPr>
        <w:t xml:space="preserve">8.2. Заказчик проверяет соответствие участника запроса котировок, с которым заключается контракт, требованию, указанному в </w:t>
      </w:r>
      <w:hyperlink r:id="rId53" w:anchor="dst109" w:history="1">
        <w:r w:rsidRPr="004768DB">
          <w:rPr>
            <w:rFonts w:ascii="Arial" w:eastAsia="Times New Roman" w:hAnsi="Arial" w:cs="Arial"/>
            <w:color w:val="666699"/>
            <w:sz w:val="24"/>
            <w:szCs w:val="24"/>
            <w:lang w:eastAsia="ru-RU"/>
          </w:rPr>
          <w:t>пункте 10 части 1</w:t>
        </w:r>
      </w:hyperlink>
      <w:r w:rsidRPr="004768DB">
        <w:rPr>
          <w:rFonts w:ascii="Arial" w:eastAsia="Times New Roman" w:hAnsi="Arial" w:cs="Arial"/>
          <w:color w:val="333333"/>
          <w:sz w:val="24"/>
          <w:szCs w:val="24"/>
          <w:lang w:eastAsia="ru-RU"/>
        </w:rPr>
        <w:t xml:space="preserve"> настоящей статьи, при заключении контракта.</w:t>
      </w:r>
    </w:p>
    <w:p w:rsidR="004768DB" w:rsidRPr="004768DB" w:rsidRDefault="004768DB" w:rsidP="004768DB">
      <w:pPr>
        <w:shd w:val="clear" w:color="auto" w:fill="F4F3F8"/>
        <w:spacing w:after="96" w:line="288" w:lineRule="auto"/>
        <w:jc w:val="both"/>
        <w:rPr>
          <w:rFonts w:ascii="Arial" w:eastAsia="Times New Roman" w:hAnsi="Arial" w:cs="Arial"/>
          <w:color w:val="333333"/>
          <w:sz w:val="24"/>
          <w:szCs w:val="24"/>
          <w:lang w:eastAsia="ru-RU"/>
        </w:rPr>
      </w:pPr>
      <w:r w:rsidRPr="004768DB">
        <w:rPr>
          <w:rFonts w:ascii="Arial" w:eastAsia="Times New Roman" w:hAnsi="Arial" w:cs="Arial"/>
          <w:color w:val="333333"/>
          <w:sz w:val="24"/>
          <w:szCs w:val="24"/>
          <w:lang w:eastAsia="ru-RU"/>
        </w:rPr>
        <w:t xml:space="preserve">(часть 8.2 введена Федеральным </w:t>
      </w:r>
      <w:hyperlink r:id="rId54" w:anchor="dst100022" w:history="1">
        <w:r w:rsidRPr="004768DB">
          <w:rPr>
            <w:rFonts w:ascii="Arial" w:eastAsia="Times New Roman" w:hAnsi="Arial" w:cs="Arial"/>
            <w:color w:val="666699"/>
            <w:sz w:val="24"/>
            <w:szCs w:val="24"/>
            <w:lang w:eastAsia="ru-RU"/>
          </w:rPr>
          <w:t>законом</w:t>
        </w:r>
      </w:hyperlink>
      <w:r w:rsidRPr="004768DB">
        <w:rPr>
          <w:rFonts w:ascii="Arial" w:eastAsia="Times New Roman" w:hAnsi="Arial" w:cs="Arial"/>
          <w:color w:val="333333"/>
          <w:sz w:val="24"/>
          <w:szCs w:val="24"/>
          <w:lang w:eastAsia="ru-RU"/>
        </w:rPr>
        <w:t xml:space="preserve"> от 13.07.2015 N 227-ФЗ)</w:t>
      </w:r>
    </w:p>
    <w:p w:rsidR="004768DB" w:rsidRPr="004768DB" w:rsidRDefault="004768DB" w:rsidP="004768DB">
      <w:pPr>
        <w:spacing w:after="0" w:line="288" w:lineRule="auto"/>
        <w:ind w:firstLine="540"/>
        <w:jc w:val="both"/>
        <w:rPr>
          <w:rFonts w:ascii="Arial" w:eastAsia="Times New Roman" w:hAnsi="Arial" w:cs="Arial"/>
          <w:color w:val="333333"/>
          <w:sz w:val="24"/>
          <w:szCs w:val="24"/>
          <w:lang w:eastAsia="ru-RU"/>
        </w:rPr>
      </w:pPr>
      <w:bookmarkStart w:id="29" w:name="dst79"/>
      <w:bookmarkEnd w:id="29"/>
      <w:r w:rsidRPr="004768DB">
        <w:rPr>
          <w:rFonts w:ascii="Arial" w:eastAsia="Times New Roman" w:hAnsi="Arial" w:cs="Arial"/>
          <w:color w:val="333333"/>
          <w:sz w:val="24"/>
          <w:szCs w:val="24"/>
          <w:lang w:eastAsia="ru-RU"/>
        </w:rPr>
        <w:t xml:space="preserve">9.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w:t>
      </w:r>
      <w:hyperlink r:id="rId55" w:anchor="dst100335" w:history="1">
        <w:r w:rsidRPr="004768DB">
          <w:rPr>
            <w:rFonts w:ascii="Arial" w:eastAsia="Times New Roman" w:hAnsi="Arial" w:cs="Arial"/>
            <w:color w:val="666699"/>
            <w:sz w:val="24"/>
            <w:szCs w:val="24"/>
            <w:lang w:eastAsia="ru-RU"/>
          </w:rPr>
          <w:t>части 1</w:t>
        </w:r>
      </w:hyperlink>
      <w:r w:rsidRPr="004768DB">
        <w:rPr>
          <w:rFonts w:ascii="Arial" w:eastAsia="Times New Roman" w:hAnsi="Arial" w:cs="Arial"/>
          <w:color w:val="333333"/>
          <w:sz w:val="24"/>
          <w:szCs w:val="24"/>
          <w:lang w:eastAsia="ru-RU"/>
        </w:rPr>
        <w:t xml:space="preserve">, </w:t>
      </w:r>
      <w:hyperlink r:id="rId56" w:anchor="dst101710" w:history="1">
        <w:r w:rsidRPr="004768DB">
          <w:rPr>
            <w:rFonts w:ascii="Arial" w:eastAsia="Times New Roman" w:hAnsi="Arial" w:cs="Arial"/>
            <w:color w:val="666699"/>
            <w:sz w:val="24"/>
            <w:szCs w:val="24"/>
            <w:lang w:eastAsia="ru-RU"/>
          </w:rPr>
          <w:t>частях 1.1</w:t>
        </w:r>
      </w:hyperlink>
      <w:r w:rsidRPr="004768DB">
        <w:rPr>
          <w:rFonts w:ascii="Arial" w:eastAsia="Times New Roman" w:hAnsi="Arial" w:cs="Arial"/>
          <w:color w:val="333333"/>
          <w:sz w:val="24"/>
          <w:szCs w:val="24"/>
          <w:lang w:eastAsia="ru-RU"/>
        </w:rPr>
        <w:t xml:space="preserve">, </w:t>
      </w:r>
      <w:hyperlink r:id="rId57" w:anchor="dst100344" w:history="1">
        <w:r w:rsidRPr="004768DB">
          <w:rPr>
            <w:rFonts w:ascii="Arial" w:eastAsia="Times New Roman" w:hAnsi="Arial" w:cs="Arial"/>
            <w:color w:val="666699"/>
            <w:sz w:val="24"/>
            <w:szCs w:val="24"/>
            <w:lang w:eastAsia="ru-RU"/>
          </w:rPr>
          <w:t>2</w:t>
        </w:r>
      </w:hyperlink>
      <w:r w:rsidRPr="004768DB">
        <w:rPr>
          <w:rFonts w:ascii="Arial" w:eastAsia="Times New Roman" w:hAnsi="Arial" w:cs="Arial"/>
          <w:color w:val="333333"/>
          <w:sz w:val="24"/>
          <w:szCs w:val="24"/>
          <w:lang w:eastAsia="ru-RU"/>
        </w:rPr>
        <w:t xml:space="preserve"> и </w:t>
      </w:r>
      <w:hyperlink r:id="rId58" w:anchor="dst74" w:history="1">
        <w:r w:rsidRPr="004768DB">
          <w:rPr>
            <w:rFonts w:ascii="Arial" w:eastAsia="Times New Roman" w:hAnsi="Arial" w:cs="Arial"/>
            <w:color w:val="666699"/>
            <w:sz w:val="24"/>
            <w:szCs w:val="24"/>
            <w:lang w:eastAsia="ru-RU"/>
          </w:rPr>
          <w:t>2.1</w:t>
        </w:r>
      </w:hyperlink>
      <w:r w:rsidRPr="004768DB">
        <w:rPr>
          <w:rFonts w:ascii="Arial" w:eastAsia="Times New Roman" w:hAnsi="Arial" w:cs="Arial"/>
          <w:color w:val="333333"/>
          <w:sz w:val="24"/>
          <w:szCs w:val="24"/>
          <w:lang w:eastAsia="ru-RU"/>
        </w:rPr>
        <w:t xml:space="preserve"> (при наличии таких требований) настоящей статьи, или предоставил недостоверную информацию в отношении своего соответствия указанным требованиям.</w:t>
      </w:r>
    </w:p>
    <w:p w:rsidR="004768DB" w:rsidRPr="004768DB" w:rsidRDefault="004768DB" w:rsidP="004768DB">
      <w:pPr>
        <w:shd w:val="clear" w:color="auto" w:fill="F4F3F8"/>
        <w:spacing w:after="96" w:line="288" w:lineRule="auto"/>
        <w:jc w:val="both"/>
        <w:rPr>
          <w:rFonts w:ascii="Arial" w:eastAsia="Times New Roman" w:hAnsi="Arial" w:cs="Arial"/>
          <w:color w:val="333333"/>
          <w:sz w:val="24"/>
          <w:szCs w:val="24"/>
          <w:lang w:eastAsia="ru-RU"/>
        </w:rPr>
      </w:pPr>
      <w:r w:rsidRPr="004768DB">
        <w:rPr>
          <w:rFonts w:ascii="Arial" w:eastAsia="Times New Roman" w:hAnsi="Arial" w:cs="Arial"/>
          <w:color w:val="333333"/>
          <w:sz w:val="24"/>
          <w:szCs w:val="24"/>
          <w:lang w:eastAsia="ru-RU"/>
        </w:rPr>
        <w:t xml:space="preserve">(в ред. Федеральных законов от 04.06.2014 </w:t>
      </w:r>
      <w:hyperlink r:id="rId59" w:anchor="dst100051" w:history="1">
        <w:r w:rsidRPr="004768DB">
          <w:rPr>
            <w:rFonts w:ascii="Arial" w:eastAsia="Times New Roman" w:hAnsi="Arial" w:cs="Arial"/>
            <w:color w:val="666699"/>
            <w:sz w:val="24"/>
            <w:szCs w:val="24"/>
            <w:lang w:eastAsia="ru-RU"/>
          </w:rPr>
          <w:t>N 140-ФЗ</w:t>
        </w:r>
      </w:hyperlink>
      <w:r w:rsidRPr="004768DB">
        <w:rPr>
          <w:rFonts w:ascii="Arial" w:eastAsia="Times New Roman" w:hAnsi="Arial" w:cs="Arial"/>
          <w:color w:val="333333"/>
          <w:sz w:val="24"/>
          <w:szCs w:val="24"/>
          <w:lang w:eastAsia="ru-RU"/>
        </w:rPr>
        <w:t xml:space="preserve">, от 29.06.2015 </w:t>
      </w:r>
      <w:hyperlink r:id="rId60" w:anchor="dst101322" w:history="1">
        <w:r w:rsidRPr="004768DB">
          <w:rPr>
            <w:rFonts w:ascii="Arial" w:eastAsia="Times New Roman" w:hAnsi="Arial" w:cs="Arial"/>
            <w:color w:val="666699"/>
            <w:sz w:val="24"/>
            <w:szCs w:val="24"/>
            <w:lang w:eastAsia="ru-RU"/>
          </w:rPr>
          <w:t>N 210-ФЗ</w:t>
        </w:r>
      </w:hyperlink>
      <w:r w:rsidRPr="004768DB">
        <w:rPr>
          <w:rFonts w:ascii="Arial" w:eastAsia="Times New Roman" w:hAnsi="Arial" w:cs="Arial"/>
          <w:color w:val="333333"/>
          <w:sz w:val="24"/>
          <w:szCs w:val="24"/>
          <w:lang w:eastAsia="ru-RU"/>
        </w:rPr>
        <w:t>)</w:t>
      </w:r>
    </w:p>
    <w:p w:rsidR="004768DB" w:rsidRPr="004768DB" w:rsidRDefault="004768DB" w:rsidP="004768DB">
      <w:pPr>
        <w:shd w:val="clear" w:color="auto" w:fill="F4F3F8"/>
        <w:spacing w:after="96" w:line="360" w:lineRule="auto"/>
        <w:jc w:val="both"/>
        <w:rPr>
          <w:rFonts w:ascii="Arial" w:eastAsia="Times New Roman" w:hAnsi="Arial" w:cs="Arial"/>
          <w:color w:val="333333"/>
          <w:sz w:val="24"/>
          <w:szCs w:val="24"/>
          <w:lang w:eastAsia="ru-RU"/>
        </w:rPr>
      </w:pPr>
      <w:r w:rsidRPr="004768DB">
        <w:rPr>
          <w:rFonts w:ascii="Arial" w:eastAsia="Times New Roman" w:hAnsi="Arial" w:cs="Arial"/>
          <w:color w:val="333333"/>
          <w:sz w:val="24"/>
          <w:szCs w:val="24"/>
          <w:lang w:eastAsia="ru-RU"/>
        </w:rPr>
        <w:t>(см. текст в предыдущей редакции)</w:t>
      </w:r>
    </w:p>
    <w:p w:rsidR="004768DB" w:rsidRPr="004768DB" w:rsidRDefault="004768DB" w:rsidP="004768DB">
      <w:pPr>
        <w:shd w:val="clear" w:color="auto" w:fill="F4F3F8"/>
        <w:spacing w:after="0" w:line="343" w:lineRule="atLeast"/>
        <w:jc w:val="both"/>
        <w:rPr>
          <w:rFonts w:ascii="Arial" w:eastAsia="Times New Roman" w:hAnsi="Arial" w:cs="Arial"/>
          <w:color w:val="333333"/>
          <w:sz w:val="24"/>
          <w:szCs w:val="24"/>
          <w:lang w:eastAsia="ru-RU"/>
        </w:rPr>
      </w:pPr>
      <w:proofErr w:type="spellStart"/>
      <w:r w:rsidRPr="004768DB">
        <w:rPr>
          <w:rFonts w:ascii="Arial" w:eastAsia="Times New Roman" w:hAnsi="Arial" w:cs="Arial"/>
          <w:color w:val="333333"/>
          <w:sz w:val="24"/>
          <w:szCs w:val="24"/>
          <w:lang w:eastAsia="ru-RU"/>
        </w:rPr>
        <w:lastRenderedPageBreak/>
        <w:t>КонсультантПлюс</w:t>
      </w:r>
      <w:proofErr w:type="spellEnd"/>
      <w:r w:rsidRPr="004768DB">
        <w:rPr>
          <w:rFonts w:ascii="Arial" w:eastAsia="Times New Roman" w:hAnsi="Arial" w:cs="Arial"/>
          <w:color w:val="333333"/>
          <w:sz w:val="24"/>
          <w:szCs w:val="24"/>
          <w:lang w:eastAsia="ru-RU"/>
        </w:rPr>
        <w:t>: примечание.</w:t>
      </w:r>
    </w:p>
    <w:p w:rsidR="004768DB" w:rsidRPr="004768DB" w:rsidRDefault="004768DB" w:rsidP="004768DB">
      <w:pPr>
        <w:shd w:val="clear" w:color="auto" w:fill="F4F3F8"/>
        <w:spacing w:after="96" w:line="343" w:lineRule="atLeast"/>
        <w:jc w:val="both"/>
        <w:rPr>
          <w:rFonts w:ascii="Arial" w:eastAsia="Times New Roman" w:hAnsi="Arial" w:cs="Arial"/>
          <w:color w:val="333333"/>
          <w:sz w:val="24"/>
          <w:szCs w:val="24"/>
          <w:lang w:eastAsia="ru-RU"/>
        </w:rPr>
      </w:pPr>
      <w:r w:rsidRPr="004768DB">
        <w:rPr>
          <w:rFonts w:ascii="Arial" w:eastAsia="Times New Roman" w:hAnsi="Arial" w:cs="Arial"/>
          <w:color w:val="333333"/>
          <w:sz w:val="24"/>
          <w:szCs w:val="24"/>
          <w:lang w:eastAsia="ru-RU"/>
        </w:rPr>
        <w:t xml:space="preserve">Действие ч. 10 ст. 31 распространяется на закупки ЖНВЛП, извещения о которых размещены на официальном сайте либо приглашения об участии в которых направлены после 01.01.2016 (ФЗ от 29.12.2015 </w:t>
      </w:r>
      <w:hyperlink r:id="rId61" w:anchor="dst100023" w:history="1">
        <w:r w:rsidRPr="004768DB">
          <w:rPr>
            <w:rFonts w:ascii="Arial" w:eastAsia="Times New Roman" w:hAnsi="Arial" w:cs="Arial"/>
            <w:color w:val="666699"/>
            <w:sz w:val="24"/>
            <w:szCs w:val="24"/>
            <w:lang w:eastAsia="ru-RU"/>
          </w:rPr>
          <w:t>N 390-ФЗ</w:t>
        </w:r>
      </w:hyperlink>
      <w:r w:rsidRPr="004768DB">
        <w:rPr>
          <w:rFonts w:ascii="Arial" w:eastAsia="Times New Roman" w:hAnsi="Arial" w:cs="Arial"/>
          <w:color w:val="333333"/>
          <w:sz w:val="24"/>
          <w:szCs w:val="24"/>
          <w:lang w:eastAsia="ru-RU"/>
        </w:rPr>
        <w:t>).</w:t>
      </w:r>
    </w:p>
    <w:p w:rsidR="004768DB" w:rsidRPr="004768DB" w:rsidRDefault="004768DB" w:rsidP="004768DB">
      <w:pPr>
        <w:spacing w:after="0" w:line="288" w:lineRule="auto"/>
        <w:ind w:firstLine="540"/>
        <w:jc w:val="both"/>
        <w:rPr>
          <w:rFonts w:ascii="Arial" w:eastAsia="Times New Roman" w:hAnsi="Arial" w:cs="Arial"/>
          <w:color w:val="333333"/>
          <w:sz w:val="24"/>
          <w:szCs w:val="24"/>
          <w:lang w:eastAsia="ru-RU"/>
        </w:rPr>
      </w:pPr>
      <w:bookmarkStart w:id="30" w:name="dst100356"/>
      <w:bookmarkEnd w:id="30"/>
      <w:r w:rsidRPr="004768DB">
        <w:rPr>
          <w:rFonts w:ascii="Arial" w:eastAsia="Times New Roman" w:hAnsi="Arial" w:cs="Arial"/>
          <w:color w:val="333333"/>
          <w:sz w:val="24"/>
          <w:szCs w:val="24"/>
          <w:lang w:eastAsia="ru-RU"/>
        </w:rPr>
        <w:t xml:space="preserve">10. При осуществлении закупок лекарственных препаратов, которые включены в </w:t>
      </w:r>
      <w:hyperlink r:id="rId62" w:anchor="dst100012" w:history="1">
        <w:r w:rsidRPr="004768DB">
          <w:rPr>
            <w:rFonts w:ascii="Arial" w:eastAsia="Times New Roman" w:hAnsi="Arial" w:cs="Arial"/>
            <w:color w:val="666699"/>
            <w:sz w:val="24"/>
            <w:szCs w:val="24"/>
            <w:lang w:eastAsia="ru-RU"/>
          </w:rPr>
          <w:t>перечень</w:t>
        </w:r>
      </w:hyperlink>
      <w:r w:rsidRPr="004768DB">
        <w:rPr>
          <w:rFonts w:ascii="Arial" w:eastAsia="Times New Roman" w:hAnsi="Arial" w:cs="Arial"/>
          <w:color w:val="333333"/>
          <w:sz w:val="24"/>
          <w:szCs w:val="24"/>
          <w:lang w:eastAsia="ru-RU"/>
        </w:rPr>
        <w:t xml:space="preserve"> жизненно необходимых и важнейших лекарственных препаратов, в дополнение к основанию, предусмотренному </w:t>
      </w:r>
      <w:hyperlink r:id="rId63" w:anchor="dst100355" w:history="1">
        <w:r w:rsidRPr="004768DB">
          <w:rPr>
            <w:rFonts w:ascii="Arial" w:eastAsia="Times New Roman" w:hAnsi="Arial" w:cs="Arial"/>
            <w:color w:val="666699"/>
            <w:sz w:val="24"/>
            <w:szCs w:val="24"/>
            <w:lang w:eastAsia="ru-RU"/>
          </w:rPr>
          <w:t>частью 9</w:t>
        </w:r>
      </w:hyperlink>
      <w:r w:rsidRPr="004768DB">
        <w:rPr>
          <w:rFonts w:ascii="Arial" w:eastAsia="Times New Roman" w:hAnsi="Arial" w:cs="Arial"/>
          <w:color w:val="333333"/>
          <w:sz w:val="24"/>
          <w:szCs w:val="24"/>
          <w:lang w:eastAsia="ru-RU"/>
        </w:rPr>
        <w:t xml:space="preserve"> настоящей статьи,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w:t>
      </w:r>
    </w:p>
    <w:p w:rsidR="004768DB" w:rsidRPr="004768DB" w:rsidRDefault="004768DB" w:rsidP="004768DB">
      <w:pPr>
        <w:spacing w:after="0" w:line="288" w:lineRule="auto"/>
        <w:ind w:firstLine="540"/>
        <w:jc w:val="both"/>
        <w:rPr>
          <w:rFonts w:ascii="Arial" w:eastAsia="Times New Roman" w:hAnsi="Arial" w:cs="Arial"/>
          <w:color w:val="333333"/>
          <w:sz w:val="24"/>
          <w:szCs w:val="24"/>
          <w:lang w:eastAsia="ru-RU"/>
        </w:rPr>
      </w:pPr>
      <w:bookmarkStart w:id="31" w:name="dst100357"/>
      <w:bookmarkEnd w:id="31"/>
      <w:r w:rsidRPr="004768DB">
        <w:rPr>
          <w:rFonts w:ascii="Arial" w:eastAsia="Times New Roman" w:hAnsi="Arial" w:cs="Arial"/>
          <w:color w:val="333333"/>
          <w:sz w:val="24"/>
          <w:szCs w:val="24"/>
          <w:lang w:eastAsia="ru-RU"/>
        </w:rPr>
        <w:t>1) предельная отпускная цена лекарственных препаратов, предлагаемых таким участником закупки, не зарегистрирована;</w:t>
      </w:r>
    </w:p>
    <w:p w:rsidR="004768DB" w:rsidRPr="004768DB" w:rsidRDefault="004768DB" w:rsidP="004768DB">
      <w:pPr>
        <w:spacing w:after="0" w:line="288" w:lineRule="auto"/>
        <w:ind w:firstLine="540"/>
        <w:jc w:val="both"/>
        <w:rPr>
          <w:rFonts w:ascii="Arial" w:eastAsia="Times New Roman" w:hAnsi="Arial" w:cs="Arial"/>
          <w:color w:val="333333"/>
          <w:sz w:val="24"/>
          <w:szCs w:val="24"/>
          <w:lang w:eastAsia="ru-RU"/>
        </w:rPr>
      </w:pPr>
      <w:bookmarkStart w:id="32" w:name="dst102001"/>
      <w:bookmarkEnd w:id="32"/>
      <w:r w:rsidRPr="004768DB">
        <w:rPr>
          <w:rFonts w:ascii="Arial" w:eastAsia="Times New Roman" w:hAnsi="Arial" w:cs="Arial"/>
          <w:color w:val="333333"/>
          <w:sz w:val="24"/>
          <w:szCs w:val="24"/>
          <w:lang w:eastAsia="ru-RU"/>
        </w:rPr>
        <w:t xml:space="preserve">2) предлагаемая таким участником закупки цена закупаемых лекарственных препаратов (в случае, если участник закупки является производителем таких лекарственных препаратов или если при осуществлении закупок для обеспечения федеральных нужд начальная (максимальная) цена контракта превышает десять миллионов рублей, а при осуществлении закупок для обеспечения нужд субъекта Российской Федерации, муниципальных нужд начальная (максимальная) цена контракта превышает размер, который установлен высшим исполнительным органом государственной власти субъекта Российской Федерации и составляет не более десяти миллионов рублей) превышает их предельную отпускную цену, указанную в государственном реестре предельных отпускных цен производителей на лекарственные препараты, включенные в </w:t>
      </w:r>
      <w:hyperlink r:id="rId64" w:anchor="dst100012" w:history="1">
        <w:r w:rsidRPr="004768DB">
          <w:rPr>
            <w:rFonts w:ascii="Arial" w:eastAsia="Times New Roman" w:hAnsi="Arial" w:cs="Arial"/>
            <w:color w:val="666699"/>
            <w:sz w:val="24"/>
            <w:szCs w:val="24"/>
            <w:lang w:eastAsia="ru-RU"/>
          </w:rPr>
          <w:t>перечень</w:t>
        </w:r>
      </w:hyperlink>
      <w:r w:rsidRPr="004768DB">
        <w:rPr>
          <w:rFonts w:ascii="Arial" w:eastAsia="Times New Roman" w:hAnsi="Arial" w:cs="Arial"/>
          <w:color w:val="333333"/>
          <w:sz w:val="24"/>
          <w:szCs w:val="24"/>
          <w:lang w:eastAsia="ru-RU"/>
        </w:rPr>
        <w:t xml:space="preserve"> жизненно необходимых и важнейших лекарственных препаратов, и от снижения предлагаемой цены при заключении контракта участник закупки отказывается.</w:t>
      </w:r>
    </w:p>
    <w:p w:rsidR="004768DB" w:rsidRPr="004768DB" w:rsidRDefault="004768DB" w:rsidP="004768DB">
      <w:pPr>
        <w:shd w:val="clear" w:color="auto" w:fill="F4F3F8"/>
        <w:spacing w:after="96" w:line="288" w:lineRule="auto"/>
        <w:jc w:val="both"/>
        <w:rPr>
          <w:rFonts w:ascii="Arial" w:eastAsia="Times New Roman" w:hAnsi="Arial" w:cs="Arial"/>
          <w:color w:val="333333"/>
          <w:sz w:val="24"/>
          <w:szCs w:val="24"/>
          <w:lang w:eastAsia="ru-RU"/>
        </w:rPr>
      </w:pPr>
      <w:r w:rsidRPr="004768DB">
        <w:rPr>
          <w:rFonts w:ascii="Arial" w:eastAsia="Times New Roman" w:hAnsi="Arial" w:cs="Arial"/>
          <w:color w:val="333333"/>
          <w:sz w:val="24"/>
          <w:szCs w:val="24"/>
          <w:lang w:eastAsia="ru-RU"/>
        </w:rPr>
        <w:t xml:space="preserve">(п. 2 в ред. Федерального </w:t>
      </w:r>
      <w:hyperlink r:id="rId65" w:anchor="dst100010" w:history="1">
        <w:r w:rsidRPr="004768DB">
          <w:rPr>
            <w:rFonts w:ascii="Arial" w:eastAsia="Times New Roman" w:hAnsi="Arial" w:cs="Arial"/>
            <w:color w:val="666699"/>
            <w:sz w:val="24"/>
            <w:szCs w:val="24"/>
            <w:lang w:eastAsia="ru-RU"/>
          </w:rPr>
          <w:t>закона</w:t>
        </w:r>
      </w:hyperlink>
      <w:r w:rsidRPr="004768DB">
        <w:rPr>
          <w:rFonts w:ascii="Arial" w:eastAsia="Times New Roman" w:hAnsi="Arial" w:cs="Arial"/>
          <w:color w:val="333333"/>
          <w:sz w:val="24"/>
          <w:szCs w:val="24"/>
          <w:lang w:eastAsia="ru-RU"/>
        </w:rPr>
        <w:t xml:space="preserve"> от 29.12.2015 N 390-ФЗ)</w:t>
      </w:r>
    </w:p>
    <w:p w:rsidR="004768DB" w:rsidRPr="004768DB" w:rsidRDefault="004768DB" w:rsidP="004768DB">
      <w:pPr>
        <w:shd w:val="clear" w:color="auto" w:fill="F4F3F8"/>
        <w:spacing w:after="96" w:line="360" w:lineRule="auto"/>
        <w:jc w:val="both"/>
        <w:rPr>
          <w:rFonts w:ascii="Arial" w:eastAsia="Times New Roman" w:hAnsi="Arial" w:cs="Arial"/>
          <w:color w:val="333333"/>
          <w:sz w:val="24"/>
          <w:szCs w:val="24"/>
          <w:lang w:eastAsia="ru-RU"/>
        </w:rPr>
      </w:pPr>
      <w:r w:rsidRPr="004768DB">
        <w:rPr>
          <w:rFonts w:ascii="Arial" w:eastAsia="Times New Roman" w:hAnsi="Arial" w:cs="Arial"/>
          <w:color w:val="333333"/>
          <w:sz w:val="24"/>
          <w:szCs w:val="24"/>
          <w:lang w:eastAsia="ru-RU"/>
        </w:rPr>
        <w:t>(см. текст в предыдущей редакции)</w:t>
      </w:r>
    </w:p>
    <w:p w:rsidR="004768DB" w:rsidRPr="004768DB" w:rsidRDefault="004768DB" w:rsidP="004768DB">
      <w:pPr>
        <w:spacing w:after="0" w:line="288" w:lineRule="auto"/>
        <w:ind w:firstLine="540"/>
        <w:jc w:val="both"/>
        <w:rPr>
          <w:rFonts w:ascii="Arial" w:eastAsia="Times New Roman" w:hAnsi="Arial" w:cs="Arial"/>
          <w:color w:val="333333"/>
          <w:sz w:val="24"/>
          <w:szCs w:val="24"/>
          <w:lang w:eastAsia="ru-RU"/>
        </w:rPr>
      </w:pPr>
      <w:bookmarkStart w:id="33" w:name="dst156"/>
      <w:bookmarkEnd w:id="33"/>
      <w:r w:rsidRPr="004768DB">
        <w:rPr>
          <w:rFonts w:ascii="Arial" w:eastAsia="Times New Roman" w:hAnsi="Arial" w:cs="Arial"/>
          <w:color w:val="333333"/>
          <w:sz w:val="24"/>
          <w:szCs w:val="24"/>
          <w:lang w:eastAsia="ru-RU"/>
        </w:rPr>
        <w:t xml:space="preserve">10.1. Положения </w:t>
      </w:r>
      <w:hyperlink r:id="rId66" w:anchor="dst100356" w:history="1">
        <w:r w:rsidRPr="004768DB">
          <w:rPr>
            <w:rFonts w:ascii="Arial" w:eastAsia="Times New Roman" w:hAnsi="Arial" w:cs="Arial"/>
            <w:color w:val="666699"/>
            <w:sz w:val="24"/>
            <w:szCs w:val="24"/>
            <w:lang w:eastAsia="ru-RU"/>
          </w:rPr>
          <w:t>части 10</w:t>
        </w:r>
      </w:hyperlink>
      <w:r w:rsidRPr="004768DB">
        <w:rPr>
          <w:rFonts w:ascii="Arial" w:eastAsia="Times New Roman" w:hAnsi="Arial" w:cs="Arial"/>
          <w:color w:val="333333"/>
          <w:sz w:val="24"/>
          <w:szCs w:val="24"/>
          <w:lang w:eastAsia="ru-RU"/>
        </w:rPr>
        <w:t xml:space="preserve"> настоящей статьи не применяются при определении поставщика лекарственных препаратов, с которым заключается государственный контракт в соответствии со </w:t>
      </w:r>
      <w:hyperlink r:id="rId67" w:anchor="dst225" w:history="1">
        <w:r w:rsidRPr="004768DB">
          <w:rPr>
            <w:rFonts w:ascii="Arial" w:eastAsia="Times New Roman" w:hAnsi="Arial" w:cs="Arial"/>
            <w:color w:val="666699"/>
            <w:sz w:val="24"/>
            <w:szCs w:val="24"/>
            <w:lang w:eastAsia="ru-RU"/>
          </w:rPr>
          <w:t>статьей 111.4</w:t>
        </w:r>
      </w:hyperlink>
      <w:r w:rsidRPr="004768DB">
        <w:rPr>
          <w:rFonts w:ascii="Arial" w:eastAsia="Times New Roman" w:hAnsi="Arial" w:cs="Arial"/>
          <w:color w:val="333333"/>
          <w:sz w:val="24"/>
          <w:szCs w:val="24"/>
          <w:lang w:eastAsia="ru-RU"/>
        </w:rPr>
        <w:t xml:space="preserve"> настоящего Федерального закона.</w:t>
      </w:r>
    </w:p>
    <w:p w:rsidR="004768DB" w:rsidRPr="004768DB" w:rsidRDefault="004768DB" w:rsidP="004768DB">
      <w:pPr>
        <w:shd w:val="clear" w:color="auto" w:fill="F4F3F8"/>
        <w:spacing w:after="96" w:line="288" w:lineRule="auto"/>
        <w:jc w:val="both"/>
        <w:rPr>
          <w:rFonts w:ascii="Arial" w:eastAsia="Times New Roman" w:hAnsi="Arial" w:cs="Arial"/>
          <w:color w:val="333333"/>
          <w:sz w:val="24"/>
          <w:szCs w:val="24"/>
          <w:lang w:eastAsia="ru-RU"/>
        </w:rPr>
      </w:pPr>
      <w:r w:rsidRPr="004768DB">
        <w:rPr>
          <w:rFonts w:ascii="Arial" w:eastAsia="Times New Roman" w:hAnsi="Arial" w:cs="Arial"/>
          <w:color w:val="333333"/>
          <w:sz w:val="24"/>
          <w:szCs w:val="24"/>
          <w:lang w:eastAsia="ru-RU"/>
        </w:rPr>
        <w:t xml:space="preserve">(часть 10.1 введена Федеральным </w:t>
      </w:r>
      <w:hyperlink r:id="rId68" w:anchor="dst100012" w:history="1">
        <w:r w:rsidRPr="004768DB">
          <w:rPr>
            <w:rFonts w:ascii="Arial" w:eastAsia="Times New Roman" w:hAnsi="Arial" w:cs="Arial"/>
            <w:color w:val="666699"/>
            <w:sz w:val="24"/>
            <w:szCs w:val="24"/>
            <w:lang w:eastAsia="ru-RU"/>
          </w:rPr>
          <w:t>законом</w:t>
        </w:r>
      </w:hyperlink>
      <w:r w:rsidRPr="004768DB">
        <w:rPr>
          <w:rFonts w:ascii="Arial" w:eastAsia="Times New Roman" w:hAnsi="Arial" w:cs="Arial"/>
          <w:color w:val="333333"/>
          <w:sz w:val="24"/>
          <w:szCs w:val="24"/>
          <w:lang w:eastAsia="ru-RU"/>
        </w:rPr>
        <w:t xml:space="preserve"> от 03.07.2016 N 365-ФЗ)</w:t>
      </w:r>
    </w:p>
    <w:p w:rsidR="004768DB" w:rsidRPr="004768DB" w:rsidRDefault="004768DB" w:rsidP="004768DB">
      <w:pPr>
        <w:spacing w:after="0" w:line="288" w:lineRule="auto"/>
        <w:ind w:firstLine="540"/>
        <w:jc w:val="both"/>
        <w:rPr>
          <w:rFonts w:ascii="Arial" w:eastAsia="Times New Roman" w:hAnsi="Arial" w:cs="Arial"/>
          <w:color w:val="333333"/>
          <w:sz w:val="24"/>
          <w:szCs w:val="24"/>
          <w:lang w:eastAsia="ru-RU"/>
        </w:rPr>
      </w:pPr>
      <w:bookmarkStart w:id="34" w:name="dst334"/>
      <w:bookmarkEnd w:id="34"/>
      <w:r w:rsidRPr="004768DB">
        <w:rPr>
          <w:rFonts w:ascii="Arial" w:eastAsia="Times New Roman" w:hAnsi="Arial" w:cs="Arial"/>
          <w:color w:val="333333"/>
          <w:sz w:val="24"/>
          <w:szCs w:val="24"/>
          <w:lang w:eastAsia="ru-RU"/>
        </w:rPr>
        <w:t xml:space="preserve">11. В случае отказа заказчика от заключения контракта с победителем определения поставщика (подрядчика, исполнителя) по основаниям, предусмотренным </w:t>
      </w:r>
      <w:hyperlink r:id="rId69" w:anchor="dst79" w:history="1">
        <w:r w:rsidRPr="004768DB">
          <w:rPr>
            <w:rFonts w:ascii="Arial" w:eastAsia="Times New Roman" w:hAnsi="Arial" w:cs="Arial"/>
            <w:color w:val="666699"/>
            <w:sz w:val="24"/>
            <w:szCs w:val="24"/>
            <w:lang w:eastAsia="ru-RU"/>
          </w:rPr>
          <w:t>частями 9</w:t>
        </w:r>
      </w:hyperlink>
      <w:r w:rsidRPr="004768DB">
        <w:rPr>
          <w:rFonts w:ascii="Arial" w:eastAsia="Times New Roman" w:hAnsi="Arial" w:cs="Arial"/>
          <w:color w:val="333333"/>
          <w:sz w:val="24"/>
          <w:szCs w:val="24"/>
          <w:lang w:eastAsia="ru-RU"/>
        </w:rPr>
        <w:t xml:space="preserve"> и </w:t>
      </w:r>
      <w:hyperlink r:id="rId70" w:anchor="dst100356" w:history="1">
        <w:r w:rsidRPr="004768DB">
          <w:rPr>
            <w:rFonts w:ascii="Arial" w:eastAsia="Times New Roman" w:hAnsi="Arial" w:cs="Arial"/>
            <w:color w:val="666699"/>
            <w:sz w:val="24"/>
            <w:szCs w:val="24"/>
            <w:lang w:eastAsia="ru-RU"/>
          </w:rPr>
          <w:t>10</w:t>
        </w:r>
      </w:hyperlink>
      <w:r w:rsidRPr="004768DB">
        <w:rPr>
          <w:rFonts w:ascii="Arial" w:eastAsia="Times New Roman" w:hAnsi="Arial" w:cs="Arial"/>
          <w:color w:val="333333"/>
          <w:sz w:val="24"/>
          <w:szCs w:val="24"/>
          <w:lang w:eastAsia="ru-RU"/>
        </w:rPr>
        <w:t xml:space="preserve"> настоящей статьи, заказчик не позднее одного рабочего дня, следующего за днем установления факта, являющегося основанием для такого отказа, составляет и размещает в единой информационной системе протокол об отказе от заключения контракта, содержащий информацию о месте и времени его составления, о лице, с которым заказчик отказывается заключить контракт, о факте, являющемся основанием для такого отказа, а также реквизиты документов, подтверждающих этот факт. Указанный протокол в течение двух </w:t>
      </w:r>
      <w:r w:rsidRPr="004768DB">
        <w:rPr>
          <w:rFonts w:ascii="Arial" w:eastAsia="Times New Roman" w:hAnsi="Arial" w:cs="Arial"/>
          <w:color w:val="333333"/>
          <w:sz w:val="24"/>
          <w:szCs w:val="24"/>
          <w:lang w:eastAsia="ru-RU"/>
        </w:rPr>
        <w:lastRenderedPageBreak/>
        <w:t xml:space="preserve">рабочих дней с даты его подписания направляется заказчиком данному победителю. При этом заказчик вправе заключить контракт с иным участником закупки, который предложил такую же, как и победитель такой закупки, цену контракта или предложение о цене </w:t>
      </w:r>
      <w:proofErr w:type="gramStart"/>
      <w:r w:rsidRPr="004768DB">
        <w:rPr>
          <w:rFonts w:ascii="Arial" w:eastAsia="Times New Roman" w:hAnsi="Arial" w:cs="Arial"/>
          <w:color w:val="333333"/>
          <w:sz w:val="24"/>
          <w:szCs w:val="24"/>
          <w:lang w:eastAsia="ru-RU"/>
        </w:rPr>
        <w:t>контракта</w:t>
      </w:r>
      <w:proofErr w:type="gramEnd"/>
      <w:r w:rsidRPr="004768DB">
        <w:rPr>
          <w:rFonts w:ascii="Arial" w:eastAsia="Times New Roman" w:hAnsi="Arial" w:cs="Arial"/>
          <w:color w:val="333333"/>
          <w:sz w:val="24"/>
          <w:szCs w:val="24"/>
          <w:lang w:eastAsia="ru-RU"/>
        </w:rPr>
        <w:t xml:space="preserve"> которого содержит лучшие условия по цене контракта, следующие после условий, предложенных победителем в порядке, установленном для заключения контракта в случае уклонения победителя закупки от заключения контракта. В случае отказа заказчика от заключения контракта с победителем определения поставщика (подрядчика, исполнителя) по основаниям, предусмотренным </w:t>
      </w:r>
      <w:hyperlink r:id="rId71" w:anchor="dst102001" w:history="1">
        <w:r w:rsidRPr="004768DB">
          <w:rPr>
            <w:rFonts w:ascii="Arial" w:eastAsia="Times New Roman" w:hAnsi="Arial" w:cs="Arial"/>
            <w:color w:val="666699"/>
            <w:sz w:val="24"/>
            <w:szCs w:val="24"/>
            <w:lang w:eastAsia="ru-RU"/>
          </w:rPr>
          <w:t>пунктом 2 части 10</w:t>
        </w:r>
      </w:hyperlink>
      <w:r w:rsidRPr="004768DB">
        <w:rPr>
          <w:rFonts w:ascii="Arial" w:eastAsia="Times New Roman" w:hAnsi="Arial" w:cs="Arial"/>
          <w:color w:val="333333"/>
          <w:sz w:val="24"/>
          <w:szCs w:val="24"/>
          <w:lang w:eastAsia="ru-RU"/>
        </w:rPr>
        <w:t xml:space="preserve"> настоящей статьи, победитель признается уклонившимся от заключения контракта.</w:t>
      </w:r>
    </w:p>
    <w:p w:rsidR="004768DB" w:rsidRPr="004768DB" w:rsidRDefault="004768DB" w:rsidP="004768DB">
      <w:pPr>
        <w:shd w:val="clear" w:color="auto" w:fill="F4F3F8"/>
        <w:spacing w:after="96" w:line="288" w:lineRule="auto"/>
        <w:jc w:val="both"/>
        <w:rPr>
          <w:rFonts w:ascii="Arial" w:eastAsia="Times New Roman" w:hAnsi="Arial" w:cs="Arial"/>
          <w:color w:val="333333"/>
          <w:sz w:val="24"/>
          <w:szCs w:val="24"/>
          <w:lang w:eastAsia="ru-RU"/>
        </w:rPr>
      </w:pPr>
      <w:r w:rsidRPr="004768DB">
        <w:rPr>
          <w:rFonts w:ascii="Arial" w:eastAsia="Times New Roman" w:hAnsi="Arial" w:cs="Arial"/>
          <w:color w:val="333333"/>
          <w:sz w:val="24"/>
          <w:szCs w:val="24"/>
          <w:lang w:eastAsia="ru-RU"/>
        </w:rPr>
        <w:t xml:space="preserve">(часть 11 в ред. Федерального </w:t>
      </w:r>
      <w:hyperlink r:id="rId72" w:anchor="dst100129" w:history="1">
        <w:r w:rsidRPr="004768DB">
          <w:rPr>
            <w:rFonts w:ascii="Arial" w:eastAsia="Times New Roman" w:hAnsi="Arial" w:cs="Arial"/>
            <w:color w:val="666699"/>
            <w:sz w:val="24"/>
            <w:szCs w:val="24"/>
            <w:lang w:eastAsia="ru-RU"/>
          </w:rPr>
          <w:t>закона</w:t>
        </w:r>
      </w:hyperlink>
      <w:r w:rsidRPr="004768DB">
        <w:rPr>
          <w:rFonts w:ascii="Arial" w:eastAsia="Times New Roman" w:hAnsi="Arial" w:cs="Arial"/>
          <w:color w:val="333333"/>
          <w:sz w:val="24"/>
          <w:szCs w:val="24"/>
          <w:lang w:eastAsia="ru-RU"/>
        </w:rPr>
        <w:t xml:space="preserve"> от 31.12.2017 N 504-ФЗ)</w:t>
      </w:r>
    </w:p>
    <w:p w:rsidR="004768DB" w:rsidRPr="004768DB" w:rsidRDefault="004768DB" w:rsidP="004768DB">
      <w:pPr>
        <w:shd w:val="clear" w:color="auto" w:fill="F4F3F8"/>
        <w:spacing w:after="96" w:line="360" w:lineRule="auto"/>
        <w:jc w:val="both"/>
        <w:rPr>
          <w:rFonts w:ascii="Arial" w:eastAsia="Times New Roman" w:hAnsi="Arial" w:cs="Arial"/>
          <w:color w:val="333333"/>
          <w:sz w:val="24"/>
          <w:szCs w:val="24"/>
          <w:lang w:eastAsia="ru-RU"/>
        </w:rPr>
      </w:pPr>
      <w:r w:rsidRPr="004768DB">
        <w:rPr>
          <w:rFonts w:ascii="Arial" w:eastAsia="Times New Roman" w:hAnsi="Arial" w:cs="Arial"/>
          <w:color w:val="333333"/>
          <w:sz w:val="24"/>
          <w:szCs w:val="24"/>
          <w:lang w:eastAsia="ru-RU"/>
        </w:rPr>
        <w:t>(см. текст в предыдущей редакции)</w:t>
      </w:r>
    </w:p>
    <w:p w:rsidR="004768DB" w:rsidRPr="004768DB" w:rsidRDefault="004768DB" w:rsidP="004768DB">
      <w:pPr>
        <w:spacing w:after="0" w:line="288" w:lineRule="auto"/>
        <w:ind w:firstLine="540"/>
        <w:jc w:val="both"/>
        <w:rPr>
          <w:rFonts w:ascii="Arial" w:eastAsia="Times New Roman" w:hAnsi="Arial" w:cs="Arial"/>
          <w:color w:val="333333"/>
          <w:sz w:val="24"/>
          <w:szCs w:val="24"/>
          <w:lang w:eastAsia="ru-RU"/>
        </w:rPr>
      </w:pPr>
      <w:bookmarkStart w:id="35" w:name="dst100360"/>
      <w:bookmarkEnd w:id="35"/>
      <w:r w:rsidRPr="004768DB">
        <w:rPr>
          <w:rFonts w:ascii="Arial" w:eastAsia="Times New Roman" w:hAnsi="Arial" w:cs="Arial"/>
          <w:color w:val="333333"/>
          <w:sz w:val="24"/>
          <w:szCs w:val="24"/>
          <w:lang w:eastAsia="ru-RU"/>
        </w:rPr>
        <w:t xml:space="preserve">12. Решение об отстранении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могут быть обжалованы таким участником или таким победителем в установленном настоящим Федеральным законом </w:t>
      </w:r>
      <w:hyperlink r:id="rId73" w:anchor="dst101516" w:history="1">
        <w:r w:rsidRPr="004768DB">
          <w:rPr>
            <w:rFonts w:ascii="Arial" w:eastAsia="Times New Roman" w:hAnsi="Arial" w:cs="Arial"/>
            <w:color w:val="666699"/>
            <w:sz w:val="24"/>
            <w:szCs w:val="24"/>
            <w:lang w:eastAsia="ru-RU"/>
          </w:rPr>
          <w:t>порядке</w:t>
        </w:r>
      </w:hyperlink>
      <w:r w:rsidRPr="004768DB">
        <w:rPr>
          <w:rFonts w:ascii="Arial" w:eastAsia="Times New Roman" w:hAnsi="Arial" w:cs="Arial"/>
          <w:color w:val="333333"/>
          <w:sz w:val="24"/>
          <w:szCs w:val="24"/>
          <w:lang w:eastAsia="ru-RU"/>
        </w:rPr>
        <w:t>.</w:t>
      </w:r>
    </w:p>
    <w:p w:rsidR="00EE584A" w:rsidRDefault="00EE584A"/>
    <w:sectPr w:rsidR="00EE58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8DB"/>
    <w:rsid w:val="004768DB"/>
    <w:rsid w:val="00EE58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1D429C-D4FC-4168-AD4F-9BC98A354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768DB"/>
    <w:rPr>
      <w:strike w:val="0"/>
      <w:dstrike w:val="0"/>
      <w:color w:val="666699"/>
      <w:u w:val="none"/>
      <w:effect w:val="none"/>
    </w:rPr>
  </w:style>
  <w:style w:type="character" w:customStyle="1" w:styleId="hl">
    <w:name w:val="hl"/>
    <w:basedOn w:val="a0"/>
    <w:rsid w:val="004768DB"/>
  </w:style>
  <w:style w:type="character" w:customStyle="1" w:styleId="nobr">
    <w:name w:val="nobr"/>
    <w:basedOn w:val="a0"/>
    <w:rsid w:val="004768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7767182">
      <w:bodyDiv w:val="1"/>
      <w:marLeft w:val="0"/>
      <w:marRight w:val="0"/>
      <w:marTop w:val="0"/>
      <w:marBottom w:val="0"/>
      <w:divBdr>
        <w:top w:val="none" w:sz="0" w:space="0" w:color="auto"/>
        <w:left w:val="none" w:sz="0" w:space="0" w:color="auto"/>
        <w:bottom w:val="none" w:sz="0" w:space="0" w:color="auto"/>
        <w:right w:val="none" w:sz="0" w:space="0" w:color="auto"/>
      </w:divBdr>
      <w:divsChild>
        <w:div w:id="742988463">
          <w:marLeft w:val="0"/>
          <w:marRight w:val="0"/>
          <w:marTop w:val="0"/>
          <w:marBottom w:val="0"/>
          <w:divBdr>
            <w:top w:val="none" w:sz="0" w:space="0" w:color="auto"/>
            <w:left w:val="none" w:sz="0" w:space="0" w:color="auto"/>
            <w:bottom w:val="none" w:sz="0" w:space="0" w:color="auto"/>
            <w:right w:val="none" w:sz="0" w:space="0" w:color="auto"/>
          </w:divBdr>
          <w:divsChild>
            <w:div w:id="970676024">
              <w:marLeft w:val="0"/>
              <w:marRight w:val="0"/>
              <w:marTop w:val="0"/>
              <w:marBottom w:val="0"/>
              <w:divBdr>
                <w:top w:val="none" w:sz="0" w:space="0" w:color="auto"/>
                <w:left w:val="none" w:sz="0" w:space="0" w:color="auto"/>
                <w:bottom w:val="none" w:sz="0" w:space="0" w:color="auto"/>
                <w:right w:val="none" w:sz="0" w:space="0" w:color="auto"/>
              </w:divBdr>
              <w:divsChild>
                <w:div w:id="1731465256">
                  <w:marLeft w:val="0"/>
                  <w:marRight w:val="0"/>
                  <w:marTop w:val="120"/>
                  <w:marBottom w:val="0"/>
                  <w:divBdr>
                    <w:top w:val="none" w:sz="0" w:space="0" w:color="auto"/>
                    <w:left w:val="none" w:sz="0" w:space="0" w:color="auto"/>
                    <w:bottom w:val="none" w:sz="0" w:space="0" w:color="auto"/>
                    <w:right w:val="none" w:sz="0" w:space="0" w:color="auto"/>
                  </w:divBdr>
                </w:div>
                <w:div w:id="1020165170">
                  <w:marLeft w:val="0"/>
                  <w:marRight w:val="0"/>
                  <w:marTop w:val="120"/>
                  <w:marBottom w:val="96"/>
                  <w:divBdr>
                    <w:top w:val="none" w:sz="0" w:space="0" w:color="auto"/>
                    <w:left w:val="single" w:sz="24" w:space="0" w:color="CED3F1"/>
                    <w:bottom w:val="none" w:sz="0" w:space="0" w:color="auto"/>
                    <w:right w:val="none" w:sz="0" w:space="0" w:color="auto"/>
                  </w:divBdr>
                  <w:divsChild>
                    <w:div w:id="2081517871">
                      <w:marLeft w:val="0"/>
                      <w:marRight w:val="0"/>
                      <w:marTop w:val="0"/>
                      <w:marBottom w:val="0"/>
                      <w:divBdr>
                        <w:top w:val="none" w:sz="0" w:space="0" w:color="auto"/>
                        <w:left w:val="none" w:sz="0" w:space="0" w:color="auto"/>
                        <w:bottom w:val="none" w:sz="0" w:space="0" w:color="auto"/>
                        <w:right w:val="none" w:sz="0" w:space="0" w:color="auto"/>
                      </w:divBdr>
                      <w:divsChild>
                        <w:div w:id="1130244539">
                          <w:marLeft w:val="0"/>
                          <w:marRight w:val="0"/>
                          <w:marTop w:val="0"/>
                          <w:marBottom w:val="0"/>
                          <w:divBdr>
                            <w:top w:val="none" w:sz="0" w:space="0" w:color="auto"/>
                            <w:left w:val="none" w:sz="0" w:space="0" w:color="auto"/>
                            <w:bottom w:val="none" w:sz="0" w:space="0" w:color="auto"/>
                            <w:right w:val="none" w:sz="0" w:space="0" w:color="auto"/>
                          </w:divBdr>
                          <w:divsChild>
                            <w:div w:id="787969975">
                              <w:marLeft w:val="0"/>
                              <w:marRight w:val="0"/>
                              <w:marTop w:val="0"/>
                              <w:marBottom w:val="0"/>
                              <w:divBdr>
                                <w:top w:val="single" w:sz="6" w:space="10" w:color="B3B0A4"/>
                                <w:left w:val="single" w:sz="6" w:space="6" w:color="B3B0A4"/>
                                <w:bottom w:val="single" w:sz="6" w:space="0" w:color="B3B0A4"/>
                                <w:right w:val="single" w:sz="6" w:space="4" w:color="B3B0A4"/>
                              </w:divBdr>
                            </w:div>
                          </w:divsChild>
                        </w:div>
                      </w:divsChild>
                    </w:div>
                  </w:divsChild>
                </w:div>
                <w:div w:id="1205674671">
                  <w:marLeft w:val="0"/>
                  <w:marRight w:val="0"/>
                  <w:marTop w:val="120"/>
                  <w:marBottom w:val="0"/>
                  <w:divBdr>
                    <w:top w:val="none" w:sz="0" w:space="0" w:color="auto"/>
                    <w:left w:val="none" w:sz="0" w:space="0" w:color="auto"/>
                    <w:bottom w:val="none" w:sz="0" w:space="0" w:color="auto"/>
                    <w:right w:val="none" w:sz="0" w:space="0" w:color="auto"/>
                  </w:divBdr>
                </w:div>
                <w:div w:id="488794167">
                  <w:marLeft w:val="0"/>
                  <w:marRight w:val="0"/>
                  <w:marTop w:val="120"/>
                  <w:marBottom w:val="0"/>
                  <w:divBdr>
                    <w:top w:val="none" w:sz="0" w:space="0" w:color="auto"/>
                    <w:left w:val="none" w:sz="0" w:space="0" w:color="auto"/>
                    <w:bottom w:val="none" w:sz="0" w:space="0" w:color="auto"/>
                    <w:right w:val="none" w:sz="0" w:space="0" w:color="auto"/>
                  </w:divBdr>
                </w:div>
                <w:div w:id="730275925">
                  <w:marLeft w:val="0"/>
                  <w:marRight w:val="0"/>
                  <w:marTop w:val="120"/>
                  <w:marBottom w:val="0"/>
                  <w:divBdr>
                    <w:top w:val="none" w:sz="0" w:space="0" w:color="auto"/>
                    <w:left w:val="none" w:sz="0" w:space="0" w:color="auto"/>
                    <w:bottom w:val="none" w:sz="0" w:space="0" w:color="auto"/>
                    <w:right w:val="none" w:sz="0" w:space="0" w:color="auto"/>
                  </w:divBdr>
                </w:div>
                <w:div w:id="1557160991">
                  <w:marLeft w:val="0"/>
                  <w:marRight w:val="0"/>
                  <w:marTop w:val="120"/>
                  <w:marBottom w:val="0"/>
                  <w:divBdr>
                    <w:top w:val="none" w:sz="0" w:space="0" w:color="auto"/>
                    <w:left w:val="none" w:sz="0" w:space="0" w:color="auto"/>
                    <w:bottom w:val="none" w:sz="0" w:space="0" w:color="auto"/>
                    <w:right w:val="none" w:sz="0" w:space="0" w:color="auto"/>
                  </w:divBdr>
                </w:div>
                <w:div w:id="578832479">
                  <w:marLeft w:val="0"/>
                  <w:marRight w:val="0"/>
                  <w:marTop w:val="120"/>
                  <w:marBottom w:val="96"/>
                  <w:divBdr>
                    <w:top w:val="none" w:sz="0" w:space="0" w:color="auto"/>
                    <w:left w:val="single" w:sz="24" w:space="0" w:color="CED3F1"/>
                    <w:bottom w:val="none" w:sz="0" w:space="0" w:color="auto"/>
                    <w:right w:val="none" w:sz="0" w:space="0" w:color="auto"/>
                  </w:divBdr>
                </w:div>
                <w:div w:id="3168774">
                  <w:marLeft w:val="0"/>
                  <w:marRight w:val="0"/>
                  <w:marTop w:val="120"/>
                  <w:marBottom w:val="0"/>
                  <w:divBdr>
                    <w:top w:val="none" w:sz="0" w:space="0" w:color="auto"/>
                    <w:left w:val="none" w:sz="0" w:space="0" w:color="auto"/>
                    <w:bottom w:val="none" w:sz="0" w:space="0" w:color="auto"/>
                    <w:right w:val="none" w:sz="0" w:space="0" w:color="auto"/>
                  </w:divBdr>
                </w:div>
                <w:div w:id="1161698334">
                  <w:marLeft w:val="0"/>
                  <w:marRight w:val="0"/>
                  <w:marTop w:val="120"/>
                  <w:marBottom w:val="0"/>
                  <w:divBdr>
                    <w:top w:val="none" w:sz="0" w:space="0" w:color="auto"/>
                    <w:left w:val="none" w:sz="0" w:space="0" w:color="auto"/>
                    <w:bottom w:val="none" w:sz="0" w:space="0" w:color="auto"/>
                    <w:right w:val="none" w:sz="0" w:space="0" w:color="auto"/>
                  </w:divBdr>
                </w:div>
                <w:div w:id="1038776540">
                  <w:marLeft w:val="0"/>
                  <w:marRight w:val="0"/>
                  <w:marTop w:val="120"/>
                  <w:marBottom w:val="0"/>
                  <w:divBdr>
                    <w:top w:val="none" w:sz="0" w:space="0" w:color="auto"/>
                    <w:left w:val="none" w:sz="0" w:space="0" w:color="auto"/>
                    <w:bottom w:val="none" w:sz="0" w:space="0" w:color="auto"/>
                    <w:right w:val="none" w:sz="0" w:space="0" w:color="auto"/>
                  </w:divBdr>
                </w:div>
                <w:div w:id="1042367267">
                  <w:marLeft w:val="0"/>
                  <w:marRight w:val="0"/>
                  <w:marTop w:val="120"/>
                  <w:marBottom w:val="0"/>
                  <w:divBdr>
                    <w:top w:val="none" w:sz="0" w:space="0" w:color="auto"/>
                    <w:left w:val="none" w:sz="0" w:space="0" w:color="auto"/>
                    <w:bottom w:val="none" w:sz="0" w:space="0" w:color="auto"/>
                    <w:right w:val="none" w:sz="0" w:space="0" w:color="auto"/>
                  </w:divBdr>
                </w:div>
                <w:div w:id="845680371">
                  <w:marLeft w:val="0"/>
                  <w:marRight w:val="0"/>
                  <w:marTop w:val="120"/>
                  <w:marBottom w:val="96"/>
                  <w:divBdr>
                    <w:top w:val="none" w:sz="0" w:space="0" w:color="auto"/>
                    <w:left w:val="single" w:sz="24" w:space="0" w:color="CED3F1"/>
                    <w:bottom w:val="none" w:sz="0" w:space="0" w:color="auto"/>
                    <w:right w:val="none" w:sz="0" w:space="0" w:color="auto"/>
                  </w:divBdr>
                </w:div>
                <w:div w:id="442388564">
                  <w:marLeft w:val="0"/>
                  <w:marRight w:val="0"/>
                  <w:marTop w:val="120"/>
                  <w:marBottom w:val="0"/>
                  <w:divBdr>
                    <w:top w:val="none" w:sz="0" w:space="0" w:color="auto"/>
                    <w:left w:val="none" w:sz="0" w:space="0" w:color="auto"/>
                    <w:bottom w:val="none" w:sz="0" w:space="0" w:color="auto"/>
                    <w:right w:val="none" w:sz="0" w:space="0" w:color="auto"/>
                  </w:divBdr>
                </w:div>
                <w:div w:id="633414615">
                  <w:marLeft w:val="0"/>
                  <w:marRight w:val="0"/>
                  <w:marTop w:val="120"/>
                  <w:marBottom w:val="96"/>
                  <w:divBdr>
                    <w:top w:val="none" w:sz="0" w:space="0" w:color="auto"/>
                    <w:left w:val="single" w:sz="24" w:space="0" w:color="CED3F1"/>
                    <w:bottom w:val="none" w:sz="0" w:space="0" w:color="auto"/>
                    <w:right w:val="none" w:sz="0" w:space="0" w:color="auto"/>
                  </w:divBdr>
                  <w:divsChild>
                    <w:div w:id="1455438599">
                      <w:marLeft w:val="0"/>
                      <w:marRight w:val="0"/>
                      <w:marTop w:val="120"/>
                      <w:marBottom w:val="0"/>
                      <w:divBdr>
                        <w:top w:val="none" w:sz="0" w:space="0" w:color="auto"/>
                        <w:left w:val="none" w:sz="0" w:space="0" w:color="auto"/>
                        <w:bottom w:val="none" w:sz="0" w:space="0" w:color="auto"/>
                        <w:right w:val="none" w:sz="0" w:space="0" w:color="auto"/>
                      </w:divBdr>
                    </w:div>
                  </w:divsChild>
                </w:div>
                <w:div w:id="128593422">
                  <w:marLeft w:val="0"/>
                  <w:marRight w:val="0"/>
                  <w:marTop w:val="120"/>
                  <w:marBottom w:val="96"/>
                  <w:divBdr>
                    <w:top w:val="none" w:sz="0" w:space="0" w:color="auto"/>
                    <w:left w:val="single" w:sz="24" w:space="0" w:color="CED3F1"/>
                    <w:bottom w:val="none" w:sz="0" w:space="0" w:color="auto"/>
                    <w:right w:val="none" w:sz="0" w:space="0" w:color="auto"/>
                  </w:divBdr>
                </w:div>
                <w:div w:id="1640301900">
                  <w:marLeft w:val="0"/>
                  <w:marRight w:val="0"/>
                  <w:marTop w:val="120"/>
                  <w:marBottom w:val="0"/>
                  <w:divBdr>
                    <w:top w:val="none" w:sz="0" w:space="0" w:color="auto"/>
                    <w:left w:val="none" w:sz="0" w:space="0" w:color="auto"/>
                    <w:bottom w:val="none" w:sz="0" w:space="0" w:color="auto"/>
                    <w:right w:val="none" w:sz="0" w:space="0" w:color="auto"/>
                  </w:divBdr>
                </w:div>
                <w:div w:id="1025253910">
                  <w:marLeft w:val="0"/>
                  <w:marRight w:val="0"/>
                  <w:marTop w:val="120"/>
                  <w:marBottom w:val="96"/>
                  <w:divBdr>
                    <w:top w:val="none" w:sz="0" w:space="0" w:color="auto"/>
                    <w:left w:val="single" w:sz="24" w:space="0" w:color="CED3F1"/>
                    <w:bottom w:val="none" w:sz="0" w:space="0" w:color="auto"/>
                    <w:right w:val="none" w:sz="0" w:space="0" w:color="auto"/>
                  </w:divBdr>
                  <w:divsChild>
                    <w:div w:id="876117439">
                      <w:marLeft w:val="0"/>
                      <w:marRight w:val="0"/>
                      <w:marTop w:val="120"/>
                      <w:marBottom w:val="0"/>
                      <w:divBdr>
                        <w:top w:val="none" w:sz="0" w:space="0" w:color="auto"/>
                        <w:left w:val="none" w:sz="0" w:space="0" w:color="auto"/>
                        <w:bottom w:val="none" w:sz="0" w:space="0" w:color="auto"/>
                        <w:right w:val="none" w:sz="0" w:space="0" w:color="auto"/>
                      </w:divBdr>
                    </w:div>
                  </w:divsChild>
                </w:div>
                <w:div w:id="623538392">
                  <w:marLeft w:val="0"/>
                  <w:marRight w:val="0"/>
                  <w:marTop w:val="120"/>
                  <w:marBottom w:val="0"/>
                  <w:divBdr>
                    <w:top w:val="none" w:sz="0" w:space="0" w:color="auto"/>
                    <w:left w:val="none" w:sz="0" w:space="0" w:color="auto"/>
                    <w:bottom w:val="none" w:sz="0" w:space="0" w:color="auto"/>
                    <w:right w:val="none" w:sz="0" w:space="0" w:color="auto"/>
                  </w:divBdr>
                </w:div>
                <w:div w:id="1029642509">
                  <w:marLeft w:val="0"/>
                  <w:marRight w:val="0"/>
                  <w:marTop w:val="120"/>
                  <w:marBottom w:val="0"/>
                  <w:divBdr>
                    <w:top w:val="none" w:sz="0" w:space="0" w:color="auto"/>
                    <w:left w:val="none" w:sz="0" w:space="0" w:color="auto"/>
                    <w:bottom w:val="none" w:sz="0" w:space="0" w:color="auto"/>
                    <w:right w:val="none" w:sz="0" w:space="0" w:color="auto"/>
                  </w:divBdr>
                </w:div>
                <w:div w:id="2094011523">
                  <w:marLeft w:val="0"/>
                  <w:marRight w:val="0"/>
                  <w:marTop w:val="120"/>
                  <w:marBottom w:val="96"/>
                  <w:divBdr>
                    <w:top w:val="none" w:sz="0" w:space="0" w:color="auto"/>
                    <w:left w:val="single" w:sz="24" w:space="0" w:color="CED3F1"/>
                    <w:bottom w:val="none" w:sz="0" w:space="0" w:color="auto"/>
                    <w:right w:val="none" w:sz="0" w:space="0" w:color="auto"/>
                  </w:divBdr>
                  <w:divsChild>
                    <w:div w:id="183061262">
                      <w:marLeft w:val="0"/>
                      <w:marRight w:val="0"/>
                      <w:marTop w:val="120"/>
                      <w:marBottom w:val="0"/>
                      <w:divBdr>
                        <w:top w:val="none" w:sz="0" w:space="0" w:color="auto"/>
                        <w:left w:val="none" w:sz="0" w:space="0" w:color="auto"/>
                        <w:bottom w:val="none" w:sz="0" w:space="0" w:color="auto"/>
                        <w:right w:val="none" w:sz="0" w:space="0" w:color="auto"/>
                      </w:divBdr>
                    </w:div>
                  </w:divsChild>
                </w:div>
                <w:div w:id="1664356995">
                  <w:marLeft w:val="0"/>
                  <w:marRight w:val="0"/>
                  <w:marTop w:val="120"/>
                  <w:marBottom w:val="96"/>
                  <w:divBdr>
                    <w:top w:val="none" w:sz="0" w:space="0" w:color="auto"/>
                    <w:left w:val="single" w:sz="24" w:space="0" w:color="CED3F1"/>
                    <w:bottom w:val="none" w:sz="0" w:space="0" w:color="auto"/>
                    <w:right w:val="none" w:sz="0" w:space="0" w:color="auto"/>
                  </w:divBdr>
                </w:div>
                <w:div w:id="1058626292">
                  <w:marLeft w:val="0"/>
                  <w:marRight w:val="0"/>
                  <w:marTop w:val="120"/>
                  <w:marBottom w:val="0"/>
                  <w:divBdr>
                    <w:top w:val="none" w:sz="0" w:space="0" w:color="auto"/>
                    <w:left w:val="none" w:sz="0" w:space="0" w:color="auto"/>
                    <w:bottom w:val="none" w:sz="0" w:space="0" w:color="auto"/>
                    <w:right w:val="none" w:sz="0" w:space="0" w:color="auto"/>
                  </w:divBdr>
                </w:div>
                <w:div w:id="1564413331">
                  <w:marLeft w:val="0"/>
                  <w:marRight w:val="0"/>
                  <w:marTop w:val="120"/>
                  <w:marBottom w:val="96"/>
                  <w:divBdr>
                    <w:top w:val="none" w:sz="0" w:space="0" w:color="auto"/>
                    <w:left w:val="single" w:sz="24" w:space="0" w:color="CED3F1"/>
                    <w:bottom w:val="none" w:sz="0" w:space="0" w:color="auto"/>
                    <w:right w:val="none" w:sz="0" w:space="0" w:color="auto"/>
                  </w:divBdr>
                  <w:divsChild>
                    <w:div w:id="1840926171">
                      <w:marLeft w:val="0"/>
                      <w:marRight w:val="0"/>
                      <w:marTop w:val="120"/>
                      <w:marBottom w:val="0"/>
                      <w:divBdr>
                        <w:top w:val="none" w:sz="0" w:space="0" w:color="auto"/>
                        <w:left w:val="none" w:sz="0" w:space="0" w:color="auto"/>
                        <w:bottom w:val="none" w:sz="0" w:space="0" w:color="auto"/>
                        <w:right w:val="none" w:sz="0" w:space="0" w:color="auto"/>
                      </w:divBdr>
                    </w:div>
                  </w:divsChild>
                </w:div>
                <w:div w:id="1483237592">
                  <w:marLeft w:val="0"/>
                  <w:marRight w:val="0"/>
                  <w:marTop w:val="120"/>
                  <w:marBottom w:val="0"/>
                  <w:divBdr>
                    <w:top w:val="none" w:sz="0" w:space="0" w:color="auto"/>
                    <w:left w:val="none" w:sz="0" w:space="0" w:color="auto"/>
                    <w:bottom w:val="none" w:sz="0" w:space="0" w:color="auto"/>
                    <w:right w:val="none" w:sz="0" w:space="0" w:color="auto"/>
                  </w:divBdr>
                </w:div>
                <w:div w:id="1482230647">
                  <w:marLeft w:val="0"/>
                  <w:marRight w:val="0"/>
                  <w:marTop w:val="120"/>
                  <w:marBottom w:val="96"/>
                  <w:divBdr>
                    <w:top w:val="none" w:sz="0" w:space="0" w:color="auto"/>
                    <w:left w:val="single" w:sz="24" w:space="0" w:color="CED3F1"/>
                    <w:bottom w:val="none" w:sz="0" w:space="0" w:color="auto"/>
                    <w:right w:val="none" w:sz="0" w:space="0" w:color="auto"/>
                  </w:divBdr>
                  <w:divsChild>
                    <w:div w:id="1266038076">
                      <w:marLeft w:val="0"/>
                      <w:marRight w:val="0"/>
                      <w:marTop w:val="120"/>
                      <w:marBottom w:val="0"/>
                      <w:divBdr>
                        <w:top w:val="none" w:sz="0" w:space="0" w:color="auto"/>
                        <w:left w:val="none" w:sz="0" w:space="0" w:color="auto"/>
                        <w:bottom w:val="none" w:sz="0" w:space="0" w:color="auto"/>
                        <w:right w:val="none" w:sz="0" w:space="0" w:color="auto"/>
                      </w:divBdr>
                    </w:div>
                  </w:divsChild>
                </w:div>
                <w:div w:id="1617059429">
                  <w:marLeft w:val="0"/>
                  <w:marRight w:val="0"/>
                  <w:marTop w:val="120"/>
                  <w:marBottom w:val="0"/>
                  <w:divBdr>
                    <w:top w:val="none" w:sz="0" w:space="0" w:color="auto"/>
                    <w:left w:val="none" w:sz="0" w:space="0" w:color="auto"/>
                    <w:bottom w:val="none" w:sz="0" w:space="0" w:color="auto"/>
                    <w:right w:val="none" w:sz="0" w:space="0" w:color="auto"/>
                  </w:divBdr>
                </w:div>
                <w:div w:id="540634678">
                  <w:marLeft w:val="0"/>
                  <w:marRight w:val="0"/>
                  <w:marTop w:val="120"/>
                  <w:marBottom w:val="96"/>
                  <w:divBdr>
                    <w:top w:val="none" w:sz="0" w:space="0" w:color="auto"/>
                    <w:left w:val="single" w:sz="24" w:space="0" w:color="CED3F1"/>
                    <w:bottom w:val="none" w:sz="0" w:space="0" w:color="auto"/>
                    <w:right w:val="none" w:sz="0" w:space="0" w:color="auto"/>
                  </w:divBdr>
                  <w:divsChild>
                    <w:div w:id="2143771355">
                      <w:marLeft w:val="0"/>
                      <w:marRight w:val="0"/>
                      <w:marTop w:val="120"/>
                      <w:marBottom w:val="0"/>
                      <w:divBdr>
                        <w:top w:val="none" w:sz="0" w:space="0" w:color="auto"/>
                        <w:left w:val="none" w:sz="0" w:space="0" w:color="auto"/>
                        <w:bottom w:val="none" w:sz="0" w:space="0" w:color="auto"/>
                        <w:right w:val="none" w:sz="0" w:space="0" w:color="auto"/>
                      </w:divBdr>
                    </w:div>
                  </w:divsChild>
                </w:div>
                <w:div w:id="654456190">
                  <w:marLeft w:val="0"/>
                  <w:marRight w:val="0"/>
                  <w:marTop w:val="120"/>
                  <w:marBottom w:val="0"/>
                  <w:divBdr>
                    <w:top w:val="none" w:sz="0" w:space="0" w:color="auto"/>
                    <w:left w:val="none" w:sz="0" w:space="0" w:color="auto"/>
                    <w:bottom w:val="none" w:sz="0" w:space="0" w:color="auto"/>
                    <w:right w:val="none" w:sz="0" w:space="0" w:color="auto"/>
                  </w:divBdr>
                </w:div>
                <w:div w:id="1261990345">
                  <w:marLeft w:val="0"/>
                  <w:marRight w:val="0"/>
                  <w:marTop w:val="120"/>
                  <w:marBottom w:val="0"/>
                  <w:divBdr>
                    <w:top w:val="none" w:sz="0" w:space="0" w:color="auto"/>
                    <w:left w:val="none" w:sz="0" w:space="0" w:color="auto"/>
                    <w:bottom w:val="none" w:sz="0" w:space="0" w:color="auto"/>
                    <w:right w:val="none" w:sz="0" w:space="0" w:color="auto"/>
                  </w:divBdr>
                </w:div>
                <w:div w:id="1667126306">
                  <w:marLeft w:val="0"/>
                  <w:marRight w:val="0"/>
                  <w:marTop w:val="120"/>
                  <w:marBottom w:val="0"/>
                  <w:divBdr>
                    <w:top w:val="none" w:sz="0" w:space="0" w:color="auto"/>
                    <w:left w:val="none" w:sz="0" w:space="0" w:color="auto"/>
                    <w:bottom w:val="none" w:sz="0" w:space="0" w:color="auto"/>
                    <w:right w:val="none" w:sz="0" w:space="0" w:color="auto"/>
                  </w:divBdr>
                </w:div>
                <w:div w:id="1027171602">
                  <w:marLeft w:val="0"/>
                  <w:marRight w:val="0"/>
                  <w:marTop w:val="120"/>
                  <w:marBottom w:val="0"/>
                  <w:divBdr>
                    <w:top w:val="none" w:sz="0" w:space="0" w:color="auto"/>
                    <w:left w:val="none" w:sz="0" w:space="0" w:color="auto"/>
                    <w:bottom w:val="none" w:sz="0" w:space="0" w:color="auto"/>
                    <w:right w:val="none" w:sz="0" w:space="0" w:color="auto"/>
                  </w:divBdr>
                </w:div>
                <w:div w:id="2124349598">
                  <w:marLeft w:val="0"/>
                  <w:marRight w:val="0"/>
                  <w:marTop w:val="120"/>
                  <w:marBottom w:val="0"/>
                  <w:divBdr>
                    <w:top w:val="none" w:sz="0" w:space="0" w:color="auto"/>
                    <w:left w:val="none" w:sz="0" w:space="0" w:color="auto"/>
                    <w:bottom w:val="none" w:sz="0" w:space="0" w:color="auto"/>
                    <w:right w:val="none" w:sz="0" w:space="0" w:color="auto"/>
                  </w:divBdr>
                </w:div>
                <w:div w:id="745305257">
                  <w:marLeft w:val="0"/>
                  <w:marRight w:val="0"/>
                  <w:marTop w:val="120"/>
                  <w:marBottom w:val="0"/>
                  <w:divBdr>
                    <w:top w:val="none" w:sz="0" w:space="0" w:color="auto"/>
                    <w:left w:val="none" w:sz="0" w:space="0" w:color="auto"/>
                    <w:bottom w:val="none" w:sz="0" w:space="0" w:color="auto"/>
                    <w:right w:val="none" w:sz="0" w:space="0" w:color="auto"/>
                  </w:divBdr>
                </w:div>
                <w:div w:id="253705553">
                  <w:marLeft w:val="0"/>
                  <w:marRight w:val="0"/>
                  <w:marTop w:val="120"/>
                  <w:marBottom w:val="96"/>
                  <w:divBdr>
                    <w:top w:val="none" w:sz="0" w:space="0" w:color="auto"/>
                    <w:left w:val="single" w:sz="24" w:space="0" w:color="CED3F1"/>
                    <w:bottom w:val="none" w:sz="0" w:space="0" w:color="auto"/>
                    <w:right w:val="none" w:sz="0" w:space="0" w:color="auto"/>
                  </w:divBdr>
                  <w:divsChild>
                    <w:div w:id="337003932">
                      <w:marLeft w:val="0"/>
                      <w:marRight w:val="0"/>
                      <w:marTop w:val="120"/>
                      <w:marBottom w:val="0"/>
                      <w:divBdr>
                        <w:top w:val="none" w:sz="0" w:space="0" w:color="auto"/>
                        <w:left w:val="none" w:sz="0" w:space="0" w:color="auto"/>
                        <w:bottom w:val="none" w:sz="0" w:space="0" w:color="auto"/>
                        <w:right w:val="none" w:sz="0" w:space="0" w:color="auto"/>
                      </w:divBdr>
                    </w:div>
                  </w:divsChild>
                </w:div>
                <w:div w:id="1914008087">
                  <w:marLeft w:val="0"/>
                  <w:marRight w:val="0"/>
                  <w:marTop w:val="120"/>
                  <w:marBottom w:val="0"/>
                  <w:divBdr>
                    <w:top w:val="none" w:sz="0" w:space="0" w:color="auto"/>
                    <w:left w:val="none" w:sz="0" w:space="0" w:color="auto"/>
                    <w:bottom w:val="none" w:sz="0" w:space="0" w:color="auto"/>
                    <w:right w:val="none" w:sz="0" w:space="0" w:color="auto"/>
                  </w:divBdr>
                </w:div>
                <w:div w:id="1463503341">
                  <w:marLeft w:val="0"/>
                  <w:marRight w:val="0"/>
                  <w:marTop w:val="120"/>
                  <w:marBottom w:val="96"/>
                  <w:divBdr>
                    <w:top w:val="none" w:sz="0" w:space="0" w:color="auto"/>
                    <w:left w:val="single" w:sz="24" w:space="0" w:color="CED3F1"/>
                    <w:bottom w:val="none" w:sz="0" w:space="0" w:color="auto"/>
                    <w:right w:val="none" w:sz="0" w:space="0" w:color="auto"/>
                  </w:divBdr>
                  <w:divsChild>
                    <w:div w:id="1969627114">
                      <w:marLeft w:val="0"/>
                      <w:marRight w:val="0"/>
                      <w:marTop w:val="120"/>
                      <w:marBottom w:val="0"/>
                      <w:divBdr>
                        <w:top w:val="none" w:sz="0" w:space="0" w:color="auto"/>
                        <w:left w:val="none" w:sz="0" w:space="0" w:color="auto"/>
                        <w:bottom w:val="none" w:sz="0" w:space="0" w:color="auto"/>
                        <w:right w:val="none" w:sz="0" w:space="0" w:color="auto"/>
                      </w:divBdr>
                    </w:div>
                  </w:divsChild>
                </w:div>
                <w:div w:id="423036705">
                  <w:marLeft w:val="0"/>
                  <w:marRight w:val="0"/>
                  <w:marTop w:val="120"/>
                  <w:marBottom w:val="96"/>
                  <w:divBdr>
                    <w:top w:val="none" w:sz="0" w:space="0" w:color="auto"/>
                    <w:left w:val="single" w:sz="24" w:space="0" w:color="CED3F1"/>
                    <w:bottom w:val="none" w:sz="0" w:space="0" w:color="auto"/>
                    <w:right w:val="none" w:sz="0" w:space="0" w:color="auto"/>
                  </w:divBdr>
                </w:div>
                <w:div w:id="110247275">
                  <w:marLeft w:val="0"/>
                  <w:marRight w:val="0"/>
                  <w:marTop w:val="120"/>
                  <w:marBottom w:val="0"/>
                  <w:divBdr>
                    <w:top w:val="none" w:sz="0" w:space="0" w:color="auto"/>
                    <w:left w:val="none" w:sz="0" w:space="0" w:color="auto"/>
                    <w:bottom w:val="none" w:sz="0" w:space="0" w:color="auto"/>
                    <w:right w:val="none" w:sz="0" w:space="0" w:color="auto"/>
                  </w:divBdr>
                </w:div>
                <w:div w:id="1642995951">
                  <w:marLeft w:val="0"/>
                  <w:marRight w:val="0"/>
                  <w:marTop w:val="120"/>
                  <w:marBottom w:val="96"/>
                  <w:divBdr>
                    <w:top w:val="none" w:sz="0" w:space="0" w:color="auto"/>
                    <w:left w:val="single" w:sz="24" w:space="0" w:color="CED3F1"/>
                    <w:bottom w:val="none" w:sz="0" w:space="0" w:color="auto"/>
                    <w:right w:val="none" w:sz="0" w:space="0" w:color="auto"/>
                  </w:divBdr>
                  <w:divsChild>
                    <w:div w:id="1383334214">
                      <w:marLeft w:val="0"/>
                      <w:marRight w:val="0"/>
                      <w:marTop w:val="120"/>
                      <w:marBottom w:val="0"/>
                      <w:divBdr>
                        <w:top w:val="none" w:sz="0" w:space="0" w:color="auto"/>
                        <w:left w:val="none" w:sz="0" w:space="0" w:color="auto"/>
                        <w:bottom w:val="none" w:sz="0" w:space="0" w:color="auto"/>
                        <w:right w:val="none" w:sz="0" w:space="0" w:color="auto"/>
                      </w:divBdr>
                    </w:div>
                  </w:divsChild>
                </w:div>
                <w:div w:id="264072320">
                  <w:marLeft w:val="0"/>
                  <w:marRight w:val="0"/>
                  <w:marTop w:val="120"/>
                  <w:marBottom w:val="96"/>
                  <w:divBdr>
                    <w:top w:val="none" w:sz="0" w:space="0" w:color="auto"/>
                    <w:left w:val="single" w:sz="24" w:space="0" w:color="CED3F1"/>
                    <w:bottom w:val="none" w:sz="0" w:space="0" w:color="auto"/>
                    <w:right w:val="none" w:sz="0" w:space="0" w:color="auto"/>
                  </w:divBdr>
                </w:div>
                <w:div w:id="59717857">
                  <w:marLeft w:val="0"/>
                  <w:marRight w:val="0"/>
                  <w:marTop w:val="120"/>
                  <w:marBottom w:val="0"/>
                  <w:divBdr>
                    <w:top w:val="none" w:sz="0" w:space="0" w:color="auto"/>
                    <w:left w:val="none" w:sz="0" w:space="0" w:color="auto"/>
                    <w:bottom w:val="none" w:sz="0" w:space="0" w:color="auto"/>
                    <w:right w:val="none" w:sz="0" w:space="0" w:color="auto"/>
                  </w:divBdr>
                </w:div>
                <w:div w:id="999117554">
                  <w:marLeft w:val="0"/>
                  <w:marRight w:val="0"/>
                  <w:marTop w:val="120"/>
                  <w:marBottom w:val="96"/>
                  <w:divBdr>
                    <w:top w:val="none" w:sz="0" w:space="0" w:color="auto"/>
                    <w:left w:val="single" w:sz="24" w:space="0" w:color="CED3F1"/>
                    <w:bottom w:val="none" w:sz="0" w:space="0" w:color="auto"/>
                    <w:right w:val="none" w:sz="0" w:space="0" w:color="auto"/>
                  </w:divBdr>
                  <w:divsChild>
                    <w:div w:id="960301869">
                      <w:marLeft w:val="0"/>
                      <w:marRight w:val="0"/>
                      <w:marTop w:val="120"/>
                      <w:marBottom w:val="0"/>
                      <w:divBdr>
                        <w:top w:val="none" w:sz="0" w:space="0" w:color="auto"/>
                        <w:left w:val="none" w:sz="0" w:space="0" w:color="auto"/>
                        <w:bottom w:val="none" w:sz="0" w:space="0" w:color="auto"/>
                        <w:right w:val="none" w:sz="0" w:space="0" w:color="auto"/>
                      </w:divBdr>
                    </w:div>
                  </w:divsChild>
                </w:div>
                <w:div w:id="802043636">
                  <w:marLeft w:val="0"/>
                  <w:marRight w:val="0"/>
                  <w:marTop w:val="120"/>
                  <w:marBottom w:val="96"/>
                  <w:divBdr>
                    <w:top w:val="none" w:sz="0" w:space="0" w:color="auto"/>
                    <w:left w:val="single" w:sz="24" w:space="0" w:color="CED3F1"/>
                    <w:bottom w:val="none" w:sz="0" w:space="0" w:color="auto"/>
                    <w:right w:val="none" w:sz="0" w:space="0" w:color="auto"/>
                  </w:divBdr>
                </w:div>
                <w:div w:id="1318338897">
                  <w:marLeft w:val="0"/>
                  <w:marRight w:val="0"/>
                  <w:marTop w:val="120"/>
                  <w:marBottom w:val="0"/>
                  <w:divBdr>
                    <w:top w:val="none" w:sz="0" w:space="0" w:color="auto"/>
                    <w:left w:val="none" w:sz="0" w:space="0" w:color="auto"/>
                    <w:bottom w:val="none" w:sz="0" w:space="0" w:color="auto"/>
                    <w:right w:val="none" w:sz="0" w:space="0" w:color="auto"/>
                  </w:divBdr>
                </w:div>
                <w:div w:id="1673340891">
                  <w:marLeft w:val="0"/>
                  <w:marRight w:val="0"/>
                  <w:marTop w:val="120"/>
                  <w:marBottom w:val="0"/>
                  <w:divBdr>
                    <w:top w:val="none" w:sz="0" w:space="0" w:color="auto"/>
                    <w:left w:val="none" w:sz="0" w:space="0" w:color="auto"/>
                    <w:bottom w:val="none" w:sz="0" w:space="0" w:color="auto"/>
                    <w:right w:val="none" w:sz="0" w:space="0" w:color="auto"/>
                  </w:divBdr>
                </w:div>
                <w:div w:id="548566019">
                  <w:marLeft w:val="0"/>
                  <w:marRight w:val="0"/>
                  <w:marTop w:val="120"/>
                  <w:marBottom w:val="0"/>
                  <w:divBdr>
                    <w:top w:val="none" w:sz="0" w:space="0" w:color="auto"/>
                    <w:left w:val="none" w:sz="0" w:space="0" w:color="auto"/>
                    <w:bottom w:val="none" w:sz="0" w:space="0" w:color="auto"/>
                    <w:right w:val="none" w:sz="0" w:space="0" w:color="auto"/>
                  </w:divBdr>
                </w:div>
                <w:div w:id="1988632121">
                  <w:marLeft w:val="0"/>
                  <w:marRight w:val="0"/>
                  <w:marTop w:val="120"/>
                  <w:marBottom w:val="96"/>
                  <w:divBdr>
                    <w:top w:val="none" w:sz="0" w:space="0" w:color="auto"/>
                    <w:left w:val="single" w:sz="24" w:space="0" w:color="CED3F1"/>
                    <w:bottom w:val="none" w:sz="0" w:space="0" w:color="auto"/>
                    <w:right w:val="none" w:sz="0" w:space="0" w:color="auto"/>
                  </w:divBdr>
                  <w:divsChild>
                    <w:div w:id="1014647496">
                      <w:marLeft w:val="0"/>
                      <w:marRight w:val="0"/>
                      <w:marTop w:val="120"/>
                      <w:marBottom w:val="0"/>
                      <w:divBdr>
                        <w:top w:val="none" w:sz="0" w:space="0" w:color="auto"/>
                        <w:left w:val="none" w:sz="0" w:space="0" w:color="auto"/>
                        <w:bottom w:val="none" w:sz="0" w:space="0" w:color="auto"/>
                        <w:right w:val="none" w:sz="0" w:space="0" w:color="auto"/>
                      </w:divBdr>
                    </w:div>
                  </w:divsChild>
                </w:div>
                <w:div w:id="2025547056">
                  <w:marLeft w:val="0"/>
                  <w:marRight w:val="0"/>
                  <w:marTop w:val="120"/>
                  <w:marBottom w:val="96"/>
                  <w:divBdr>
                    <w:top w:val="none" w:sz="0" w:space="0" w:color="auto"/>
                    <w:left w:val="single" w:sz="24" w:space="0" w:color="CED3F1"/>
                    <w:bottom w:val="none" w:sz="0" w:space="0" w:color="auto"/>
                    <w:right w:val="none" w:sz="0" w:space="0" w:color="auto"/>
                  </w:divBdr>
                </w:div>
                <w:div w:id="406610180">
                  <w:marLeft w:val="0"/>
                  <w:marRight w:val="0"/>
                  <w:marTop w:val="120"/>
                  <w:marBottom w:val="0"/>
                  <w:divBdr>
                    <w:top w:val="none" w:sz="0" w:space="0" w:color="auto"/>
                    <w:left w:val="none" w:sz="0" w:space="0" w:color="auto"/>
                    <w:bottom w:val="none" w:sz="0" w:space="0" w:color="auto"/>
                    <w:right w:val="none" w:sz="0" w:space="0" w:color="auto"/>
                  </w:divBdr>
                </w:div>
                <w:div w:id="75640879">
                  <w:marLeft w:val="0"/>
                  <w:marRight w:val="0"/>
                  <w:marTop w:val="120"/>
                  <w:marBottom w:val="96"/>
                  <w:divBdr>
                    <w:top w:val="none" w:sz="0" w:space="0" w:color="auto"/>
                    <w:left w:val="single" w:sz="24" w:space="0" w:color="CED3F1"/>
                    <w:bottom w:val="none" w:sz="0" w:space="0" w:color="auto"/>
                    <w:right w:val="none" w:sz="0" w:space="0" w:color="auto"/>
                  </w:divBdr>
                </w:div>
                <w:div w:id="493573929">
                  <w:marLeft w:val="0"/>
                  <w:marRight w:val="0"/>
                  <w:marTop w:val="120"/>
                  <w:marBottom w:val="0"/>
                  <w:divBdr>
                    <w:top w:val="none" w:sz="0" w:space="0" w:color="auto"/>
                    <w:left w:val="none" w:sz="0" w:space="0" w:color="auto"/>
                    <w:bottom w:val="none" w:sz="0" w:space="0" w:color="auto"/>
                    <w:right w:val="none" w:sz="0" w:space="0" w:color="auto"/>
                  </w:divBdr>
                </w:div>
                <w:div w:id="1993485455">
                  <w:marLeft w:val="0"/>
                  <w:marRight w:val="0"/>
                  <w:marTop w:val="120"/>
                  <w:marBottom w:val="96"/>
                  <w:divBdr>
                    <w:top w:val="none" w:sz="0" w:space="0" w:color="auto"/>
                    <w:left w:val="single" w:sz="24" w:space="0" w:color="CED3F1"/>
                    <w:bottom w:val="none" w:sz="0" w:space="0" w:color="auto"/>
                    <w:right w:val="none" w:sz="0" w:space="0" w:color="auto"/>
                  </w:divBdr>
                  <w:divsChild>
                    <w:div w:id="1705447141">
                      <w:marLeft w:val="0"/>
                      <w:marRight w:val="0"/>
                      <w:marTop w:val="120"/>
                      <w:marBottom w:val="0"/>
                      <w:divBdr>
                        <w:top w:val="none" w:sz="0" w:space="0" w:color="auto"/>
                        <w:left w:val="none" w:sz="0" w:space="0" w:color="auto"/>
                        <w:bottom w:val="none" w:sz="0" w:space="0" w:color="auto"/>
                        <w:right w:val="none" w:sz="0" w:space="0" w:color="auto"/>
                      </w:divBdr>
                    </w:div>
                  </w:divsChild>
                </w:div>
                <w:div w:id="250504010">
                  <w:marLeft w:val="0"/>
                  <w:marRight w:val="0"/>
                  <w:marTop w:val="120"/>
                  <w:marBottom w:val="0"/>
                  <w:divBdr>
                    <w:top w:val="none" w:sz="0" w:space="0" w:color="auto"/>
                    <w:left w:val="none" w:sz="0" w:space="0" w:color="auto"/>
                    <w:bottom w:val="none" w:sz="0" w:space="0" w:color="auto"/>
                    <w:right w:val="none" w:sz="0" w:space="0" w:color="auto"/>
                  </w:divBdr>
                </w:div>
                <w:div w:id="1349327100">
                  <w:marLeft w:val="0"/>
                  <w:marRight w:val="0"/>
                  <w:marTop w:val="120"/>
                  <w:marBottom w:val="96"/>
                  <w:divBdr>
                    <w:top w:val="none" w:sz="0" w:space="0" w:color="auto"/>
                    <w:left w:val="single" w:sz="24" w:space="0" w:color="CED3F1"/>
                    <w:bottom w:val="none" w:sz="0" w:space="0" w:color="auto"/>
                    <w:right w:val="none" w:sz="0" w:space="0" w:color="auto"/>
                  </w:divBdr>
                  <w:divsChild>
                    <w:div w:id="546995030">
                      <w:marLeft w:val="0"/>
                      <w:marRight w:val="0"/>
                      <w:marTop w:val="120"/>
                      <w:marBottom w:val="0"/>
                      <w:divBdr>
                        <w:top w:val="none" w:sz="0" w:space="0" w:color="auto"/>
                        <w:left w:val="none" w:sz="0" w:space="0" w:color="auto"/>
                        <w:bottom w:val="none" w:sz="0" w:space="0" w:color="auto"/>
                        <w:right w:val="none" w:sz="0" w:space="0" w:color="auto"/>
                      </w:divBdr>
                    </w:div>
                  </w:divsChild>
                </w:div>
                <w:div w:id="3558487">
                  <w:marLeft w:val="0"/>
                  <w:marRight w:val="0"/>
                  <w:marTop w:val="120"/>
                  <w:marBottom w:val="96"/>
                  <w:divBdr>
                    <w:top w:val="none" w:sz="0" w:space="0" w:color="auto"/>
                    <w:left w:val="single" w:sz="24" w:space="0" w:color="CED3F1"/>
                    <w:bottom w:val="none" w:sz="0" w:space="0" w:color="auto"/>
                    <w:right w:val="none" w:sz="0" w:space="0" w:color="auto"/>
                  </w:divBdr>
                </w:div>
                <w:div w:id="931620227">
                  <w:marLeft w:val="0"/>
                  <w:marRight w:val="0"/>
                  <w:marTop w:val="120"/>
                  <w:marBottom w:val="96"/>
                  <w:divBdr>
                    <w:top w:val="none" w:sz="0" w:space="0" w:color="auto"/>
                    <w:left w:val="single" w:sz="24" w:space="0" w:color="CED3F1"/>
                    <w:bottom w:val="none" w:sz="0" w:space="0" w:color="auto"/>
                    <w:right w:val="none" w:sz="0" w:space="0" w:color="auto"/>
                  </w:divBdr>
                </w:div>
                <w:div w:id="191655800">
                  <w:marLeft w:val="0"/>
                  <w:marRight w:val="0"/>
                  <w:marTop w:val="120"/>
                  <w:marBottom w:val="0"/>
                  <w:divBdr>
                    <w:top w:val="none" w:sz="0" w:space="0" w:color="auto"/>
                    <w:left w:val="none" w:sz="0" w:space="0" w:color="auto"/>
                    <w:bottom w:val="none" w:sz="0" w:space="0" w:color="auto"/>
                    <w:right w:val="none" w:sz="0" w:space="0" w:color="auto"/>
                  </w:divBdr>
                </w:div>
                <w:div w:id="1792744653">
                  <w:marLeft w:val="0"/>
                  <w:marRight w:val="0"/>
                  <w:marTop w:val="120"/>
                  <w:marBottom w:val="0"/>
                  <w:divBdr>
                    <w:top w:val="none" w:sz="0" w:space="0" w:color="auto"/>
                    <w:left w:val="none" w:sz="0" w:space="0" w:color="auto"/>
                    <w:bottom w:val="none" w:sz="0" w:space="0" w:color="auto"/>
                    <w:right w:val="none" w:sz="0" w:space="0" w:color="auto"/>
                  </w:divBdr>
                </w:div>
                <w:div w:id="1721896976">
                  <w:marLeft w:val="0"/>
                  <w:marRight w:val="0"/>
                  <w:marTop w:val="120"/>
                  <w:marBottom w:val="0"/>
                  <w:divBdr>
                    <w:top w:val="none" w:sz="0" w:space="0" w:color="auto"/>
                    <w:left w:val="none" w:sz="0" w:space="0" w:color="auto"/>
                    <w:bottom w:val="none" w:sz="0" w:space="0" w:color="auto"/>
                    <w:right w:val="none" w:sz="0" w:space="0" w:color="auto"/>
                  </w:divBdr>
                </w:div>
                <w:div w:id="171379369">
                  <w:marLeft w:val="0"/>
                  <w:marRight w:val="0"/>
                  <w:marTop w:val="120"/>
                  <w:marBottom w:val="96"/>
                  <w:divBdr>
                    <w:top w:val="none" w:sz="0" w:space="0" w:color="auto"/>
                    <w:left w:val="single" w:sz="24" w:space="0" w:color="CED3F1"/>
                    <w:bottom w:val="none" w:sz="0" w:space="0" w:color="auto"/>
                    <w:right w:val="none" w:sz="0" w:space="0" w:color="auto"/>
                  </w:divBdr>
                  <w:divsChild>
                    <w:div w:id="1168789723">
                      <w:marLeft w:val="0"/>
                      <w:marRight w:val="0"/>
                      <w:marTop w:val="120"/>
                      <w:marBottom w:val="0"/>
                      <w:divBdr>
                        <w:top w:val="none" w:sz="0" w:space="0" w:color="auto"/>
                        <w:left w:val="none" w:sz="0" w:space="0" w:color="auto"/>
                        <w:bottom w:val="none" w:sz="0" w:space="0" w:color="auto"/>
                        <w:right w:val="none" w:sz="0" w:space="0" w:color="auto"/>
                      </w:divBdr>
                    </w:div>
                  </w:divsChild>
                </w:div>
                <w:div w:id="1952281510">
                  <w:marLeft w:val="0"/>
                  <w:marRight w:val="0"/>
                  <w:marTop w:val="120"/>
                  <w:marBottom w:val="96"/>
                  <w:divBdr>
                    <w:top w:val="none" w:sz="0" w:space="0" w:color="auto"/>
                    <w:left w:val="single" w:sz="24" w:space="0" w:color="CED3F1"/>
                    <w:bottom w:val="none" w:sz="0" w:space="0" w:color="auto"/>
                    <w:right w:val="none" w:sz="0" w:space="0" w:color="auto"/>
                  </w:divBdr>
                </w:div>
                <w:div w:id="1401054926">
                  <w:marLeft w:val="0"/>
                  <w:marRight w:val="0"/>
                  <w:marTop w:val="120"/>
                  <w:marBottom w:val="0"/>
                  <w:divBdr>
                    <w:top w:val="none" w:sz="0" w:space="0" w:color="auto"/>
                    <w:left w:val="none" w:sz="0" w:space="0" w:color="auto"/>
                    <w:bottom w:val="none" w:sz="0" w:space="0" w:color="auto"/>
                    <w:right w:val="none" w:sz="0" w:space="0" w:color="auto"/>
                  </w:divBdr>
                </w:div>
                <w:div w:id="498809306">
                  <w:marLeft w:val="0"/>
                  <w:marRight w:val="0"/>
                  <w:marTop w:val="120"/>
                  <w:marBottom w:val="96"/>
                  <w:divBdr>
                    <w:top w:val="none" w:sz="0" w:space="0" w:color="auto"/>
                    <w:left w:val="single" w:sz="24" w:space="0" w:color="CED3F1"/>
                    <w:bottom w:val="none" w:sz="0" w:space="0" w:color="auto"/>
                    <w:right w:val="none" w:sz="0" w:space="0" w:color="auto"/>
                  </w:divBdr>
                  <w:divsChild>
                    <w:div w:id="389308984">
                      <w:marLeft w:val="0"/>
                      <w:marRight w:val="0"/>
                      <w:marTop w:val="120"/>
                      <w:marBottom w:val="0"/>
                      <w:divBdr>
                        <w:top w:val="none" w:sz="0" w:space="0" w:color="auto"/>
                        <w:left w:val="none" w:sz="0" w:space="0" w:color="auto"/>
                        <w:bottom w:val="none" w:sz="0" w:space="0" w:color="auto"/>
                        <w:right w:val="none" w:sz="0" w:space="0" w:color="auto"/>
                      </w:divBdr>
                    </w:div>
                  </w:divsChild>
                </w:div>
                <w:div w:id="189995370">
                  <w:marLeft w:val="0"/>
                  <w:marRight w:val="0"/>
                  <w:marTop w:val="120"/>
                  <w:marBottom w:val="0"/>
                  <w:divBdr>
                    <w:top w:val="none" w:sz="0" w:space="0" w:color="auto"/>
                    <w:left w:val="none" w:sz="0" w:space="0" w:color="auto"/>
                    <w:bottom w:val="none" w:sz="0" w:space="0" w:color="auto"/>
                    <w:right w:val="none" w:sz="0" w:space="0" w:color="auto"/>
                  </w:divBdr>
                </w:div>
                <w:div w:id="504637653">
                  <w:marLeft w:val="0"/>
                  <w:marRight w:val="0"/>
                  <w:marTop w:val="120"/>
                  <w:marBottom w:val="96"/>
                  <w:divBdr>
                    <w:top w:val="none" w:sz="0" w:space="0" w:color="auto"/>
                    <w:left w:val="single" w:sz="24" w:space="0" w:color="CED3F1"/>
                    <w:bottom w:val="none" w:sz="0" w:space="0" w:color="auto"/>
                    <w:right w:val="none" w:sz="0" w:space="0" w:color="auto"/>
                  </w:divBdr>
                  <w:divsChild>
                    <w:div w:id="219177845">
                      <w:marLeft w:val="0"/>
                      <w:marRight w:val="0"/>
                      <w:marTop w:val="120"/>
                      <w:marBottom w:val="0"/>
                      <w:divBdr>
                        <w:top w:val="none" w:sz="0" w:space="0" w:color="auto"/>
                        <w:left w:val="none" w:sz="0" w:space="0" w:color="auto"/>
                        <w:bottom w:val="none" w:sz="0" w:space="0" w:color="auto"/>
                        <w:right w:val="none" w:sz="0" w:space="0" w:color="auto"/>
                      </w:divBdr>
                    </w:div>
                  </w:divsChild>
                </w:div>
                <w:div w:id="2111075004">
                  <w:marLeft w:val="0"/>
                  <w:marRight w:val="0"/>
                  <w:marTop w:val="120"/>
                  <w:marBottom w:val="96"/>
                  <w:divBdr>
                    <w:top w:val="none" w:sz="0" w:space="0" w:color="auto"/>
                    <w:left w:val="single" w:sz="24" w:space="0" w:color="CED3F1"/>
                    <w:bottom w:val="none" w:sz="0" w:space="0" w:color="auto"/>
                    <w:right w:val="none" w:sz="0" w:space="0" w:color="auto"/>
                  </w:divBdr>
                </w:div>
                <w:div w:id="120968266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document/cons_doc_LAW_315095/a74ca4364cb5aa0d95db2b7636907af350ab52c8/" TargetMode="External"/><Relationship Id="rId18" Type="http://schemas.openxmlformats.org/officeDocument/2006/relationships/hyperlink" Target="http://www.consultant.ru/document/cons_doc_LAW_315102/14979ba8493a52d2aa29ae0930046cf6f81caea0/" TargetMode="External"/><Relationship Id="rId26" Type="http://schemas.openxmlformats.org/officeDocument/2006/relationships/hyperlink" Target="http://www.consultant.ru/document/cons_doc_LAW_315102/be7f337d9b35705ac035531878c8d15c2b09b36d/" TargetMode="External"/><Relationship Id="rId39" Type="http://schemas.openxmlformats.org/officeDocument/2006/relationships/hyperlink" Target="http://www.consultant.ru/document/cons_doc_LAW_315102/be7f337d9b35705ac035531878c8d15c2b09b36d/" TargetMode="External"/><Relationship Id="rId21" Type="http://schemas.openxmlformats.org/officeDocument/2006/relationships/hyperlink" Target="http://www.consultant.ru/document/cons_doc_LAW_315102/8c12a3ec10bf313c4b2fb441eb21b9a04616fd9e/" TargetMode="External"/><Relationship Id="rId34" Type="http://schemas.openxmlformats.org/officeDocument/2006/relationships/hyperlink" Target="http://www.consultant.ru/document/cons_doc_LAW_315102/be7f337d9b35705ac035531878c8d15c2b09b36d/" TargetMode="External"/><Relationship Id="rId42" Type="http://schemas.openxmlformats.org/officeDocument/2006/relationships/hyperlink" Target="http://www.consultant.ru/document/cons_doc_LAW_315102/be7f337d9b35705ac035531878c8d15c2b09b36d/" TargetMode="External"/><Relationship Id="rId47" Type="http://schemas.openxmlformats.org/officeDocument/2006/relationships/hyperlink" Target="http://www.consultant.ru/document/cons_doc_LAW_315102/be7f337d9b35705ac035531878c8d15c2b09b36d/" TargetMode="External"/><Relationship Id="rId50" Type="http://schemas.openxmlformats.org/officeDocument/2006/relationships/hyperlink" Target="http://www.consultant.ru/document/cons_doc_LAW_315102/be7f337d9b35705ac035531878c8d15c2b09b36d/" TargetMode="External"/><Relationship Id="rId55" Type="http://schemas.openxmlformats.org/officeDocument/2006/relationships/hyperlink" Target="http://www.consultant.ru/document/cons_doc_LAW_315102/be7f337d9b35705ac035531878c8d15c2b09b36d/" TargetMode="External"/><Relationship Id="rId63" Type="http://schemas.openxmlformats.org/officeDocument/2006/relationships/hyperlink" Target="http://www.consultant.ru/document/cons_doc_LAW_315102/be7f337d9b35705ac035531878c8d15c2b09b36d/" TargetMode="External"/><Relationship Id="rId68" Type="http://schemas.openxmlformats.org/officeDocument/2006/relationships/hyperlink" Target="http://www.consultant.ru/document/cons_doc_LAW_200747/3d0cac60971a511280cbba229d9b6329c07731f7/" TargetMode="External"/><Relationship Id="rId7" Type="http://schemas.openxmlformats.org/officeDocument/2006/relationships/hyperlink" Target="http://www.consultant.ru/document/cons_doc_LAW_315256/159987976c47e793b9a535fdf16dbf0701c8a027/" TargetMode="External"/><Relationship Id="rId71" Type="http://schemas.openxmlformats.org/officeDocument/2006/relationships/hyperlink" Target="http://www.consultant.ru/document/cons_doc_LAW_315102/be7f337d9b35705ac035531878c8d15c2b09b36d/" TargetMode="External"/><Relationship Id="rId2" Type="http://schemas.openxmlformats.org/officeDocument/2006/relationships/settings" Target="settings.xml"/><Relationship Id="rId16" Type="http://schemas.openxmlformats.org/officeDocument/2006/relationships/hyperlink" Target="http://www.consultant.ru/document/cons_doc_LAW_209864/" TargetMode="External"/><Relationship Id="rId29" Type="http://schemas.openxmlformats.org/officeDocument/2006/relationships/hyperlink" Target="http://www.consultant.ru/document/cons_doc_LAW_315102/be7f337d9b35705ac035531878c8d15c2b09b36d/" TargetMode="External"/><Relationship Id="rId11" Type="http://schemas.openxmlformats.org/officeDocument/2006/relationships/hyperlink" Target="http://www.consultant.ru/document/cons_doc_LAW_315095/6411e005f539b666d6f360f202cb7b1c23fe27c3/" TargetMode="External"/><Relationship Id="rId24" Type="http://schemas.openxmlformats.org/officeDocument/2006/relationships/hyperlink" Target="http://www.consultant.ru/document/cons_doc_LAW_201161/9f7a3cf53239eca2edd88f48abffaae436a17f68/" TargetMode="External"/><Relationship Id="rId32" Type="http://schemas.openxmlformats.org/officeDocument/2006/relationships/hyperlink" Target="http://www.consultant.ru/document/cons_doc_LAW_315102/be7f337d9b35705ac035531878c8d15c2b09b36d/" TargetMode="External"/><Relationship Id="rId37" Type="http://schemas.openxmlformats.org/officeDocument/2006/relationships/hyperlink" Target="http://www.consultant.ru/document/cons_doc_LAW_201161/9f7a3cf53239eca2edd88f48abffaae436a17f68/" TargetMode="External"/><Relationship Id="rId40" Type="http://schemas.openxmlformats.org/officeDocument/2006/relationships/hyperlink" Target="http://www.consultant.ru/document/cons_doc_LAW_315102/be7f337d9b35705ac035531878c8d15c2b09b36d/" TargetMode="External"/><Relationship Id="rId45" Type="http://schemas.openxmlformats.org/officeDocument/2006/relationships/hyperlink" Target="http://www.consultant.ru/document/cons_doc_LAW_315102/be7f337d9b35705ac035531878c8d15c2b09b36d/" TargetMode="External"/><Relationship Id="rId53" Type="http://schemas.openxmlformats.org/officeDocument/2006/relationships/hyperlink" Target="http://www.consultant.ru/document/cons_doc_LAW_315102/be7f337d9b35705ac035531878c8d15c2b09b36d/" TargetMode="External"/><Relationship Id="rId58" Type="http://schemas.openxmlformats.org/officeDocument/2006/relationships/hyperlink" Target="http://www.consultant.ru/document/cons_doc_LAW_315102/be7f337d9b35705ac035531878c8d15c2b09b36d/" TargetMode="External"/><Relationship Id="rId66" Type="http://schemas.openxmlformats.org/officeDocument/2006/relationships/hyperlink" Target="http://www.consultant.ru/document/cons_doc_LAW_315102/be7f337d9b35705ac035531878c8d15c2b09b36d/" TargetMode="External"/><Relationship Id="rId74" Type="http://schemas.openxmlformats.org/officeDocument/2006/relationships/fontTable" Target="fontTable.xml"/><Relationship Id="rId5" Type="http://schemas.openxmlformats.org/officeDocument/2006/relationships/hyperlink" Target="http://www.consultant.ru/document/cons_doc_LAW_163919/3d0cac60971a511280cbba229d9b6329c07731f7/" TargetMode="External"/><Relationship Id="rId15" Type="http://schemas.openxmlformats.org/officeDocument/2006/relationships/hyperlink" Target="http://www.consultant.ru/document/cons_doc_LAW_319688/f61ff313afecf81a91a43d729c2df55c1d6a1533/" TargetMode="External"/><Relationship Id="rId23" Type="http://schemas.openxmlformats.org/officeDocument/2006/relationships/hyperlink" Target="http://www.consultant.ru/document/cons_doc_LAW_222277/" TargetMode="External"/><Relationship Id="rId28" Type="http://schemas.openxmlformats.org/officeDocument/2006/relationships/hyperlink" Target="http://www.consultant.ru/document/cons_doc_LAW_201161/9f7a3cf53239eca2edd88f48abffaae436a17f68/" TargetMode="External"/><Relationship Id="rId36" Type="http://schemas.openxmlformats.org/officeDocument/2006/relationships/hyperlink" Target="http://www.consultant.ru/document/cons_doc_LAW_163919/3d0cac60971a511280cbba229d9b6329c07731f7/" TargetMode="External"/><Relationship Id="rId49" Type="http://schemas.openxmlformats.org/officeDocument/2006/relationships/hyperlink" Target="http://www.consultant.ru/document/cons_doc_LAW_315102/be7f337d9b35705ac035531878c8d15c2b09b36d/" TargetMode="External"/><Relationship Id="rId57" Type="http://schemas.openxmlformats.org/officeDocument/2006/relationships/hyperlink" Target="http://www.consultant.ru/document/cons_doc_LAW_315102/be7f337d9b35705ac035531878c8d15c2b09b36d/" TargetMode="External"/><Relationship Id="rId61" Type="http://schemas.openxmlformats.org/officeDocument/2006/relationships/hyperlink" Target="http://www.consultant.ru/document/cons_doc_LAW_191262/30b3f8c55f65557c253227a65b908cc075ce114a/" TargetMode="External"/><Relationship Id="rId10" Type="http://schemas.openxmlformats.org/officeDocument/2006/relationships/hyperlink" Target="http://www.consultant.ru/document/cons_doc_LAW_315095/7cb5d9b7f75fd72853e0610988cc9f6fdd08802e/" TargetMode="External"/><Relationship Id="rId19" Type="http://schemas.openxmlformats.org/officeDocument/2006/relationships/hyperlink" Target="http://www.consultant.ru/document/cons_doc_LAW_301806/3d0cac60971a511280cbba229d9b6329c07731f7/" TargetMode="External"/><Relationship Id="rId31" Type="http://schemas.openxmlformats.org/officeDocument/2006/relationships/hyperlink" Target="http://www.consultant.ru/document/cons_doc_LAW_201161/9f7a3cf53239eca2edd88f48abffaae436a17f68/" TargetMode="External"/><Relationship Id="rId44" Type="http://schemas.openxmlformats.org/officeDocument/2006/relationships/hyperlink" Target="http://www.consultant.ru/document/cons_doc_LAW_315102/be7f337d9b35705ac035531878c8d15c2b09b36d/" TargetMode="External"/><Relationship Id="rId52" Type="http://schemas.openxmlformats.org/officeDocument/2006/relationships/hyperlink" Target="http://www.consultant.ru/document/cons_doc_LAW_286777/3d0cac60971a511280cbba229d9b6329c07731f7/" TargetMode="External"/><Relationship Id="rId60" Type="http://schemas.openxmlformats.org/officeDocument/2006/relationships/hyperlink" Target="http://www.consultant.ru/document/cons_doc_LAW_201161/9f7a3cf53239eca2edd88f48abffaae436a17f68/" TargetMode="External"/><Relationship Id="rId65" Type="http://schemas.openxmlformats.org/officeDocument/2006/relationships/hyperlink" Target="http://www.consultant.ru/document/cons_doc_LAW_191262/3d0cac60971a511280cbba229d9b6329c07731f7/" TargetMode="External"/><Relationship Id="rId73" Type="http://schemas.openxmlformats.org/officeDocument/2006/relationships/hyperlink" Target="http://www.consultant.ru/document/cons_doc_LAW_315102/f31226de1fa672cac05180965f6ced84a12e069a/" TargetMode="External"/><Relationship Id="rId4" Type="http://schemas.openxmlformats.org/officeDocument/2006/relationships/hyperlink" Target="http://www.consultant.ru/document/cons_doc_LAW_300822/8ccb9567831efe2fafd74840d4401cdf2e6471b5/" TargetMode="External"/><Relationship Id="rId9" Type="http://schemas.openxmlformats.org/officeDocument/2006/relationships/hyperlink" Target="http://www.consultant.ru/document/cons_doc_LAW_287037/e7d149b45dfea61ea4e7ba15acabe7ec8f20e3f0/" TargetMode="External"/><Relationship Id="rId14" Type="http://schemas.openxmlformats.org/officeDocument/2006/relationships/hyperlink" Target="http://www.consultant.ru/document/cons_doc_LAW_209864/" TargetMode="External"/><Relationship Id="rId22" Type="http://schemas.openxmlformats.org/officeDocument/2006/relationships/hyperlink" Target="http://www.consultant.ru/document/cons_doc_LAW_287037/e7d149b45dfea61ea4e7ba15acabe7ec8f20e3f0/" TargetMode="External"/><Relationship Id="rId27" Type="http://schemas.openxmlformats.org/officeDocument/2006/relationships/hyperlink" Target="http://www.consultant.ru/document/cons_doc_LAW_315102/be7f337d9b35705ac035531878c8d15c2b09b36d/" TargetMode="External"/><Relationship Id="rId30" Type="http://schemas.openxmlformats.org/officeDocument/2006/relationships/hyperlink" Target="http://www.consultant.ru/document/cons_doc_LAW_315102/be7f337d9b35705ac035531878c8d15c2b09b36d/" TargetMode="External"/><Relationship Id="rId35" Type="http://schemas.openxmlformats.org/officeDocument/2006/relationships/hyperlink" Target="http://www.consultant.ru/document/cons_doc_LAW_315102/be7f337d9b35705ac035531878c8d15c2b09b36d/" TargetMode="External"/><Relationship Id="rId43" Type="http://schemas.openxmlformats.org/officeDocument/2006/relationships/hyperlink" Target="http://www.consultant.ru/document/cons_doc_LAW_315102/be7f337d9b35705ac035531878c8d15c2b09b36d/" TargetMode="External"/><Relationship Id="rId48" Type="http://schemas.openxmlformats.org/officeDocument/2006/relationships/hyperlink" Target="http://www.consultant.ru/document/cons_doc_LAW_315102/be7f337d9b35705ac035531878c8d15c2b09b36d/" TargetMode="External"/><Relationship Id="rId56" Type="http://schemas.openxmlformats.org/officeDocument/2006/relationships/hyperlink" Target="http://www.consultant.ru/document/cons_doc_LAW_315102/be7f337d9b35705ac035531878c8d15c2b09b36d/" TargetMode="External"/><Relationship Id="rId64" Type="http://schemas.openxmlformats.org/officeDocument/2006/relationships/hyperlink" Target="http://www.consultant.ru/document/cons_doc_LAW_313085/" TargetMode="External"/><Relationship Id="rId69" Type="http://schemas.openxmlformats.org/officeDocument/2006/relationships/hyperlink" Target="http://www.consultant.ru/document/cons_doc_LAW_315102/be7f337d9b35705ac035531878c8d15c2b09b36d/" TargetMode="External"/><Relationship Id="rId8" Type="http://schemas.openxmlformats.org/officeDocument/2006/relationships/hyperlink" Target="http://www.consultant.ru/document/cons_doc_LAW_315256/6e4103a4154a049ac63fd064cef05ea6b3780b45/" TargetMode="External"/><Relationship Id="rId51" Type="http://schemas.openxmlformats.org/officeDocument/2006/relationships/hyperlink" Target="http://www.consultant.ru/document/cons_doc_LAW_286777/3d0cac60971a511280cbba229d9b6329c07731f7/" TargetMode="External"/><Relationship Id="rId72" Type="http://schemas.openxmlformats.org/officeDocument/2006/relationships/hyperlink" Target="http://www.consultant.ru/document/cons_doc_LAW_286777/3d0cac60971a511280cbba229d9b6329c07731f7/" TargetMode="External"/><Relationship Id="rId3" Type="http://schemas.openxmlformats.org/officeDocument/2006/relationships/webSettings" Target="webSettings.xml"/><Relationship Id="rId12" Type="http://schemas.openxmlformats.org/officeDocument/2006/relationships/hyperlink" Target="http://www.consultant.ru/document/cons_doc_LAW_315095/0108932a3c6234f73590b25799588ada492deb23/" TargetMode="External"/><Relationship Id="rId17" Type="http://schemas.openxmlformats.org/officeDocument/2006/relationships/hyperlink" Target="http://www.consultant.ru/document/cons_doc_LAW_287037/e7d149b45dfea61ea4e7ba15acabe7ec8f20e3f0/" TargetMode="External"/><Relationship Id="rId25" Type="http://schemas.openxmlformats.org/officeDocument/2006/relationships/hyperlink" Target="http://www.consultant.ru/document/cons_doc_LAW_222277/" TargetMode="External"/><Relationship Id="rId33" Type="http://schemas.openxmlformats.org/officeDocument/2006/relationships/hyperlink" Target="http://www.consultant.ru/document/cons_doc_LAW_315102/be7f337d9b35705ac035531878c8d15c2b09b36d/" TargetMode="External"/><Relationship Id="rId38" Type="http://schemas.openxmlformats.org/officeDocument/2006/relationships/hyperlink" Target="http://www.consultant.ru/document/cons_doc_LAW_315102/be7f337d9b35705ac035531878c8d15c2b09b36d/" TargetMode="External"/><Relationship Id="rId46" Type="http://schemas.openxmlformats.org/officeDocument/2006/relationships/hyperlink" Target="http://www.consultant.ru/document/cons_doc_LAW_315102/be7f337d9b35705ac035531878c8d15c2b09b36d/" TargetMode="External"/><Relationship Id="rId59" Type="http://schemas.openxmlformats.org/officeDocument/2006/relationships/hyperlink" Target="http://www.consultant.ru/document/cons_doc_LAW_163919/3d0cac60971a511280cbba229d9b6329c07731f7/" TargetMode="External"/><Relationship Id="rId67" Type="http://schemas.openxmlformats.org/officeDocument/2006/relationships/hyperlink" Target="http://www.consultant.ru/document/cons_doc_LAW_315102/7160b819fa5db4e3069389db3420318c918d4a3c/" TargetMode="External"/><Relationship Id="rId20" Type="http://schemas.openxmlformats.org/officeDocument/2006/relationships/hyperlink" Target="http://www.consultant.ru/document/cons_doc_LAW_286777/3d0cac60971a511280cbba229d9b6329c07731f7/" TargetMode="External"/><Relationship Id="rId41" Type="http://schemas.openxmlformats.org/officeDocument/2006/relationships/hyperlink" Target="http://www.consultant.ru/document/cons_doc_LAW_315102/be7f337d9b35705ac035531878c8d15c2b09b36d/" TargetMode="External"/><Relationship Id="rId54" Type="http://schemas.openxmlformats.org/officeDocument/2006/relationships/hyperlink" Target="http://www.consultant.ru/document/cons_doc_LAW_301806/3d0cac60971a511280cbba229d9b6329c07731f7/" TargetMode="External"/><Relationship Id="rId62" Type="http://schemas.openxmlformats.org/officeDocument/2006/relationships/hyperlink" Target="http://www.consultant.ru/document/cons_doc_LAW_313085/" TargetMode="External"/><Relationship Id="rId70" Type="http://schemas.openxmlformats.org/officeDocument/2006/relationships/hyperlink" Target="http://www.consultant.ru/document/cons_doc_LAW_315102/be7f337d9b35705ac035531878c8d15c2b09b36d/" TargetMode="External"/><Relationship Id="rId75"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consultant.ru/document/cons_doc_LAW_319688/92c21101873860b815e2a0b883ec15dd4f6bebb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3454</Words>
  <Characters>19689</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Savinov</dc:creator>
  <cp:keywords/>
  <dc:description/>
  <cp:lastModifiedBy>Savinov</cp:lastModifiedBy>
  <cp:revision>1</cp:revision>
  <dcterms:created xsi:type="dcterms:W3CDTF">2019-03-19T10:59:00Z</dcterms:created>
  <dcterms:modified xsi:type="dcterms:W3CDTF">2019-03-19T11:00:00Z</dcterms:modified>
</cp:coreProperties>
</file>