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Pr="00C86CA1" w:rsidRDefault="00D0249A" w:rsidP="00D0249A">
      <w:pPr>
        <w:jc w:val="both"/>
        <w:rPr>
          <w:rFonts w:ascii="Times New Roman" w:hAnsi="Times New Roman" w:cs="Times New Roman"/>
          <w:color w:val="000000"/>
          <w:sz w:val="24"/>
          <w:szCs w:val="24"/>
        </w:rPr>
      </w:pPr>
      <w:bookmarkStart w:id="0" w:name="_GoBack"/>
      <w:r w:rsidRPr="00C86CA1">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C86CA1" w:rsidRDefault="00D0249A" w:rsidP="00D0249A">
      <w:pPr>
        <w:jc w:val="both"/>
        <w:rPr>
          <w:rFonts w:ascii="Times New Roman" w:hAnsi="Times New Roman" w:cs="Times New Roman"/>
          <w:sz w:val="24"/>
          <w:szCs w:val="24"/>
        </w:rPr>
      </w:pPr>
      <w:r w:rsidRPr="00C86CA1">
        <w:rPr>
          <w:rFonts w:ascii="Times New Roman" w:hAnsi="Times New Roman" w:cs="Times New Roman"/>
          <w:sz w:val="24"/>
          <w:szCs w:val="24"/>
        </w:rPr>
        <w:t xml:space="preserve">1) соответствие </w:t>
      </w:r>
      <w:hyperlink r:id="rId4" w:history="1">
        <w:r w:rsidRPr="00C86CA1">
          <w:rPr>
            <w:rStyle w:val="a3"/>
            <w:rFonts w:ascii="Times New Roman" w:hAnsi="Times New Roman" w:cs="Times New Roman"/>
            <w:sz w:val="24"/>
            <w:szCs w:val="24"/>
          </w:rPr>
          <w:t>требованиям</w:t>
        </w:r>
      </w:hyperlink>
      <w:r w:rsidRPr="00C86CA1">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C86CA1">
        <w:rPr>
          <w:rFonts w:ascii="Times New Roman" w:hAnsi="Times New Roman" w:cs="Times New Roman"/>
          <w:sz w:val="24"/>
          <w:szCs w:val="24"/>
        </w:rPr>
        <w:t xml:space="preserve"> – </w:t>
      </w:r>
      <w:r w:rsidR="004C2ED4" w:rsidRPr="00C86CA1">
        <w:rPr>
          <w:rFonts w:ascii="Times New Roman" w:hAnsi="Times New Roman" w:cs="Times New Roman"/>
          <w:sz w:val="24"/>
          <w:szCs w:val="24"/>
        </w:rPr>
        <w:t xml:space="preserve">наличие у медицинской организации (учреждения) лицензии </w:t>
      </w:r>
      <w:r w:rsidR="00C86CA1" w:rsidRPr="00C86CA1">
        <w:rPr>
          <w:rFonts w:ascii="Times New Roman" w:hAnsi="Times New Roman" w:cs="Times New Roman"/>
          <w:sz w:val="24"/>
          <w:szCs w:val="24"/>
        </w:rPr>
        <w:t>на медицинскую деятельность при осуществлении санаторно-курортной помощи по профилю лечения: кардиология, неврология, пульмонология, травматология и ортопедия, гастроэнтерология, эндокринология, урология, педиатрия, 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C86CA1" w:rsidRPr="00C86CA1">
        <w:rPr>
          <w:rFonts w:ascii="Times New Roman" w:hAnsi="Times New Roman" w:cs="Times New Roman"/>
          <w:sz w:val="24"/>
          <w:szCs w:val="24"/>
        </w:rPr>
        <w:t>Сколково</w:t>
      </w:r>
      <w:proofErr w:type="spellEnd"/>
      <w:r w:rsidR="00C86CA1" w:rsidRPr="00C86CA1">
        <w:rPr>
          <w:rFonts w:ascii="Times New Roman" w:hAnsi="Times New Roman" w:cs="Times New Roman"/>
          <w:sz w:val="24"/>
          <w:szCs w:val="24"/>
        </w:rPr>
        <w:t>»)»</w:t>
      </w:r>
      <w:r w:rsidRPr="00C86CA1">
        <w:rPr>
          <w:rFonts w:ascii="Times New Roman" w:hAnsi="Times New Roman" w:cs="Times New Roman"/>
          <w:sz w:val="24"/>
          <w:szCs w:val="24"/>
        </w:rPr>
        <w:t>;</w:t>
      </w:r>
    </w:p>
    <w:bookmarkEnd w:id="0"/>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9"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48B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3FF1"/>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1B9"/>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7B8"/>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6CA1"/>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D52A1-541E-494D-89C4-7FA58110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Козлова Кристина Викторовна</cp:lastModifiedBy>
  <cp:revision>3</cp:revision>
  <dcterms:created xsi:type="dcterms:W3CDTF">2019-06-25T08:58:00Z</dcterms:created>
  <dcterms:modified xsi:type="dcterms:W3CDTF">2019-06-25T08:59:00Z</dcterms:modified>
</cp:coreProperties>
</file>