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E42580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FF5EF1" w:rsidRPr="00FF5EF1">
        <w:t>по профилю «Травматология и ортопедия», «Офтальмология»,  «Кардиология», «Эндокринология»,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</w:t>
      </w:r>
      <w:proofErr w:type="gramEnd"/>
      <w:r w:rsidR="00FF5EF1" w:rsidRPr="00FF5EF1">
        <w:t xml:space="preserve">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C2E3A"/>
    <w:rsid w:val="007F5250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3767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9</cp:revision>
  <dcterms:created xsi:type="dcterms:W3CDTF">2018-01-16T09:24:00Z</dcterms:created>
  <dcterms:modified xsi:type="dcterms:W3CDTF">2019-05-27T12:17:00Z</dcterms:modified>
</cp:coreProperties>
</file>