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E04CE4">
            <w:pPr>
              <w:widowControl w:val="0"/>
              <w:snapToGrid w:val="0"/>
              <w:rPr>
                <w:color w:val="000000" w:themeColor="text1"/>
                <w:sz w:val="22"/>
                <w:szCs w:val="22"/>
              </w:rPr>
            </w:pPr>
            <w:r>
              <w:rPr>
                <w:rFonts w:cs="Calibri"/>
                <w:color w:val="000000"/>
                <w:spacing w:val="3"/>
                <w:sz w:val="22"/>
                <w:szCs w:val="22"/>
                <w:lang w:eastAsia="ar-SA"/>
              </w:rP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E04CE4" w:rsidRDefault="00E04CE4" w:rsidP="00E04CE4">
            <w:pPr>
              <w:autoSpaceDE w:val="0"/>
              <w:autoSpaceDN w:val="0"/>
              <w:adjustRightInd w:val="0"/>
            </w:pPr>
            <w:r>
              <w:t xml:space="preserve">Установлен запрет на допуск отдельных видов товаров машиностроения, происходящих из иностранных государств по перечню </w:t>
            </w:r>
            <w:r w:rsidRPr="003C0E89">
              <w:t>Постановлени</w:t>
            </w:r>
            <w:r>
              <w:t>я</w:t>
            </w:r>
            <w:r w:rsidRPr="003C0E89">
              <w:t xml:space="preserve"> Правительства РФ от 14.07.2014 N 656</w:t>
            </w:r>
          </w:p>
          <w:p w:rsidR="00D33783" w:rsidRDefault="00D33783">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AA5A68"/>
    <w:rsid w:val="00B22767"/>
    <w:rsid w:val="00D12996"/>
    <w:rsid w:val="00D33783"/>
    <w:rsid w:val="00E0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5</cp:revision>
  <dcterms:created xsi:type="dcterms:W3CDTF">2018-07-27T05:05:00Z</dcterms:created>
  <dcterms:modified xsi:type="dcterms:W3CDTF">2019-08-19T13:12:00Z</dcterms:modified>
</cp:coreProperties>
</file>