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13" w:rsidRDefault="00BF2813" w:rsidP="00BF2813">
      <w:pPr>
        <w:tabs>
          <w:tab w:val="left" w:pos="1260"/>
        </w:tabs>
        <w:snapToGrid w:val="0"/>
        <w:ind w:right="-135" w:firstLine="709"/>
        <w:jc w:val="both"/>
        <w:rPr>
          <w:b/>
          <w:sz w:val="25"/>
          <w:szCs w:val="25"/>
        </w:rPr>
      </w:pPr>
      <w:r w:rsidRPr="004D3668">
        <w:rPr>
          <w:b/>
          <w:sz w:val="25"/>
          <w:szCs w:val="25"/>
        </w:rPr>
        <w:t xml:space="preserve">Требования к участникам закупки: </w:t>
      </w:r>
    </w:p>
    <w:p w:rsidR="00A04EA0" w:rsidRPr="004D3668" w:rsidRDefault="00A04EA0" w:rsidP="00BF2813">
      <w:pPr>
        <w:tabs>
          <w:tab w:val="left" w:pos="1260"/>
        </w:tabs>
        <w:snapToGrid w:val="0"/>
        <w:ind w:right="-135" w:firstLine="709"/>
        <w:jc w:val="both"/>
        <w:rPr>
          <w:b/>
          <w:sz w:val="25"/>
          <w:szCs w:val="25"/>
        </w:rPr>
      </w:pP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Pr="00E62CE1">
        <w:rPr>
          <w:sz w:val="25"/>
          <w:szCs w:val="25"/>
        </w:rPr>
        <w:lastRenderedPageBreak/>
        <w:t>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 участник закупки не является офшорной компанией;</w:t>
      </w: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w:t>
      </w:r>
      <w:r w:rsidR="009B0290">
        <w:rPr>
          <w:sz w:val="25"/>
          <w:szCs w:val="25"/>
        </w:rPr>
        <w:t xml:space="preserve"> </w:t>
      </w:r>
      <w:bookmarkStart w:id="0" w:name="_GoBack"/>
      <w:bookmarkEnd w:id="0"/>
      <w:r w:rsidRPr="00E62CE1">
        <w:rPr>
          <w:sz w:val="25"/>
          <w:szCs w:val="25"/>
        </w:rPr>
        <w:t>отсутствие у участника закупки ограничений для участия в закупках, установленных законодательством Российской Федерации;</w:t>
      </w:r>
    </w:p>
    <w:p w:rsidR="00BF2813" w:rsidRPr="00F94D0A" w:rsidRDefault="00E62CE1" w:rsidP="00E62CE1">
      <w:pPr>
        <w:suppressAutoHyphens w:val="0"/>
        <w:autoSpaceDE w:val="0"/>
        <w:autoSpaceDN w:val="0"/>
        <w:adjustRightInd w:val="0"/>
        <w:ind w:firstLine="709"/>
        <w:jc w:val="both"/>
        <w:rPr>
          <w:sz w:val="25"/>
          <w:szCs w:val="25"/>
          <w:lang w:eastAsia="ru-RU"/>
        </w:rPr>
      </w:pPr>
      <w:r w:rsidRPr="00E62CE1">
        <w:rPr>
          <w:sz w:val="25"/>
          <w:szCs w:val="25"/>
        </w:rPr>
        <w:t>- 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35DC1" w:rsidRDefault="00E35DC1"/>
    <w:sectPr w:rsidR="00E35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19"/>
    <w:rsid w:val="00263C19"/>
    <w:rsid w:val="005F0890"/>
    <w:rsid w:val="009B0290"/>
    <w:rsid w:val="00A04EA0"/>
    <w:rsid w:val="00BC5069"/>
    <w:rsid w:val="00BF2813"/>
    <w:rsid w:val="00D92719"/>
    <w:rsid w:val="00DF38A3"/>
    <w:rsid w:val="00E35DC1"/>
    <w:rsid w:val="00E62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689</Words>
  <Characters>3931</Characters>
  <Application>Microsoft Office Word</Application>
  <DocSecurity>0</DocSecurity>
  <Lines>32</Lines>
  <Paragraphs>9</Paragraphs>
  <ScaleCrop>false</ScaleCrop>
  <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Андрианова Юлия Игоревна</dc:creator>
  <cp:keywords/>
  <dc:description/>
  <cp:lastModifiedBy>Кошелева Светлана Борисовна</cp:lastModifiedBy>
  <cp:revision>6</cp:revision>
  <dcterms:created xsi:type="dcterms:W3CDTF">2018-02-09T13:11:00Z</dcterms:created>
  <dcterms:modified xsi:type="dcterms:W3CDTF">2018-07-16T08:35:00Z</dcterms:modified>
</cp:coreProperties>
</file>