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D1" w:rsidRPr="00155FD1" w:rsidRDefault="00155FD1" w:rsidP="00155FD1">
      <w:pPr>
        <w:ind w:firstLine="15"/>
        <w:jc w:val="center"/>
        <w:rPr>
          <w:b/>
          <w:bCs/>
          <w:sz w:val="28"/>
          <w:szCs w:val="28"/>
        </w:rPr>
      </w:pPr>
      <w:r w:rsidRPr="00155FD1">
        <w:rPr>
          <w:b/>
          <w:bCs/>
          <w:sz w:val="28"/>
          <w:szCs w:val="28"/>
        </w:rPr>
        <w:t>Требования к участникам закупки</w:t>
      </w:r>
    </w:p>
    <w:p w:rsidR="00155FD1" w:rsidRPr="00155FD1" w:rsidRDefault="00155FD1" w:rsidP="00155FD1">
      <w:pPr>
        <w:ind w:firstLine="15"/>
        <w:jc w:val="center"/>
        <w:rPr>
          <w:b/>
          <w:bCs/>
          <w:sz w:val="28"/>
          <w:szCs w:val="28"/>
        </w:rPr>
      </w:pPr>
    </w:p>
    <w:p w:rsidR="00155FD1" w:rsidRPr="00155FD1" w:rsidRDefault="00155FD1" w:rsidP="00155FD1">
      <w:pPr>
        <w:ind w:firstLine="708"/>
        <w:jc w:val="both"/>
      </w:pPr>
      <w:r w:rsidRPr="00155FD1">
        <w:t xml:space="preserve">1) </w:t>
      </w:r>
      <w:proofErr w:type="spellStart"/>
      <w:r w:rsidRPr="00155FD1">
        <w:t>непроведение</w:t>
      </w:r>
      <w:proofErr w:type="spellEnd"/>
      <w:r w:rsidRPr="00155FD1">
        <w:t xml:space="preserve"> ликвидации участника аукциона - юридического лица и отсутствие решения арбитражного суда о признании участника аукциона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55FD1" w:rsidRPr="00155FD1" w:rsidRDefault="00155FD1" w:rsidP="00155FD1">
      <w:pPr>
        <w:autoSpaceDE w:val="0"/>
        <w:ind w:firstLine="708"/>
        <w:jc w:val="both"/>
      </w:pPr>
      <w:r w:rsidRPr="00155FD1">
        <w:t xml:space="preserve">2) </w:t>
      </w:r>
      <w:proofErr w:type="spellStart"/>
      <w:r w:rsidRPr="00155FD1">
        <w:t>неприостановление</w:t>
      </w:r>
      <w:proofErr w:type="spellEnd"/>
      <w:r w:rsidRPr="00155FD1">
        <w:t xml:space="preserve"> деятельности участника аукциона в порядке, установленном </w:t>
      </w:r>
      <w:hyperlink r:id="rId4" w:history="1">
        <w:r w:rsidRPr="00155FD1">
          <w:rPr>
            <w:rStyle w:val="a3"/>
            <w:color w:val="auto"/>
            <w:u w:val="none"/>
          </w:rPr>
          <w:t>Кодексом</w:t>
        </w:r>
      </w:hyperlink>
      <w:r w:rsidRPr="00155FD1">
        <w:t xml:space="preserve"> Российской Федерации об административных правонарушениях, на дату подачи заявки на участие в аукционе;</w:t>
      </w:r>
    </w:p>
    <w:p w:rsidR="00155FD1" w:rsidRPr="00155FD1" w:rsidRDefault="00155FD1" w:rsidP="00155FD1">
      <w:pPr>
        <w:autoSpaceDE w:val="0"/>
        <w:ind w:firstLine="708"/>
        <w:jc w:val="both"/>
      </w:pPr>
      <w:r w:rsidRPr="00155FD1">
        <w:t>3</w:t>
      </w:r>
      <w:bookmarkStart w:id="0" w:name="sub_31151112"/>
      <w:r w:rsidRPr="00155FD1">
        <w:t xml:space="preserve">) отсутствие у участника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155FD1">
          <w:rPr>
            <w:rStyle w:val="a3"/>
            <w:color w:val="auto"/>
            <w:u w:val="none"/>
          </w:rPr>
          <w:t>законодательством</w:t>
        </w:r>
      </w:hyperlink>
      <w:r w:rsidRPr="00155FD1">
        <w:t xml:space="preserve"> Российской Федерации о налогах и сборах, которые реструктурированы в соответствии с законодательством Российской Федерации, по к</w:t>
      </w:r>
      <w:bookmarkStart w:id="1" w:name="_GoBack"/>
      <w:bookmarkEnd w:id="1"/>
      <w:r w:rsidRPr="00155FD1">
        <w:t>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аукциона, по данным бухгалтерской отчетности за последний отчетный период. Участник аукциона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аукционе не принято;</w:t>
      </w:r>
    </w:p>
    <w:bookmarkEnd w:id="0"/>
    <w:p w:rsidR="00155FD1" w:rsidRPr="00155FD1" w:rsidRDefault="00155FD1" w:rsidP="00155FD1">
      <w:pPr>
        <w:tabs>
          <w:tab w:val="left" w:pos="567"/>
        </w:tabs>
        <w:jc w:val="both"/>
      </w:pPr>
      <w:r w:rsidRPr="00155FD1">
        <w:tab/>
      </w:r>
      <w:r w:rsidRPr="00155FD1">
        <w:t>4</w:t>
      </w:r>
      <w:bookmarkStart w:id="2" w:name="sub_31171112"/>
      <w:r w:rsidRPr="00155FD1">
        <w:t xml:space="preserve">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 w:rsidRPr="00155FD1">
          <w:rPr>
            <w:rStyle w:val="a3"/>
            <w:color w:val="auto"/>
            <w:u w:val="none"/>
          </w:rPr>
          <w:t>статьями 289</w:t>
        </w:r>
      </w:hyperlink>
      <w:r w:rsidRPr="00155FD1">
        <w:t xml:space="preserve">, </w:t>
      </w:r>
      <w:hyperlink r:id="rId7" w:history="1">
        <w:r w:rsidRPr="00155FD1">
          <w:rPr>
            <w:rStyle w:val="a3"/>
            <w:color w:val="auto"/>
            <w:u w:val="none"/>
          </w:rPr>
          <w:t>290</w:t>
        </w:r>
      </w:hyperlink>
      <w:r w:rsidRPr="00155FD1">
        <w:t xml:space="preserve">, </w:t>
      </w:r>
      <w:hyperlink r:id="rId8" w:history="1">
        <w:r w:rsidRPr="00155FD1">
          <w:rPr>
            <w:rStyle w:val="a3"/>
            <w:color w:val="auto"/>
            <w:u w:val="none"/>
          </w:rPr>
          <w:t>291</w:t>
        </w:r>
      </w:hyperlink>
      <w:r w:rsidRPr="00155FD1">
        <w:t xml:space="preserve">, </w:t>
      </w:r>
      <w:hyperlink r:id="rId9" w:history="1">
        <w:r w:rsidRPr="00155FD1">
          <w:rPr>
            <w:rStyle w:val="a3"/>
            <w:color w:val="auto"/>
            <w:u w:val="none"/>
          </w:rPr>
          <w:t>291.1</w:t>
        </w:r>
      </w:hyperlink>
      <w:r w:rsidRPr="00155FD1"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155FD1" w:rsidRPr="00155FD1" w:rsidRDefault="00155FD1" w:rsidP="00155FD1">
      <w:pPr>
        <w:ind w:firstLine="708"/>
        <w:jc w:val="both"/>
      </w:pPr>
      <w:r w:rsidRPr="00155FD1">
        <w:t xml:space="preserve">4.1)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 w:rsidRPr="00155FD1">
          <w:rPr>
            <w:rStyle w:val="a3"/>
            <w:color w:val="auto"/>
            <w:u w:val="none"/>
          </w:rPr>
          <w:t>статьей 19.28</w:t>
        </w:r>
      </w:hyperlink>
      <w:r w:rsidRPr="00155FD1">
        <w:t xml:space="preserve"> Кодекса Российской Федерации об административных правонарушениях;</w:t>
      </w:r>
    </w:p>
    <w:bookmarkEnd w:id="2"/>
    <w:p w:rsidR="00155FD1" w:rsidRPr="00155FD1" w:rsidRDefault="00155FD1" w:rsidP="00155FD1">
      <w:pPr>
        <w:autoSpaceDE w:val="0"/>
        <w:ind w:firstLine="708"/>
        <w:jc w:val="both"/>
      </w:pPr>
      <w:r w:rsidRPr="00155FD1">
        <w:t xml:space="preserve">5) отсутствие между участником аукциона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55FD1">
        <w:t>неполнородными</w:t>
      </w:r>
      <w:proofErr w:type="spellEnd"/>
      <w:r w:rsidRPr="00155FD1"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настоящей статьи понимаются физические лица, </w:t>
      </w:r>
      <w:r w:rsidRPr="00155FD1">
        <w:lastRenderedPageBreak/>
        <w:t>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155FD1" w:rsidRPr="00155FD1" w:rsidRDefault="00155FD1" w:rsidP="00155FD1">
      <w:pPr>
        <w:autoSpaceDE w:val="0"/>
        <w:ind w:firstLine="708"/>
        <w:jc w:val="both"/>
      </w:pPr>
      <w:r w:rsidRPr="00155FD1">
        <w:t>6) отсутствие в реестре недобросовестных поставщиков (подрядчиков, исполнителей) информации об участнике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аукциона - юридического лица;</w:t>
      </w:r>
    </w:p>
    <w:p w:rsidR="00155FD1" w:rsidRPr="00155FD1" w:rsidRDefault="00155FD1" w:rsidP="00155FD1">
      <w:pPr>
        <w:ind w:firstLine="708"/>
        <w:jc w:val="both"/>
      </w:pPr>
      <w:r w:rsidRPr="00155FD1">
        <w:t>7) участник закупки не является офшорной компанией;</w:t>
      </w:r>
    </w:p>
    <w:p w:rsidR="00F11588" w:rsidRPr="00155FD1" w:rsidRDefault="00155FD1" w:rsidP="00155FD1">
      <w:pPr>
        <w:ind w:firstLine="720"/>
        <w:jc w:val="both"/>
      </w:pPr>
      <w:r w:rsidRPr="00155FD1">
        <w:t>8) отсутствие у участника электронного аукциона ограничений для участия в закупках, установленных законодательством Российской Федерации.</w:t>
      </w:r>
    </w:p>
    <w:p w:rsidR="00155FD1" w:rsidRPr="00155FD1" w:rsidRDefault="00155FD1" w:rsidP="00155FD1">
      <w:pPr>
        <w:autoSpaceDE w:val="0"/>
        <w:ind w:firstLine="708"/>
        <w:jc w:val="both"/>
        <w:rPr>
          <w:b/>
          <w:bCs/>
          <w:i/>
          <w:iCs/>
          <w:spacing w:val="-1"/>
        </w:rPr>
      </w:pPr>
      <w:r w:rsidRPr="00155FD1">
        <w:t>9)</w:t>
      </w:r>
      <w:r w:rsidRPr="00155FD1">
        <w:t xml:space="preserve"> </w:t>
      </w:r>
      <w:r w:rsidRPr="00155FD1">
        <w:rPr>
          <w:spacing w:val="-1"/>
        </w:rPr>
        <w:t>копии документов, подтверждающих соответствие товара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товару и представление указанных документов предусмотрено документацией об аукционе —</w:t>
      </w:r>
      <w:r w:rsidRPr="00155FD1">
        <w:rPr>
          <w:b/>
          <w:bCs/>
          <w:i/>
          <w:iCs/>
          <w:spacing w:val="-1"/>
        </w:rPr>
        <w:t xml:space="preserve"> Декларация о соответствии, регистрационное удостоверение на медицинские изделия;</w:t>
      </w:r>
    </w:p>
    <w:p w:rsidR="00155FD1" w:rsidRPr="00155FD1" w:rsidRDefault="00155FD1" w:rsidP="00155FD1">
      <w:pPr>
        <w:autoSpaceDE w:val="0"/>
        <w:spacing w:line="100" w:lineRule="atLeast"/>
        <w:ind w:firstLine="708"/>
        <w:jc w:val="both"/>
        <w:rPr>
          <w:rStyle w:val="a4"/>
          <w:rFonts w:cs="Times New Roman"/>
          <w:color w:val="auto"/>
          <w:spacing w:val="-1"/>
          <w:shd w:val="clear" w:color="auto" w:fill="FFFFFF"/>
        </w:rPr>
      </w:pPr>
      <w:r>
        <w:rPr>
          <w:rStyle w:val="a4"/>
          <w:rFonts w:cs="Times New Roman"/>
          <w:color w:val="auto"/>
          <w:spacing w:val="-1"/>
          <w:shd w:val="clear" w:color="auto" w:fill="FFFFFF"/>
        </w:rPr>
        <w:t xml:space="preserve">10) </w:t>
      </w:r>
      <w:r w:rsidRPr="00155FD1">
        <w:rPr>
          <w:rStyle w:val="a4"/>
          <w:rFonts w:cs="Times New Roman"/>
          <w:color w:val="auto"/>
          <w:spacing w:val="-1"/>
          <w:shd w:val="clear" w:color="auto" w:fill="FFFFFF"/>
        </w:rPr>
        <w:t xml:space="preserve">документы, предусмотренные нормативными правовыми актами, принятыми в соответствии со статьей 14 Федерального закона от 05.04.2013 № 44-ФЗ «О контрактной системе в сфере закупок товаров, работ, услуг обеспечения государственных и муниципальных нужд», или копии таких документов: согласно </w:t>
      </w:r>
      <w:r w:rsidRPr="00155FD1">
        <w:rPr>
          <w:rStyle w:val="a4"/>
          <w:rFonts w:cs="Times New Roman"/>
          <w:color w:val="auto"/>
          <w:spacing w:val="-1"/>
          <w:shd w:val="clear" w:color="auto" w:fill="FFFFFF"/>
          <w:lang w:eastAsia="en-US" w:bidi="en-US"/>
        </w:rPr>
        <w:t>Постановлению Правительства Российской Федерации от 05.02.2015 № 102 «Об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нужд»)</w:t>
      </w:r>
      <w:r w:rsidRPr="00155FD1">
        <w:rPr>
          <w:rStyle w:val="a4"/>
          <w:rFonts w:cs="Times New Roman"/>
          <w:color w:val="auto"/>
          <w:spacing w:val="-1"/>
          <w:shd w:val="clear" w:color="auto" w:fill="FFFFFF"/>
        </w:rPr>
        <w:t xml:space="preserve"> - </w:t>
      </w:r>
      <w:r w:rsidRPr="00155FD1">
        <w:rPr>
          <w:rStyle w:val="a4"/>
          <w:rFonts w:cs="Times New Roman"/>
          <w:b/>
          <w:bCs/>
          <w:i/>
          <w:iCs/>
          <w:color w:val="auto"/>
          <w:spacing w:val="-1"/>
          <w:shd w:val="clear" w:color="auto" w:fill="FFFFFF"/>
        </w:rPr>
        <w:t xml:space="preserve">сертификат о происхождении товара, выдаваемый уполномоченным органом (организацией) государств - членов Евразийского экономического союза по </w:t>
      </w:r>
      <w:hyperlink r:id="rId11" w:history="1">
        <w:r w:rsidRPr="00155FD1">
          <w:rPr>
            <w:rStyle w:val="a3"/>
            <w:color w:val="auto"/>
            <w:u w:val="none"/>
          </w:rPr>
          <w:t>форме</w:t>
        </w:r>
      </w:hyperlink>
      <w:r w:rsidRPr="00155FD1">
        <w:rPr>
          <w:rStyle w:val="a4"/>
          <w:rFonts w:cs="Times New Roman"/>
          <w:b/>
          <w:bCs/>
          <w:i/>
          <w:iCs/>
          <w:color w:val="auto"/>
          <w:spacing w:val="-1"/>
          <w:shd w:val="clear" w:color="auto" w:fill="FFFFFF"/>
        </w:rPr>
        <w:t xml:space="preserve">, установленной </w:t>
      </w:r>
      <w:hyperlink r:id="rId12" w:history="1">
        <w:r w:rsidRPr="00155FD1">
          <w:rPr>
            <w:rStyle w:val="a3"/>
            <w:color w:val="auto"/>
            <w:u w:val="none"/>
          </w:rPr>
          <w:t>Правилами</w:t>
        </w:r>
      </w:hyperlink>
      <w:r w:rsidRPr="00155FD1">
        <w:rPr>
          <w:rStyle w:val="a4"/>
          <w:rFonts w:cs="Times New Roman"/>
          <w:b/>
          <w:bCs/>
          <w:i/>
          <w:iCs/>
          <w:color w:val="auto"/>
          <w:spacing w:val="-1"/>
          <w:shd w:val="clear" w:color="auto" w:fill="FFFFFF"/>
        </w:rPr>
        <w:t xml:space="preserve"> определения страны происхождения товаров, являющимися неотъемлемой частью </w:t>
      </w:r>
      <w:hyperlink r:id="rId13" w:history="1">
        <w:r w:rsidRPr="00155FD1">
          <w:rPr>
            <w:rStyle w:val="a3"/>
            <w:color w:val="auto"/>
            <w:u w:val="none"/>
          </w:rPr>
          <w:t>Соглашения</w:t>
        </w:r>
      </w:hyperlink>
      <w:r w:rsidRPr="00155FD1">
        <w:rPr>
          <w:rStyle w:val="a4"/>
          <w:rFonts w:cs="Times New Roman"/>
          <w:b/>
          <w:bCs/>
          <w:i/>
          <w:iCs/>
          <w:color w:val="auto"/>
          <w:spacing w:val="-1"/>
          <w:shd w:val="clear" w:color="auto" w:fill="FFFFFF"/>
        </w:rPr>
        <w:t xml:space="preserve"> о Правилах определения страны происхождения товаров в Содружестве Независимых Государств от 20 ноября 2009 г., и в соответствии с критериями определения страны происхождения товаров, предусмотренными указанными </w:t>
      </w:r>
      <w:hyperlink r:id="rId14" w:history="1">
        <w:r w:rsidRPr="00155FD1">
          <w:rPr>
            <w:rStyle w:val="a3"/>
            <w:color w:val="auto"/>
            <w:u w:val="none"/>
          </w:rPr>
          <w:t>Правилами</w:t>
        </w:r>
      </w:hyperlink>
      <w:r w:rsidRPr="00155FD1">
        <w:rPr>
          <w:rStyle w:val="a4"/>
          <w:rFonts w:cs="Times New Roman"/>
          <w:b/>
          <w:i/>
          <w:color w:val="auto"/>
          <w:spacing w:val="-1"/>
          <w:shd w:val="clear" w:color="auto" w:fill="FFFFFF"/>
        </w:rPr>
        <w:t xml:space="preserve">. </w:t>
      </w:r>
      <w:r w:rsidRPr="00155FD1">
        <w:rPr>
          <w:rStyle w:val="a4"/>
          <w:rFonts w:cs="Times New Roman"/>
          <w:color w:val="auto"/>
          <w:spacing w:val="-1"/>
          <w:shd w:val="clear" w:color="auto" w:fill="FFFFFF"/>
        </w:rPr>
        <w:t>При отсутствии в заявке на участие в электронном аукционе документов, предусмотренных настоящим пунктом, или копий таких документов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государств.</w:t>
      </w:r>
    </w:p>
    <w:p w:rsidR="00155FD1" w:rsidRPr="00155FD1" w:rsidRDefault="00155FD1" w:rsidP="00155FD1">
      <w:pPr>
        <w:ind w:firstLine="720"/>
        <w:jc w:val="both"/>
      </w:pPr>
      <w:r>
        <w:rPr>
          <w:rStyle w:val="a4"/>
          <w:rFonts w:cs="Times New Roman"/>
          <w:color w:val="auto"/>
          <w:spacing w:val="-1"/>
          <w:shd w:val="clear" w:color="auto" w:fill="FFFFFF"/>
        </w:rPr>
        <w:t>11)</w:t>
      </w:r>
      <w:r w:rsidRPr="00155FD1">
        <w:rPr>
          <w:rStyle w:val="a4"/>
          <w:rFonts w:cs="Times New Roman"/>
          <w:color w:val="auto"/>
          <w:spacing w:val="-1"/>
          <w:shd w:val="clear" w:color="auto" w:fill="FFFFFF"/>
        </w:rPr>
        <w:t xml:space="preserve">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(указанная декларация предоставляется с использованием программно-аппаратных средств электронной площадки).</w:t>
      </w:r>
    </w:p>
    <w:sectPr w:rsidR="00155FD1" w:rsidRPr="0015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D1"/>
    <w:rsid w:val="00155FD1"/>
    <w:rsid w:val="00F1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07952-F2D7-421E-995A-3915EEB0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FD1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5FD1"/>
    <w:rPr>
      <w:color w:val="0000FF"/>
      <w:u w:val="single"/>
    </w:rPr>
  </w:style>
  <w:style w:type="character" w:customStyle="1" w:styleId="a4">
    <w:name w:val="Сравнение редакций. Добавленный фрагмент"/>
    <w:rsid w:val="00155FD1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000.291" TargetMode="External"/><Relationship Id="rId13" Type="http://schemas.openxmlformats.org/officeDocument/2006/relationships/hyperlink" Target="garantf1://2468717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8000.290" TargetMode="External"/><Relationship Id="rId12" Type="http://schemas.openxmlformats.org/officeDocument/2006/relationships/hyperlink" Target="garantf1://2468717.1000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0008000.289" TargetMode="External"/><Relationship Id="rId11" Type="http://schemas.openxmlformats.org/officeDocument/2006/relationships/hyperlink" Target="garantf1://2468717.1200" TargetMode="External"/><Relationship Id="rId5" Type="http://schemas.openxmlformats.org/officeDocument/2006/relationships/hyperlink" Target="garantf1://10800200.1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25267.1928" TargetMode="External"/><Relationship Id="rId4" Type="http://schemas.openxmlformats.org/officeDocument/2006/relationships/hyperlink" Target="garantf1://12025267.3012" TargetMode="External"/><Relationship Id="rId9" Type="http://schemas.openxmlformats.org/officeDocument/2006/relationships/hyperlink" Target="garantf1://10008000.2911" TargetMode="External"/><Relationship Id="rId14" Type="http://schemas.openxmlformats.org/officeDocument/2006/relationships/hyperlink" Target="garantf1://2468717.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1058</Words>
  <Characters>6032</Characters>
  <Application>Microsoft Office Word</Application>
  <DocSecurity>0</DocSecurity>
  <Lines>50</Lines>
  <Paragraphs>14</Paragraphs>
  <ScaleCrop>false</ScaleCrop>
  <Company/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Дудоровская Анна Михайловна</dc:creator>
  <cp:keywords/>
  <dc:description/>
  <cp:lastModifiedBy>Дудоровская Анна Михайловна</cp:lastModifiedBy>
  <cp:revision>1</cp:revision>
  <dcterms:created xsi:type="dcterms:W3CDTF">2020-02-12T01:44:00Z</dcterms:created>
  <dcterms:modified xsi:type="dcterms:W3CDTF">2020-02-12T01:52:00Z</dcterms:modified>
</cp:coreProperties>
</file>