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6AC" w:rsidRPr="001726AC" w:rsidRDefault="001726AC" w:rsidP="001726AC">
      <w:pPr>
        <w:widowControl w:val="0"/>
        <w:autoSpaceDE w:val="0"/>
        <w:autoSpaceDN w:val="0"/>
        <w:adjustRightInd w:val="0"/>
        <w:ind w:firstLine="567"/>
        <w:jc w:val="both"/>
        <w:outlineLvl w:val="1"/>
        <w:rPr>
          <w:rFonts w:eastAsia="Calibri"/>
          <w:b/>
        </w:rPr>
      </w:pPr>
      <w:r w:rsidRPr="001726AC">
        <w:rPr>
          <w:rFonts w:eastAsia="Calibri"/>
          <w:b/>
        </w:rPr>
        <w:t>К участникам закупки устанавливаются следующие единые требования:</w:t>
      </w:r>
    </w:p>
    <w:p w:rsidR="001726AC" w:rsidRPr="00C142BE" w:rsidRDefault="001726AC" w:rsidP="00C142BE">
      <w:pPr>
        <w:pStyle w:val="a3"/>
        <w:widowControl w:val="0"/>
        <w:numPr>
          <w:ilvl w:val="0"/>
          <w:numId w:val="1"/>
        </w:numPr>
        <w:autoSpaceDE w:val="0"/>
        <w:autoSpaceDN w:val="0"/>
        <w:adjustRightInd w:val="0"/>
        <w:ind w:left="0" w:firstLine="567"/>
        <w:jc w:val="both"/>
        <w:outlineLvl w:val="1"/>
        <w:rPr>
          <w:rFonts w:eastAsia="Calibri"/>
        </w:rPr>
      </w:pPr>
      <w:r w:rsidRPr="00C142BE">
        <w:rPr>
          <w:rFonts w:eastAsia="Calibri"/>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–установлено</w:t>
      </w:r>
      <w:r w:rsidR="00C142BE" w:rsidRPr="00C142BE">
        <w:rPr>
          <w:rFonts w:eastAsia="Calibri"/>
        </w:rPr>
        <w:t>:</w:t>
      </w:r>
    </w:p>
    <w:p w:rsidR="00C142BE" w:rsidRPr="00C142BE" w:rsidRDefault="00561791" w:rsidP="00561791">
      <w:pPr>
        <w:keepNext/>
        <w:keepLines/>
        <w:ind w:firstLine="567"/>
        <w:jc w:val="both"/>
        <w:rPr>
          <w:rFonts w:eastAsia="Calibri"/>
        </w:rPr>
      </w:pPr>
      <w:r w:rsidRPr="00561791">
        <w:rPr>
          <w:sz w:val="23"/>
          <w:szCs w:val="23"/>
        </w:rPr>
        <w:t>Оказание услуг должно осуществляться Исполнителем на основании действующих лицензий на медицинскую деятельность по оказанию санаторно-курортной помощи по профилям: «Терапия», «</w:t>
      </w:r>
      <w:proofErr w:type="spellStart"/>
      <w:r w:rsidRPr="00561791">
        <w:rPr>
          <w:sz w:val="23"/>
          <w:szCs w:val="23"/>
        </w:rPr>
        <w:t>Профпатология</w:t>
      </w:r>
      <w:proofErr w:type="spellEnd"/>
      <w:r w:rsidRPr="00561791">
        <w:rPr>
          <w:sz w:val="23"/>
          <w:szCs w:val="23"/>
        </w:rPr>
        <w:t xml:space="preserve">»,  «Офтальмология», «Кардиология», «Пульмонология», «Ортопедия и Травматология», предоставленных лицензирующим органом в соответствии с Федеральным законом от 04.05.2011 № 99-ФЗ «О лицензировании отдельных видов деятельности» и Положением о лицензировании медицинской деятельности, утвержденным постановлением Правительства Российской Федерации от 16.04.2012 </w:t>
      </w:r>
      <w:bookmarkStart w:id="0" w:name="_GoBack"/>
      <w:bookmarkEnd w:id="0"/>
      <w:r w:rsidRPr="00561791">
        <w:rPr>
          <w:sz w:val="23"/>
          <w:szCs w:val="23"/>
        </w:rPr>
        <w:t>№ 291</w:t>
      </w:r>
      <w:r w:rsidR="00C142BE">
        <w:rPr>
          <w:sz w:val="23"/>
          <w:szCs w:val="23"/>
        </w:rPr>
        <w:t>;</w:t>
      </w:r>
    </w:p>
    <w:p w:rsidR="001726AC" w:rsidRPr="000D0015" w:rsidRDefault="001726AC" w:rsidP="001726AC">
      <w:pPr>
        <w:widowControl w:val="0"/>
        <w:autoSpaceDE w:val="0"/>
        <w:autoSpaceDN w:val="0"/>
        <w:adjustRightInd w:val="0"/>
        <w:ind w:firstLine="567"/>
        <w:jc w:val="both"/>
        <w:outlineLvl w:val="1"/>
        <w:rPr>
          <w:rFonts w:eastAsia="Calibri"/>
        </w:rPr>
      </w:pPr>
      <w:r w:rsidRPr="000D0015">
        <w:rPr>
          <w:rFonts w:eastAsia="Calibri"/>
        </w:rPr>
        <w:t xml:space="preserve">2) </w:t>
      </w:r>
      <w:proofErr w:type="spellStart"/>
      <w:r w:rsidRPr="000D0015">
        <w:rPr>
          <w:rFonts w:eastAsia="Calibri"/>
        </w:rPr>
        <w:t>непроведение</w:t>
      </w:r>
      <w:proofErr w:type="spellEnd"/>
      <w:r w:rsidRPr="000D0015">
        <w:rPr>
          <w:rFonts w:eastAsia="Calibri"/>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726AC" w:rsidRPr="000D0015" w:rsidRDefault="001726AC" w:rsidP="001726AC">
      <w:pPr>
        <w:widowControl w:val="0"/>
        <w:autoSpaceDE w:val="0"/>
        <w:autoSpaceDN w:val="0"/>
        <w:adjustRightInd w:val="0"/>
        <w:ind w:firstLine="567"/>
        <w:jc w:val="both"/>
        <w:outlineLvl w:val="1"/>
        <w:rPr>
          <w:rFonts w:eastAsia="Calibri"/>
        </w:rPr>
      </w:pPr>
      <w:r w:rsidRPr="000D0015">
        <w:rPr>
          <w:rFonts w:eastAsia="Calibri"/>
        </w:rPr>
        <w:t xml:space="preserve">3) </w:t>
      </w:r>
      <w:proofErr w:type="spellStart"/>
      <w:r w:rsidRPr="000D0015">
        <w:rPr>
          <w:rFonts w:eastAsia="Calibri"/>
        </w:rPr>
        <w:t>неприостановление</w:t>
      </w:r>
      <w:proofErr w:type="spellEnd"/>
      <w:r w:rsidRPr="000D0015">
        <w:rPr>
          <w:rFonts w:eastAsia="Calibri"/>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726AC" w:rsidRPr="000D0015" w:rsidRDefault="001726AC" w:rsidP="001726AC">
      <w:pPr>
        <w:widowControl w:val="0"/>
        <w:autoSpaceDE w:val="0"/>
        <w:autoSpaceDN w:val="0"/>
        <w:adjustRightInd w:val="0"/>
        <w:ind w:firstLine="567"/>
        <w:jc w:val="both"/>
        <w:outlineLvl w:val="1"/>
        <w:rPr>
          <w:rFonts w:eastAsia="Calibri"/>
        </w:rPr>
      </w:pPr>
      <w:r w:rsidRPr="000D0015">
        <w:rPr>
          <w:rFonts w:eastAsia="Calibri"/>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726AC" w:rsidRPr="000D0015" w:rsidRDefault="001726AC" w:rsidP="001726AC">
      <w:pPr>
        <w:widowControl w:val="0"/>
        <w:autoSpaceDE w:val="0"/>
        <w:autoSpaceDN w:val="0"/>
        <w:adjustRightInd w:val="0"/>
        <w:ind w:firstLine="567"/>
        <w:jc w:val="both"/>
        <w:outlineLvl w:val="1"/>
        <w:rPr>
          <w:rFonts w:eastAsia="Calibri"/>
        </w:rPr>
      </w:pPr>
      <w:r w:rsidRPr="000D0015">
        <w:rPr>
          <w:rFonts w:eastAsia="Calibri"/>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726AC" w:rsidRPr="000D0015" w:rsidRDefault="001726AC" w:rsidP="001726AC">
      <w:pPr>
        <w:widowControl w:val="0"/>
        <w:autoSpaceDE w:val="0"/>
        <w:autoSpaceDN w:val="0"/>
        <w:adjustRightInd w:val="0"/>
        <w:ind w:firstLine="567"/>
        <w:jc w:val="both"/>
        <w:outlineLvl w:val="1"/>
        <w:rPr>
          <w:rFonts w:eastAsia="Calibri"/>
        </w:rPr>
      </w:pPr>
      <w:r w:rsidRPr="000D0015">
        <w:rPr>
          <w:rFonts w:eastAsia="Calibri"/>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726AC" w:rsidRPr="000D0015" w:rsidRDefault="001726AC" w:rsidP="001726AC">
      <w:pPr>
        <w:widowControl w:val="0"/>
        <w:autoSpaceDE w:val="0"/>
        <w:autoSpaceDN w:val="0"/>
        <w:adjustRightInd w:val="0"/>
        <w:ind w:firstLine="567"/>
        <w:jc w:val="both"/>
        <w:outlineLvl w:val="1"/>
        <w:rPr>
          <w:rFonts w:eastAsia="Calibri"/>
        </w:rPr>
      </w:pPr>
      <w:r w:rsidRPr="000D0015">
        <w:rPr>
          <w:rFonts w:eastAsia="Calibri"/>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00A12F20">
        <w:rPr>
          <w:rFonts w:eastAsia="Calibri"/>
        </w:rPr>
        <w:t xml:space="preserve"> – не установлено</w:t>
      </w:r>
      <w:r w:rsidRPr="000D0015">
        <w:rPr>
          <w:rFonts w:eastAsia="Calibri"/>
        </w:rPr>
        <w:t>;</w:t>
      </w:r>
    </w:p>
    <w:p w:rsidR="001726AC" w:rsidRPr="000D0015" w:rsidRDefault="001726AC" w:rsidP="001726AC">
      <w:pPr>
        <w:widowControl w:val="0"/>
        <w:autoSpaceDE w:val="0"/>
        <w:autoSpaceDN w:val="0"/>
        <w:adjustRightInd w:val="0"/>
        <w:ind w:firstLine="567"/>
        <w:jc w:val="both"/>
        <w:outlineLvl w:val="1"/>
        <w:rPr>
          <w:rFonts w:eastAsia="Calibri"/>
        </w:rPr>
      </w:pPr>
      <w:r w:rsidRPr="000D0015">
        <w:rPr>
          <w:rFonts w:eastAsia="Calibri"/>
        </w:rPr>
        <w:t xml:space="preserve">7) отсутствие между участником закупки и заказчиком конфликта интересов, под </w:t>
      </w:r>
      <w:r w:rsidRPr="000D0015">
        <w:rPr>
          <w:rFonts w:eastAsia="Calibri"/>
        </w:rPr>
        <w:lastRenderedPageBreak/>
        <w:t xml:space="preserve">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D0015">
        <w:rPr>
          <w:rFonts w:eastAsia="Calibri"/>
        </w:rPr>
        <w:t>неполнородными</w:t>
      </w:r>
      <w:proofErr w:type="spellEnd"/>
      <w:r w:rsidRPr="000D0015">
        <w:rPr>
          <w:rFonts w:eastAsia="Calibri"/>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726AC" w:rsidRPr="000D0015" w:rsidRDefault="001726AC" w:rsidP="001726AC">
      <w:pPr>
        <w:widowControl w:val="0"/>
        <w:autoSpaceDE w:val="0"/>
        <w:autoSpaceDN w:val="0"/>
        <w:adjustRightInd w:val="0"/>
        <w:ind w:firstLine="567"/>
        <w:jc w:val="both"/>
        <w:outlineLvl w:val="1"/>
        <w:rPr>
          <w:rFonts w:eastAsia="Calibri"/>
        </w:rPr>
      </w:pPr>
      <w:r w:rsidRPr="000D0015">
        <w:rPr>
          <w:rFonts w:eastAsia="Calibri"/>
        </w:rPr>
        <w:t>8) участник закупки не является офшорной компанией;</w:t>
      </w:r>
    </w:p>
    <w:p w:rsidR="001726AC" w:rsidRPr="000D0015" w:rsidRDefault="001726AC" w:rsidP="001726AC">
      <w:pPr>
        <w:widowControl w:val="0"/>
        <w:autoSpaceDE w:val="0"/>
        <w:autoSpaceDN w:val="0"/>
        <w:adjustRightInd w:val="0"/>
        <w:ind w:firstLine="567"/>
        <w:jc w:val="both"/>
        <w:outlineLvl w:val="1"/>
        <w:rPr>
          <w:rFonts w:eastAsia="Calibri"/>
        </w:rPr>
      </w:pPr>
      <w:r w:rsidRPr="000D0015">
        <w:rPr>
          <w:rFonts w:eastAsia="Calibri"/>
        </w:rPr>
        <w:t>9) отсутствие у участника закупки ограничений для участия в закупках, установленных законодательством Российской Федерации.</w:t>
      </w:r>
    </w:p>
    <w:p w:rsidR="00D26F4E" w:rsidRDefault="001726AC" w:rsidP="001726AC">
      <w:pPr>
        <w:ind w:firstLine="567"/>
        <w:jc w:val="both"/>
      </w:pPr>
      <w:r w:rsidRPr="000D0015">
        <w:rPr>
          <w:rFonts w:eastAsia="Calibri"/>
        </w:rPr>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D26F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E26FA"/>
    <w:multiLevelType w:val="hybridMultilevel"/>
    <w:tmpl w:val="44DAB094"/>
    <w:lvl w:ilvl="0" w:tplc="E77C39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38D35AB"/>
    <w:multiLevelType w:val="multilevel"/>
    <w:tmpl w:val="CA4C4B2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933412C"/>
    <w:multiLevelType w:val="hybridMultilevel"/>
    <w:tmpl w:val="44DAB094"/>
    <w:lvl w:ilvl="0" w:tplc="E77C39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AFA"/>
    <w:rsid w:val="001726AC"/>
    <w:rsid w:val="00300AFA"/>
    <w:rsid w:val="00561791"/>
    <w:rsid w:val="00570775"/>
    <w:rsid w:val="007C4F73"/>
    <w:rsid w:val="007E71F7"/>
    <w:rsid w:val="009804CB"/>
    <w:rsid w:val="00A12B36"/>
    <w:rsid w:val="00A12F20"/>
    <w:rsid w:val="00AE3C75"/>
    <w:rsid w:val="00C142BE"/>
    <w:rsid w:val="00D26F4E"/>
    <w:rsid w:val="00E40B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43A46F-2985-4848-9E85-6D5715ABD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26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42BE"/>
    <w:pPr>
      <w:ind w:left="720"/>
      <w:contextualSpacing/>
    </w:pPr>
  </w:style>
  <w:style w:type="table" w:styleId="a4">
    <w:name w:val="Table Grid"/>
    <w:basedOn w:val="a1"/>
    <w:uiPriority w:val="59"/>
    <w:rsid w:val="00C142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874</Words>
  <Characters>4987</Characters>
  <Application>Microsoft Office Word</Application>
  <DocSecurity>0</DocSecurity>
  <Lines>41</Lines>
  <Paragraphs>11</Paragraphs>
  <ScaleCrop>false</ScaleCrop>
  <Company>Krasnodar region office of FSI</Company>
  <LinksUpToDate>false</LinksUpToDate>
  <CharactersWithSpaces>5850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Сигаева Лилия Александровна</dc:creator>
  <cp:keywords/>
  <dc:description/>
  <cp:lastModifiedBy>Сигаева Лилия Александровна</cp:lastModifiedBy>
  <cp:revision>13</cp:revision>
  <dcterms:created xsi:type="dcterms:W3CDTF">2019-06-06T09:48:00Z</dcterms:created>
  <dcterms:modified xsi:type="dcterms:W3CDTF">2019-12-12T13:25:00Z</dcterms:modified>
</cp:coreProperties>
</file>