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E1" w:rsidRDefault="004A15E1" w:rsidP="004A15E1">
      <w:pPr>
        <w:ind w:firstLine="15"/>
        <w:jc w:val="center"/>
        <w:rPr>
          <w:b/>
          <w:bCs/>
          <w:sz w:val="22"/>
          <w:szCs w:val="22"/>
        </w:rPr>
      </w:pPr>
      <w:r>
        <w:rPr>
          <w:b/>
          <w:bCs/>
          <w:sz w:val="22"/>
          <w:szCs w:val="22"/>
        </w:rPr>
        <w:t>Требования к участникам закупки</w:t>
      </w:r>
    </w:p>
    <w:p w:rsidR="004A15E1" w:rsidRDefault="004A15E1" w:rsidP="004A15E1">
      <w:pPr>
        <w:ind w:firstLine="720"/>
        <w:jc w:val="both"/>
        <w:rPr>
          <w:sz w:val="22"/>
          <w:szCs w:val="22"/>
        </w:rPr>
      </w:pPr>
      <w:r>
        <w:rPr>
          <w:sz w:val="22"/>
          <w:szCs w:val="22"/>
        </w:rPr>
        <w:t xml:space="preserve">1.В настоящем аукционе могут принять участие любые лица, которым российским законодательством не запрещено участвовать в электронных аукционах на размещение заказов для государственных нужд в Российской Федерации, и удовлетворяющих требованиям </w:t>
      </w:r>
      <w:proofErr w:type="gramStart"/>
      <w:r>
        <w:rPr>
          <w:sz w:val="22"/>
          <w:szCs w:val="22"/>
        </w:rPr>
        <w:t>настоящей  документации</w:t>
      </w:r>
      <w:proofErr w:type="gramEnd"/>
      <w:r>
        <w:rPr>
          <w:sz w:val="22"/>
          <w:szCs w:val="22"/>
        </w:rPr>
        <w:t xml:space="preserve"> об аукционе.</w:t>
      </w:r>
    </w:p>
    <w:p w:rsidR="004A15E1" w:rsidRDefault="004A15E1" w:rsidP="004A15E1">
      <w:pPr>
        <w:ind w:firstLine="720"/>
        <w:jc w:val="both"/>
        <w:rPr>
          <w:sz w:val="22"/>
          <w:szCs w:val="22"/>
        </w:rPr>
      </w:pPr>
      <w:r>
        <w:rPr>
          <w:sz w:val="22"/>
          <w:szCs w:val="22"/>
        </w:rPr>
        <w:t>2.Участник закупки должен соответствовать следующим требованиям:</w:t>
      </w:r>
    </w:p>
    <w:p w:rsidR="004A15E1" w:rsidRDefault="004A15E1" w:rsidP="004A15E1">
      <w:pPr>
        <w:ind w:firstLine="709"/>
        <w:jc w:val="both"/>
        <w:rPr>
          <w:sz w:val="22"/>
          <w:szCs w:val="22"/>
        </w:rPr>
      </w:pPr>
      <w:r>
        <w:rPr>
          <w:sz w:val="22"/>
          <w:szCs w:val="22"/>
        </w:rPr>
        <w:t xml:space="preserve">1)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A15E1" w:rsidRDefault="004A15E1" w:rsidP="004A15E1">
      <w:pPr>
        <w:autoSpaceDE w:val="0"/>
        <w:ind w:firstLine="709"/>
        <w:jc w:val="both"/>
        <w:rPr>
          <w:sz w:val="22"/>
          <w:szCs w:val="22"/>
        </w:rPr>
      </w:pPr>
      <w:r>
        <w:rPr>
          <w:sz w:val="22"/>
          <w:szCs w:val="22"/>
        </w:rPr>
        <w:t>2</w:t>
      </w:r>
      <w:bookmarkStart w:id="0" w:name="sub_31141111"/>
      <w:r>
        <w:rPr>
          <w:sz w:val="22"/>
          <w:szCs w:val="22"/>
        </w:rPr>
        <w:t xml:space="preserve">)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bookmarkEnd w:id="0"/>
    <w:p w:rsidR="004A15E1" w:rsidRDefault="004A15E1" w:rsidP="004A15E1">
      <w:pPr>
        <w:autoSpaceDE w:val="0"/>
        <w:ind w:firstLine="709"/>
        <w:jc w:val="both"/>
        <w:rPr>
          <w:sz w:val="22"/>
          <w:szCs w:val="22"/>
        </w:rPr>
      </w:pPr>
      <w:r>
        <w:rPr>
          <w:sz w:val="22"/>
          <w:szCs w:val="22"/>
        </w:rPr>
        <w:t>3</w:t>
      </w:r>
      <w:bookmarkStart w:id="1" w:name="sub_31151111"/>
      <w:r>
        <w:rPr>
          <w:sz w:val="22"/>
          <w:szCs w:val="22"/>
        </w:rPr>
        <w:t xml:space="preserve">)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A15E1" w:rsidRPr="002F0024" w:rsidRDefault="004A15E1" w:rsidP="004A15E1">
      <w:pPr>
        <w:tabs>
          <w:tab w:val="left" w:pos="567"/>
        </w:tabs>
        <w:ind w:firstLine="709"/>
        <w:jc w:val="both"/>
        <w:rPr>
          <w:sz w:val="22"/>
          <w:szCs w:val="22"/>
        </w:rPr>
      </w:pPr>
      <w:bookmarkStart w:id="2" w:name="sub_31171111"/>
      <w:bookmarkEnd w:id="1"/>
      <w:r>
        <w:rPr>
          <w:sz w:val="22"/>
          <w:szCs w:val="22"/>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w:t>
      </w:r>
      <w:r w:rsidRPr="002F0024">
        <w:rPr>
          <w:sz w:val="22"/>
          <w:szCs w:val="22"/>
        </w:rPr>
        <w:t xml:space="preserve">лица - участника закупки судимости за преступления в сфере экономики и (или) преступления, предусмотренные </w:t>
      </w:r>
      <w:hyperlink r:id="rId6" w:history="1">
        <w:r w:rsidRPr="002F0024">
          <w:rPr>
            <w:rStyle w:val="a3"/>
            <w:sz w:val="22"/>
            <w:szCs w:val="22"/>
          </w:rPr>
          <w:t>статьями 289</w:t>
        </w:r>
      </w:hyperlink>
      <w:r w:rsidRPr="002F0024">
        <w:rPr>
          <w:sz w:val="22"/>
          <w:szCs w:val="22"/>
        </w:rPr>
        <w:t xml:space="preserve">, </w:t>
      </w:r>
      <w:hyperlink r:id="rId7" w:history="1">
        <w:r w:rsidRPr="002F0024">
          <w:rPr>
            <w:rStyle w:val="a3"/>
            <w:sz w:val="22"/>
            <w:szCs w:val="22"/>
          </w:rPr>
          <w:t>290</w:t>
        </w:r>
      </w:hyperlink>
      <w:r w:rsidRPr="002F0024">
        <w:rPr>
          <w:sz w:val="22"/>
          <w:szCs w:val="22"/>
        </w:rPr>
        <w:t xml:space="preserve">, </w:t>
      </w:r>
      <w:hyperlink r:id="rId8" w:history="1">
        <w:r w:rsidRPr="002F0024">
          <w:rPr>
            <w:rStyle w:val="a3"/>
            <w:sz w:val="22"/>
            <w:szCs w:val="22"/>
          </w:rPr>
          <w:t>291</w:t>
        </w:r>
      </w:hyperlink>
      <w:r w:rsidRPr="002F0024">
        <w:rPr>
          <w:sz w:val="22"/>
          <w:szCs w:val="22"/>
        </w:rPr>
        <w:t xml:space="preserve">, </w:t>
      </w:r>
      <w:hyperlink r:id="rId9" w:history="1">
        <w:r w:rsidRPr="002F0024">
          <w:rPr>
            <w:rStyle w:val="a3"/>
            <w:sz w:val="22"/>
            <w:szCs w:val="22"/>
          </w:rPr>
          <w:t>291.1</w:t>
        </w:r>
      </w:hyperlink>
      <w:r w:rsidRPr="002F0024">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A15E1" w:rsidRPr="002F0024" w:rsidRDefault="004A15E1" w:rsidP="004A15E1">
      <w:pPr>
        <w:ind w:firstLine="709"/>
        <w:jc w:val="both"/>
        <w:rPr>
          <w:sz w:val="22"/>
          <w:szCs w:val="22"/>
        </w:rPr>
      </w:pPr>
      <w:r w:rsidRPr="002F0024">
        <w:rPr>
          <w:sz w:val="22"/>
          <w:szCs w:val="22"/>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2F0024">
          <w:rPr>
            <w:rStyle w:val="a3"/>
            <w:sz w:val="22"/>
            <w:szCs w:val="22"/>
          </w:rPr>
          <w:t>статьей 19.28</w:t>
        </w:r>
      </w:hyperlink>
      <w:r w:rsidRPr="002F0024">
        <w:rPr>
          <w:sz w:val="22"/>
          <w:szCs w:val="22"/>
        </w:rPr>
        <w:t xml:space="preserve"> Кодекса Российской Федерации об административных правонарушениях;</w:t>
      </w:r>
    </w:p>
    <w:bookmarkEnd w:id="2"/>
    <w:p w:rsidR="004A15E1" w:rsidRPr="002F0024" w:rsidRDefault="004A15E1" w:rsidP="004A15E1">
      <w:pPr>
        <w:autoSpaceDE w:val="0"/>
        <w:ind w:firstLine="709"/>
        <w:jc w:val="both"/>
        <w:rPr>
          <w:sz w:val="22"/>
          <w:szCs w:val="22"/>
        </w:rPr>
      </w:pPr>
      <w:r w:rsidRPr="002F0024">
        <w:rPr>
          <w:sz w:val="22"/>
          <w:szCs w:val="22"/>
        </w:rP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F0024">
        <w:rPr>
          <w:sz w:val="22"/>
          <w:szCs w:val="22"/>
        </w:rPr>
        <w:t>неполнородными</w:t>
      </w:r>
      <w:proofErr w:type="spellEnd"/>
      <w:r w:rsidRPr="002F0024">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A15E1" w:rsidRPr="002F0024" w:rsidRDefault="004A15E1" w:rsidP="004A15E1">
      <w:pPr>
        <w:autoSpaceDE w:val="0"/>
        <w:ind w:firstLine="709"/>
        <w:jc w:val="both"/>
        <w:rPr>
          <w:sz w:val="22"/>
          <w:szCs w:val="22"/>
        </w:rPr>
      </w:pPr>
      <w:r w:rsidRPr="002F0024">
        <w:rPr>
          <w:sz w:val="22"/>
          <w:szCs w:val="22"/>
        </w:rPr>
        <w:t xml:space="preserve">6) отсутствие в реестре недобросовестных поставщиков (подрядчиков, исполнителей) </w:t>
      </w:r>
      <w:r w:rsidRPr="002F0024">
        <w:rPr>
          <w:sz w:val="22"/>
          <w:szCs w:val="22"/>
        </w:rPr>
        <w:lastRenderedPageBreak/>
        <w:t>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4A15E1" w:rsidRPr="002F0024" w:rsidRDefault="004A15E1" w:rsidP="004A15E1">
      <w:pPr>
        <w:ind w:firstLine="709"/>
        <w:jc w:val="both"/>
        <w:rPr>
          <w:sz w:val="22"/>
          <w:szCs w:val="22"/>
        </w:rPr>
      </w:pPr>
      <w:r w:rsidRPr="002F0024">
        <w:rPr>
          <w:sz w:val="22"/>
          <w:szCs w:val="22"/>
        </w:rPr>
        <w:t>7) участник закупки не является офшорной компанией;</w:t>
      </w:r>
    </w:p>
    <w:p w:rsidR="004A15E1" w:rsidRDefault="004A15E1" w:rsidP="004A15E1">
      <w:pPr>
        <w:suppressLineNumbers/>
        <w:autoSpaceDE w:val="0"/>
        <w:spacing w:line="100" w:lineRule="atLeast"/>
        <w:ind w:firstLine="709"/>
        <w:jc w:val="both"/>
        <w:rPr>
          <w:color w:val="000000"/>
          <w:sz w:val="22"/>
          <w:szCs w:val="22"/>
        </w:rPr>
      </w:pPr>
      <w:r>
        <w:rPr>
          <w:color w:val="000000"/>
          <w:sz w:val="22"/>
          <w:szCs w:val="22"/>
        </w:rPr>
        <w:t>8) отсутствие у участника электронного аукциона ограничений для участия в закупках, установленных законодательством Российской Федерации.</w:t>
      </w:r>
    </w:p>
    <w:p w:rsidR="00B91EBB" w:rsidRPr="00B91EBB" w:rsidRDefault="00B91EBB" w:rsidP="00B91EBB">
      <w:pPr>
        <w:autoSpaceDE w:val="0"/>
        <w:spacing w:line="100" w:lineRule="atLeast"/>
        <w:ind w:firstLine="709"/>
        <w:jc w:val="both"/>
        <w:rPr>
          <w:sz w:val="22"/>
          <w:szCs w:val="22"/>
        </w:rPr>
      </w:pPr>
      <w:proofErr w:type="gramStart"/>
      <w:r w:rsidRPr="00B91EBB">
        <w:rPr>
          <w:sz w:val="22"/>
          <w:szCs w:val="22"/>
        </w:rPr>
        <w:t>9)копии</w:t>
      </w:r>
      <w:proofErr w:type="gramEnd"/>
      <w:r w:rsidRPr="00B91EBB">
        <w:rPr>
          <w:sz w:val="22"/>
          <w:szCs w:val="22"/>
        </w:rPr>
        <w:t xml:space="preserve"> документов, подтверждающих соответствие работ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работе и представление указанных документов предусмотрено документацией об электронном аукционе - Декларация о соответствии;</w:t>
      </w:r>
    </w:p>
    <w:p w:rsidR="00607DD9" w:rsidRDefault="00B91EBB" w:rsidP="00B91EBB">
      <w:pPr>
        <w:autoSpaceDE w:val="0"/>
        <w:spacing w:line="100" w:lineRule="atLeast"/>
        <w:ind w:firstLine="709"/>
        <w:jc w:val="both"/>
      </w:pPr>
      <w:r w:rsidRPr="00B91EBB">
        <w:rPr>
          <w:sz w:val="22"/>
          <w:szCs w:val="22"/>
        </w:rPr>
        <w:t>10)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обеспечения государственных и муниципальных нужд», или копии таких документов: декларация участника электронного аукциона о подтверждении страны происхождения предлагаемого результата выполненных работ (протезов нижних конечностей)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3" w:name="_GoBack"/>
      <w:bookmarkEnd w:id="3"/>
    </w:p>
    <w:sectPr w:rsidR="00607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E1"/>
    <w:rsid w:val="004A15E1"/>
    <w:rsid w:val="00607DD9"/>
    <w:rsid w:val="00B91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D5374-E418-4042-863E-5287B892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5E1"/>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15E1"/>
    <w:rPr>
      <w:color w:val="0000FF"/>
      <w:u w:val="single"/>
    </w:rPr>
  </w:style>
  <w:style w:type="character" w:customStyle="1" w:styleId="a4">
    <w:name w:val="Сравнение редакций. Добавленный фрагмент"/>
    <w:rsid w:val="00B91EBB"/>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4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2</cp:revision>
  <dcterms:created xsi:type="dcterms:W3CDTF">2020-02-19T06:17:00Z</dcterms:created>
  <dcterms:modified xsi:type="dcterms:W3CDTF">2020-02-19T09:55:00Z</dcterms:modified>
</cp:coreProperties>
</file>