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A577C9" w:rsidRPr="009601F2" w:rsidRDefault="00342F75" w:rsidP="004011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A577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</w:t>
      </w:r>
      <w:r w:rsidR="00A577C9" w:rsidRPr="00A577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)</w:t>
      </w:r>
      <w:r w:rsidR="00A577C9" w:rsidRPr="00A5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C9" w:rsidRPr="00A5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</w:t>
      </w:r>
      <w:bookmarkStart w:id="0" w:name="_GoBack"/>
      <w:bookmarkEnd w:id="0"/>
      <w:r w:rsidR="00A577C9" w:rsidRPr="00A577C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осуществляемой медицинскими организациями и другими организациями</w:t>
      </w:r>
      <w:proofErr w:type="gramEnd"/>
      <w:r w:rsidR="00A577C9" w:rsidRPr="00A577C9">
        <w:rPr>
          <w:rFonts w:ascii="Times New Roman" w:hAnsi="Times New Roman" w:cs="Times New Roman"/>
          <w:color w:val="000000" w:themeColor="text1"/>
          <w:sz w:val="24"/>
          <w:szCs w:val="24"/>
        </w:rPr>
        <w:t>, входящими в частную систему здравоохранения, на территории инновационного центра «</w:t>
      </w:r>
      <w:proofErr w:type="spellStart"/>
      <w:r w:rsidR="00A577C9" w:rsidRPr="00A577C9">
        <w:rPr>
          <w:rFonts w:ascii="Times New Roman" w:hAnsi="Times New Roman" w:cs="Times New Roman"/>
          <w:color w:val="000000" w:themeColor="text1"/>
          <w:sz w:val="24"/>
          <w:szCs w:val="24"/>
        </w:rPr>
        <w:t>Сколково</w:t>
      </w:r>
      <w:proofErr w:type="spellEnd"/>
      <w:r w:rsidR="00A577C9" w:rsidRPr="00A5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»)» по оказанию медицинской помощи при санаторно-курортном лечении </w:t>
      </w:r>
      <w:r w:rsidR="00A577C9" w:rsidRPr="00A577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профилям </w:t>
      </w:r>
      <w:r w:rsidR="00A577C9" w:rsidRPr="009601F2">
        <w:rPr>
          <w:rFonts w:ascii="Times New Roman" w:hAnsi="Times New Roman" w:cs="Times New Roman"/>
          <w:color w:val="000000" w:themeColor="text1"/>
          <w:sz w:val="24"/>
          <w:szCs w:val="24"/>
        </w:rPr>
        <w:t>«терапия», «кардиология», «гастроэнтерология», «неврология», «урология», «лечебная физкультура», «физиотерапия», «диетология»;</w:t>
      </w:r>
    </w:p>
    <w:p w:rsidR="00342F75" w:rsidRPr="00342F75" w:rsidRDefault="00342F75" w:rsidP="00A577C9">
      <w:pPr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являющихся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объектом осуществляемой закупки, и административного наказания в виде дисквалификации;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01193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601F2"/>
    <w:rsid w:val="0097028A"/>
    <w:rsid w:val="00983718"/>
    <w:rsid w:val="009C7C71"/>
    <w:rsid w:val="00A02A79"/>
    <w:rsid w:val="00A0783D"/>
    <w:rsid w:val="00A16138"/>
    <w:rsid w:val="00A518AD"/>
    <w:rsid w:val="00A52F40"/>
    <w:rsid w:val="00A577C9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5151</Characters>
  <Application>Microsoft Office Word</Application>
  <DocSecurity>0</DocSecurity>
  <Lines>42</Lines>
  <Paragraphs>12</Paragraphs>
  <ScaleCrop>false</ScaleCrop>
  <Company>ФСС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Логинова Юлия Витальевна</cp:lastModifiedBy>
  <cp:revision>9</cp:revision>
  <dcterms:created xsi:type="dcterms:W3CDTF">2020-02-05T12:26:00Z</dcterms:created>
  <dcterms:modified xsi:type="dcterms:W3CDTF">2020-02-14T14:05:00Z</dcterms:modified>
</cp:coreProperties>
</file>