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41" w:rsidRPr="000F6724" w:rsidRDefault="00472A41" w:rsidP="00472A41">
      <w:pPr>
        <w:widowControl w:val="0"/>
        <w:autoSpaceDE w:val="0"/>
        <w:autoSpaceDN w:val="0"/>
        <w:adjustRightInd w:val="0"/>
        <w:spacing w:after="60"/>
        <w:jc w:val="both"/>
        <w:outlineLvl w:val="1"/>
        <w:rPr>
          <w:sz w:val="22"/>
          <w:szCs w:val="22"/>
        </w:rPr>
      </w:pPr>
      <w:r w:rsidRPr="000F6724">
        <w:rPr>
          <w:sz w:val="22"/>
          <w:szCs w:val="22"/>
        </w:rPr>
        <w:t>К участникам закупки устанавливаются следующие единые требования:</w:t>
      </w:r>
    </w:p>
    <w:p w:rsidR="00472A41" w:rsidRPr="000F6724" w:rsidRDefault="00472A41" w:rsidP="00472A41">
      <w:pPr>
        <w:autoSpaceDE w:val="0"/>
        <w:autoSpaceDN w:val="0"/>
        <w:adjustRightInd w:val="0"/>
        <w:spacing w:after="60"/>
        <w:jc w:val="both"/>
        <w:rPr>
          <w:i/>
          <w:color w:val="FF0000"/>
          <w:sz w:val="22"/>
          <w:szCs w:val="22"/>
        </w:rPr>
      </w:pPr>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F6724">
        <w:rPr>
          <w:sz w:val="22"/>
          <w:szCs w:val="22"/>
        </w:rPr>
        <w:t>являющихся</w:t>
      </w:r>
      <w:proofErr w:type="gramEnd"/>
      <w:r w:rsidRPr="000F6724">
        <w:rPr>
          <w:sz w:val="22"/>
          <w:szCs w:val="22"/>
        </w:rPr>
        <w:t xml:space="preserve"> объектом закупки – </w:t>
      </w:r>
      <w:r w:rsidRPr="000F6724">
        <w:rPr>
          <w:i/>
          <w:color w:val="FF0000"/>
          <w:sz w:val="22"/>
          <w:szCs w:val="22"/>
        </w:rPr>
        <w:t>не установлено;</w:t>
      </w:r>
    </w:p>
    <w:p w:rsidR="00472A41" w:rsidRPr="000F6724" w:rsidRDefault="00472A41" w:rsidP="00472A41">
      <w:pPr>
        <w:widowControl w:val="0"/>
        <w:autoSpaceDE w:val="0"/>
        <w:autoSpaceDN w:val="0"/>
        <w:adjustRightInd w:val="0"/>
        <w:spacing w:after="60"/>
        <w:jc w:val="both"/>
        <w:outlineLvl w:val="1"/>
        <w:rPr>
          <w:color w:val="FF0000"/>
          <w:sz w:val="22"/>
          <w:szCs w:val="22"/>
        </w:rPr>
      </w:pPr>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p>
    <w:p w:rsidR="00472A41" w:rsidRPr="000F6724" w:rsidRDefault="00472A41" w:rsidP="00472A41">
      <w:pPr>
        <w:widowControl w:val="0"/>
        <w:autoSpaceDE w:val="0"/>
        <w:autoSpaceDN w:val="0"/>
        <w:adjustRightInd w:val="0"/>
        <w:spacing w:after="60"/>
        <w:jc w:val="both"/>
        <w:outlineLvl w:val="1"/>
        <w:rPr>
          <w:color w:val="FF0000"/>
          <w:sz w:val="22"/>
          <w:szCs w:val="22"/>
        </w:rPr>
      </w:pPr>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472A41" w:rsidRPr="000F6724" w:rsidRDefault="00472A41" w:rsidP="00472A41">
      <w:pPr>
        <w:widowControl w:val="0"/>
        <w:autoSpaceDE w:val="0"/>
        <w:autoSpaceDN w:val="0"/>
        <w:adjustRightInd w:val="0"/>
        <w:spacing w:after="60"/>
        <w:jc w:val="both"/>
        <w:outlineLvl w:val="1"/>
        <w:rPr>
          <w:color w:val="FF0000"/>
          <w:sz w:val="22"/>
          <w:szCs w:val="22"/>
        </w:rPr>
      </w:pPr>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472A41" w:rsidRPr="000F6724" w:rsidRDefault="00472A41" w:rsidP="00472A41">
      <w:pPr>
        <w:widowControl w:val="0"/>
        <w:autoSpaceDE w:val="0"/>
        <w:autoSpaceDN w:val="0"/>
        <w:adjustRightInd w:val="0"/>
        <w:spacing w:after="60"/>
        <w:jc w:val="both"/>
        <w:outlineLvl w:val="1"/>
        <w:rPr>
          <w:color w:val="FF0000"/>
          <w:sz w:val="22"/>
          <w:szCs w:val="22"/>
        </w:rPr>
      </w:pPr>
      <w:proofErr w:type="gramStart"/>
      <w:r w:rsidRPr="000F672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6724">
        <w:rPr>
          <w:sz w:val="22"/>
          <w:szCs w:val="22"/>
        </w:rPr>
        <w:t xml:space="preserve">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roofErr w:type="gramEnd"/>
    </w:p>
    <w:p w:rsidR="00472A41" w:rsidRPr="000F6724" w:rsidRDefault="00472A41" w:rsidP="00472A41">
      <w:pPr>
        <w:widowControl w:val="0"/>
        <w:autoSpaceDE w:val="0"/>
        <w:autoSpaceDN w:val="0"/>
        <w:adjustRightInd w:val="0"/>
        <w:spacing w:after="60"/>
        <w:jc w:val="both"/>
        <w:outlineLvl w:val="1"/>
        <w:rPr>
          <w:color w:val="FF0000"/>
          <w:sz w:val="22"/>
          <w:szCs w:val="22"/>
        </w:rPr>
      </w:pPr>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p>
    <w:p w:rsidR="00472A41" w:rsidRPr="000F6724" w:rsidRDefault="00472A41" w:rsidP="00472A41">
      <w:pPr>
        <w:widowControl w:val="0"/>
        <w:autoSpaceDE w:val="0"/>
        <w:autoSpaceDN w:val="0"/>
        <w:adjustRightInd w:val="0"/>
        <w:spacing w:after="60"/>
        <w:jc w:val="both"/>
        <w:outlineLvl w:val="1"/>
        <w:rPr>
          <w:i/>
          <w:color w:val="FF0000"/>
          <w:sz w:val="22"/>
          <w:szCs w:val="22"/>
        </w:rPr>
      </w:pPr>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p>
    <w:p w:rsidR="00472A41" w:rsidRPr="000F6724" w:rsidRDefault="00472A41" w:rsidP="00472A41">
      <w:pPr>
        <w:widowControl w:val="0"/>
        <w:autoSpaceDE w:val="0"/>
        <w:autoSpaceDN w:val="0"/>
        <w:adjustRightInd w:val="0"/>
        <w:spacing w:after="60"/>
        <w:jc w:val="both"/>
        <w:outlineLvl w:val="1"/>
        <w:rPr>
          <w:color w:val="FF0000"/>
          <w:sz w:val="22"/>
          <w:szCs w:val="22"/>
        </w:rPr>
      </w:pPr>
      <w:proofErr w:type="gramStart"/>
      <w:r w:rsidRPr="000F6724">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6724">
        <w:rPr>
          <w:sz w:val="22"/>
          <w:szCs w:val="22"/>
        </w:rPr>
        <w:t xml:space="preserve">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0F6724">
        <w:rPr>
          <w:sz w:val="22"/>
          <w:szCs w:val="22"/>
        </w:rPr>
        <w:lastRenderedPageBreak/>
        <w:t xml:space="preserve">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472A41" w:rsidRPr="000F6724" w:rsidRDefault="00472A41" w:rsidP="00472A41">
      <w:pPr>
        <w:widowControl w:val="0"/>
        <w:autoSpaceDE w:val="0"/>
        <w:autoSpaceDN w:val="0"/>
        <w:adjustRightInd w:val="0"/>
        <w:spacing w:after="60"/>
        <w:jc w:val="both"/>
        <w:outlineLvl w:val="1"/>
        <w:rPr>
          <w:color w:val="FF0000"/>
          <w:sz w:val="22"/>
          <w:szCs w:val="22"/>
        </w:rPr>
      </w:pPr>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p>
    <w:p w:rsidR="00472A41" w:rsidRPr="000F6724" w:rsidRDefault="00472A41" w:rsidP="00472A41">
      <w:pPr>
        <w:widowControl w:val="0"/>
        <w:autoSpaceDE w:val="0"/>
        <w:autoSpaceDN w:val="0"/>
        <w:adjustRightInd w:val="0"/>
        <w:spacing w:after="60"/>
        <w:jc w:val="both"/>
        <w:outlineLvl w:val="1"/>
        <w:rPr>
          <w:color w:val="FF0000"/>
          <w:sz w:val="22"/>
          <w:szCs w:val="22"/>
        </w:rPr>
      </w:pPr>
      <w:r w:rsidRPr="000F6724">
        <w:rPr>
          <w:sz w:val="22"/>
          <w:szCs w:val="22"/>
        </w:rPr>
        <w:t>9) отсутствие у участника закупки ограничений для участия в закупках,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472A41" w:rsidRPr="000F6724" w:rsidRDefault="00472A41" w:rsidP="00472A41">
      <w:pPr>
        <w:widowControl w:val="0"/>
        <w:autoSpaceDE w:val="0"/>
        <w:autoSpaceDN w:val="0"/>
        <w:adjustRightInd w:val="0"/>
        <w:spacing w:after="60"/>
        <w:jc w:val="both"/>
        <w:outlineLvl w:val="1"/>
        <w:rPr>
          <w:sz w:val="22"/>
          <w:szCs w:val="22"/>
        </w:rPr>
      </w:pPr>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B56AC" w:rsidRDefault="00472A41" w:rsidP="00472A41">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0" w:name="_GoBack"/>
      <w:bookmarkEnd w:id="0"/>
    </w:p>
    <w:sectPr w:rsidR="00DB5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21"/>
    <w:rsid w:val="00472A41"/>
    <w:rsid w:val="00C36121"/>
    <w:rsid w:val="00DB5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Софья Геннадиевна</dc:creator>
  <cp:keywords/>
  <dc:description/>
  <cp:lastModifiedBy>Васильева Софья Геннадиевна</cp:lastModifiedBy>
  <cp:revision>2</cp:revision>
  <dcterms:created xsi:type="dcterms:W3CDTF">2020-02-26T05:59:00Z</dcterms:created>
  <dcterms:modified xsi:type="dcterms:W3CDTF">2020-02-26T05:59:00Z</dcterms:modified>
</cp:coreProperties>
</file>