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E" w:rsidRPr="00725279" w:rsidRDefault="00CB1FCE" w:rsidP="00CB1FCE">
      <w:pPr>
        <w:widowControl w:val="0"/>
        <w:spacing w:after="0"/>
        <w:ind w:firstLine="176"/>
        <w:rPr>
          <w:bCs/>
          <w:sz w:val="22"/>
          <w:szCs w:val="22"/>
        </w:rPr>
      </w:pPr>
      <w:r w:rsidRPr="00725279">
        <w:rPr>
          <w:sz w:val="22"/>
          <w:szCs w:val="22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25279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25279">
        <w:rPr>
          <w:sz w:val="22"/>
          <w:szCs w:val="22"/>
        </w:rPr>
        <w:t>являющихся</w:t>
      </w:r>
      <w:proofErr w:type="gramEnd"/>
      <w:r w:rsidRPr="00725279">
        <w:rPr>
          <w:sz w:val="22"/>
          <w:szCs w:val="22"/>
        </w:rPr>
        <w:t xml:space="preserve"> объектом закупки - </w:t>
      </w:r>
      <w:r w:rsidRPr="00725279">
        <w:rPr>
          <w:i/>
          <w:color w:val="FF0000"/>
          <w:sz w:val="22"/>
          <w:szCs w:val="22"/>
        </w:rPr>
        <w:t>не</w:t>
      </w:r>
      <w:r w:rsidRPr="00725279"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25279">
        <w:rPr>
          <w:sz w:val="22"/>
          <w:szCs w:val="22"/>
        </w:rPr>
        <w:t xml:space="preserve">2) </w:t>
      </w:r>
      <w:proofErr w:type="spellStart"/>
      <w:r w:rsidRPr="00725279">
        <w:rPr>
          <w:sz w:val="22"/>
          <w:szCs w:val="22"/>
        </w:rPr>
        <w:t>непроведение</w:t>
      </w:r>
      <w:proofErr w:type="spellEnd"/>
      <w:r w:rsidRPr="00725279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>
        <w:rPr>
          <w:sz w:val="22"/>
          <w:szCs w:val="22"/>
        </w:rPr>
        <w:t>–</w:t>
      </w:r>
      <w:r w:rsidRPr="00725279">
        <w:rPr>
          <w:sz w:val="22"/>
          <w:szCs w:val="22"/>
        </w:rPr>
        <w:t xml:space="preserve">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25279">
        <w:rPr>
          <w:sz w:val="22"/>
          <w:szCs w:val="22"/>
        </w:rPr>
        <w:t xml:space="preserve">3) </w:t>
      </w:r>
      <w:proofErr w:type="spellStart"/>
      <w:r w:rsidRPr="00725279">
        <w:rPr>
          <w:sz w:val="22"/>
          <w:szCs w:val="22"/>
        </w:rPr>
        <w:t>неприостановление</w:t>
      </w:r>
      <w:proofErr w:type="spellEnd"/>
      <w:r w:rsidRPr="00725279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- 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 w:rsidRPr="00725279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25279">
        <w:rPr>
          <w:sz w:val="22"/>
          <w:szCs w:val="22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725279">
        <w:rPr>
          <w:sz w:val="22"/>
          <w:szCs w:val="22"/>
        </w:rPr>
        <w:t>.</w:t>
      </w:r>
      <w:proofErr w:type="gramEnd"/>
      <w:r w:rsidRPr="00725279">
        <w:rPr>
          <w:sz w:val="22"/>
          <w:szCs w:val="22"/>
        </w:rPr>
        <w:t xml:space="preserve"> </w:t>
      </w:r>
      <w:proofErr w:type="gramStart"/>
      <w:r w:rsidRPr="00725279">
        <w:rPr>
          <w:sz w:val="22"/>
          <w:szCs w:val="22"/>
        </w:rPr>
        <w:t>у</w:t>
      </w:r>
      <w:proofErr w:type="gramEnd"/>
      <w:r w:rsidRPr="00725279">
        <w:rPr>
          <w:sz w:val="22"/>
          <w:szCs w:val="22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25279">
        <w:rPr>
          <w:sz w:val="22"/>
          <w:szCs w:val="22"/>
        </w:rPr>
        <w:t>указанных</w:t>
      </w:r>
      <w:proofErr w:type="gramEnd"/>
      <w:r w:rsidRPr="00725279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 w:rsidRPr="00725279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25279">
        <w:rPr>
          <w:sz w:val="22"/>
          <w:szCs w:val="22"/>
        </w:rPr>
        <w:t xml:space="preserve"> </w:t>
      </w:r>
      <w:proofErr w:type="gramStart"/>
      <w:r w:rsidRPr="00725279">
        <w:rPr>
          <w:sz w:val="22"/>
          <w:szCs w:val="22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-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  <w:proofErr w:type="gramEnd"/>
    </w:p>
    <w:p w:rsidR="00CB1FCE" w:rsidRPr="00725279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25279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rPr>
          <w:b/>
          <w:sz w:val="22"/>
          <w:szCs w:val="22"/>
        </w:rPr>
      </w:pPr>
      <w:r w:rsidRPr="00725279">
        <w:rPr>
          <w:sz w:val="22"/>
          <w:szCs w:val="22"/>
        </w:rPr>
        <w:t xml:space="preserve">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</w:t>
      </w:r>
      <w:r w:rsidRPr="00421350">
        <w:rPr>
          <w:i/>
          <w:color w:val="FF0000"/>
          <w:sz w:val="22"/>
          <w:szCs w:val="22"/>
        </w:rPr>
        <w:t xml:space="preserve"> 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не</w:t>
      </w:r>
      <w:r w:rsidRPr="00725279"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421350" w:rsidRDefault="00CB1FCE" w:rsidP="00CB1FCE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 w:rsidRPr="00725279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25279">
        <w:rPr>
          <w:sz w:val="22"/>
          <w:szCs w:val="22"/>
        </w:rPr>
        <w:t xml:space="preserve"> </w:t>
      </w:r>
      <w:proofErr w:type="gramStart"/>
      <w:r w:rsidRPr="00725279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725279"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 w:rsidRPr="00725279">
        <w:rPr>
          <w:sz w:val="22"/>
          <w:szCs w:val="22"/>
        </w:rPr>
        <w:t>неполнородными</w:t>
      </w:r>
      <w:proofErr w:type="spellEnd"/>
      <w:r w:rsidRPr="00725279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25279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widowControl w:val="0"/>
        <w:spacing w:after="0"/>
        <w:ind w:firstLine="176"/>
        <w:rPr>
          <w:sz w:val="22"/>
          <w:szCs w:val="22"/>
        </w:rPr>
      </w:pPr>
      <w:r w:rsidRPr="00725279">
        <w:rPr>
          <w:sz w:val="22"/>
          <w:szCs w:val="22"/>
        </w:rPr>
        <w:t>8) участник закупки не является офшорной компанией -</w:t>
      </w:r>
      <w:r w:rsidRPr="00421350">
        <w:rPr>
          <w:i/>
          <w:color w:val="FF0000"/>
          <w:sz w:val="22"/>
          <w:szCs w:val="22"/>
        </w:rPr>
        <w:t xml:space="preserve"> 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</w:t>
      </w:r>
      <w:r w:rsidRPr="00725279">
        <w:rPr>
          <w:i/>
          <w:sz w:val="22"/>
          <w:szCs w:val="22"/>
        </w:rPr>
        <w:t>.</w:t>
      </w:r>
    </w:p>
    <w:p w:rsidR="00CB1FCE" w:rsidRPr="00725279" w:rsidRDefault="00CB1FCE" w:rsidP="00CB1FCE">
      <w:pPr>
        <w:widowControl w:val="0"/>
        <w:spacing w:after="0"/>
        <w:ind w:firstLine="176"/>
        <w:rPr>
          <w:rFonts w:eastAsia="Calibri"/>
          <w:sz w:val="22"/>
          <w:szCs w:val="22"/>
        </w:rPr>
      </w:pPr>
      <w:r w:rsidRPr="00725279">
        <w:rPr>
          <w:rFonts w:eastAsia="Calibri"/>
          <w:sz w:val="22"/>
          <w:szCs w:val="22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- </w:t>
      </w:r>
      <w:r w:rsidRPr="00421350"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 w:rsidRPr="00725279">
        <w:rPr>
          <w:i/>
          <w:color w:val="FF0000"/>
          <w:sz w:val="22"/>
          <w:szCs w:val="22"/>
        </w:rPr>
        <w:t>установлено.</w:t>
      </w:r>
    </w:p>
    <w:p w:rsidR="00CB1FCE" w:rsidRPr="00725279" w:rsidRDefault="00CB1FCE" w:rsidP="00CB1FC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725279">
        <w:rPr>
          <w:sz w:val="22"/>
          <w:szCs w:val="22"/>
        </w:rPr>
        <w:t xml:space="preserve">Заказчиком </w:t>
      </w:r>
      <w:r w:rsidRPr="00725279">
        <w:rPr>
          <w:i/>
          <w:color w:val="FF0000"/>
          <w:sz w:val="22"/>
          <w:szCs w:val="22"/>
        </w:rPr>
        <w:t>установлено</w:t>
      </w:r>
      <w:r w:rsidRPr="00725279">
        <w:rPr>
          <w:sz w:val="22"/>
          <w:szCs w:val="22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427F4" w:rsidRDefault="00CB1FCE" w:rsidP="00CB1FCE">
      <w:r w:rsidRPr="00582D12">
        <w:rPr>
          <w:b/>
          <w:i/>
          <w:color w:val="FF0000"/>
          <w:sz w:val="22"/>
          <w:szCs w:val="22"/>
        </w:rPr>
        <w:t xml:space="preserve">Документом, подтверждающим соответствие участника </w:t>
      </w:r>
      <w:r>
        <w:rPr>
          <w:b/>
          <w:i/>
          <w:color w:val="FF0000"/>
          <w:sz w:val="22"/>
          <w:szCs w:val="22"/>
        </w:rPr>
        <w:t>конкурса</w:t>
      </w:r>
      <w:r w:rsidRPr="00582D12">
        <w:rPr>
          <w:b/>
          <w:i/>
          <w:color w:val="FF0000"/>
          <w:sz w:val="22"/>
          <w:szCs w:val="22"/>
        </w:rPr>
        <w:t xml:space="preserve"> требованиям, установленным статьей 31 Федерального закона от 05.04.2013 № 44-ФЗ, является Декла</w:t>
      </w:r>
      <w:r>
        <w:rPr>
          <w:b/>
          <w:i/>
          <w:color w:val="FF0000"/>
          <w:sz w:val="22"/>
          <w:szCs w:val="22"/>
        </w:rPr>
        <w:t>рация о соответствии участника конкурса</w:t>
      </w:r>
      <w:r w:rsidRPr="00582D12">
        <w:rPr>
          <w:b/>
          <w:i/>
          <w:color w:val="FF0000"/>
          <w:sz w:val="22"/>
          <w:szCs w:val="22"/>
        </w:rPr>
        <w:t>. Указанная декларация предоставляется с использованием программно-аппаратных средств электронной площадки.</w:t>
      </w:r>
      <w:bookmarkStart w:id="1" w:name="_GoBack"/>
      <w:bookmarkEnd w:id="1"/>
    </w:p>
    <w:sectPr w:rsidR="0084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72"/>
    <w:rsid w:val="004A1A72"/>
    <w:rsid w:val="008427F4"/>
    <w:rsid w:val="00C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Софья Геннадиевна</dc:creator>
  <cp:keywords/>
  <dc:description/>
  <cp:lastModifiedBy>Васильева Софья Геннадиевна</cp:lastModifiedBy>
  <cp:revision>2</cp:revision>
  <dcterms:created xsi:type="dcterms:W3CDTF">2020-02-17T12:20:00Z</dcterms:created>
  <dcterms:modified xsi:type="dcterms:W3CDTF">2020-02-17T12:20:00Z</dcterms:modified>
</cp:coreProperties>
</file>