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FB18BE" w:rsidRDefault="00FB18BE" w:rsidP="00FB18BE">
      <w:r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 -  наличие у Исполнителя  собственной соответствующей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области.</w:t>
      </w:r>
    </w:p>
    <w:p w:rsidR="006456A9" w:rsidRDefault="00FB18BE" w:rsidP="00FB18BE">
      <w:r>
        <w:t>Или привлечение к исполнению обязанности по осуществлению осмотра получателя и выбора конструкции протезно-ортопедического изделия Соисполнителя, имеющего лиц</w:t>
      </w:r>
      <w:r>
        <w:t>ензию на указанную деятельность</w:t>
      </w:r>
      <w:bookmarkStart w:id="0" w:name="_GoBack"/>
      <w:bookmarkEnd w:id="0"/>
      <w:r w:rsidR="006456A9">
        <w:t>.</w:t>
      </w: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3</cp:revision>
  <dcterms:created xsi:type="dcterms:W3CDTF">2020-02-07T04:48:00Z</dcterms:created>
  <dcterms:modified xsi:type="dcterms:W3CDTF">2020-03-16T05:33:00Z</dcterms:modified>
</cp:coreProperties>
</file>