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ED1CCD">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A019D8" w:rsidRDefault="00A019D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A019D8" w:rsidRPr="00F62632" w:rsidRDefault="00F62632" w:rsidP="00C37471">
      <w:pPr>
        <w:autoSpaceDE w:val="0"/>
        <w:autoSpaceDN w:val="0"/>
        <w:adjustRightInd w:val="0"/>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r w:rsidR="00C70C0A">
        <w:rPr>
          <w:rFonts w:ascii="Times New Roman" w:eastAsia="SimSun" w:hAnsi="Times New Roman" w:cs="Times New Roman"/>
          <w:kern w:val="1"/>
          <w:sz w:val="24"/>
          <w:szCs w:val="24"/>
          <w:lang w:eastAsia="hi-IN" w:bidi="hi-IN"/>
        </w:rPr>
        <w:t xml:space="preserve"> </w:t>
      </w:r>
      <w:r w:rsidR="009A65C2" w:rsidRPr="009A65C2">
        <w:rPr>
          <w:rFonts w:ascii="Times New Roman" w:eastAsia="SimSun" w:hAnsi="Times New Roman" w:cs="Times New Roman"/>
          <w:kern w:val="1"/>
          <w:sz w:val="24"/>
          <w:szCs w:val="24"/>
          <w:lang w:eastAsia="hi-IN" w:bidi="hi-IN"/>
        </w:rPr>
        <w:t xml:space="preserve">участник </w:t>
      </w:r>
      <w:r w:rsidR="009A65C2">
        <w:rPr>
          <w:rFonts w:ascii="Times New Roman" w:eastAsia="SimSun" w:hAnsi="Times New Roman" w:cs="Times New Roman"/>
          <w:kern w:val="1"/>
          <w:sz w:val="24"/>
          <w:szCs w:val="24"/>
          <w:lang w:eastAsia="hi-IN" w:bidi="hi-IN"/>
        </w:rPr>
        <w:t>закупки</w:t>
      </w:r>
      <w:r w:rsidR="009A65C2" w:rsidRPr="009A65C2">
        <w:rPr>
          <w:rFonts w:ascii="Times New Roman" w:eastAsia="SimSun" w:hAnsi="Times New Roman" w:cs="Times New Roman"/>
          <w:kern w:val="1"/>
          <w:sz w:val="24"/>
          <w:szCs w:val="24"/>
          <w:lang w:eastAsia="hi-IN" w:bidi="hi-IN"/>
        </w:rPr>
        <w:t xml:space="preserve"> должен</w:t>
      </w:r>
      <w:r w:rsidR="00C4560F">
        <w:rPr>
          <w:rFonts w:ascii="Times New Roman" w:eastAsia="SimSun" w:hAnsi="Times New Roman" w:cs="Times New Roman"/>
          <w:kern w:val="1"/>
          <w:sz w:val="24"/>
          <w:szCs w:val="24"/>
          <w:lang w:eastAsia="hi-IN" w:bidi="hi-IN"/>
        </w:rPr>
        <w:t>:</w:t>
      </w:r>
      <w:r w:rsidR="009A65C2">
        <w:rPr>
          <w:rFonts w:ascii="Times New Roman" w:eastAsia="SimSun" w:hAnsi="Times New Roman" w:cs="Times New Roman"/>
          <w:kern w:val="1"/>
          <w:sz w:val="24"/>
          <w:szCs w:val="24"/>
          <w:lang w:eastAsia="hi-IN" w:bidi="hi-IN"/>
        </w:rPr>
        <w:t xml:space="preserve"> </w:t>
      </w:r>
      <w:r w:rsidR="009A65C2" w:rsidRPr="009A65C2">
        <w:rPr>
          <w:rFonts w:ascii="Times New Roman" w:eastAsia="SimSun" w:hAnsi="Times New Roman" w:cs="Times New Roman"/>
          <w:kern w:val="1"/>
          <w:sz w:val="24"/>
          <w:szCs w:val="24"/>
          <w:lang w:eastAsia="hi-IN" w:bidi="hi-IN"/>
        </w:rPr>
        <w:t>быть членом саморегулируемой организации (СРО)</w:t>
      </w:r>
      <w:r w:rsidR="009A65C2">
        <w:rPr>
          <w:rFonts w:ascii="Times New Roman" w:eastAsia="SimSun" w:hAnsi="Times New Roman" w:cs="Times New Roman"/>
          <w:kern w:val="1"/>
          <w:sz w:val="24"/>
          <w:szCs w:val="24"/>
          <w:lang w:eastAsia="hi-IN" w:bidi="hi-IN"/>
        </w:rPr>
        <w:t>, имеющей</w:t>
      </w:r>
      <w:r w:rsidR="009A65C2" w:rsidRPr="009A65C2">
        <w:rPr>
          <w:rFonts w:ascii="Times New Roman" w:eastAsia="SimSun" w:hAnsi="Times New Roman" w:cs="Times New Roman"/>
          <w:kern w:val="1"/>
          <w:sz w:val="24"/>
          <w:szCs w:val="24"/>
          <w:lang w:eastAsia="hi-IN" w:bidi="hi-IN"/>
        </w:rPr>
        <w:t xml:space="preserve"> компенсационный фонд обеспечения договорных обязательств</w:t>
      </w:r>
      <w:r w:rsidR="009A65C2">
        <w:rPr>
          <w:rFonts w:ascii="Times New Roman" w:eastAsia="SimSun" w:hAnsi="Times New Roman" w:cs="Times New Roman"/>
          <w:kern w:val="1"/>
          <w:sz w:val="24"/>
          <w:szCs w:val="24"/>
          <w:lang w:eastAsia="hi-IN" w:bidi="hi-IN"/>
        </w:rPr>
        <w:t>,</w:t>
      </w:r>
      <w:r w:rsidR="009A65C2" w:rsidRPr="009A65C2">
        <w:rPr>
          <w:rFonts w:ascii="Times New Roman" w:eastAsia="SimSun" w:hAnsi="Times New Roman" w:cs="Times New Roman"/>
          <w:kern w:val="1"/>
          <w:sz w:val="24"/>
          <w:szCs w:val="24"/>
          <w:lang w:eastAsia="hi-IN" w:bidi="hi-IN"/>
        </w:rPr>
        <w:t xml:space="preserve"> в области строительства, реконструкции, капитального ремонта объе</w:t>
      </w:r>
      <w:r w:rsidR="009A65C2">
        <w:rPr>
          <w:rFonts w:ascii="Times New Roman" w:eastAsia="SimSun" w:hAnsi="Times New Roman" w:cs="Times New Roman"/>
          <w:kern w:val="1"/>
          <w:sz w:val="24"/>
          <w:szCs w:val="24"/>
          <w:lang w:eastAsia="hi-IN" w:bidi="hi-IN"/>
        </w:rPr>
        <w:t>кт</w:t>
      </w:r>
      <w:r w:rsidR="00256BF9">
        <w:rPr>
          <w:rFonts w:ascii="Times New Roman" w:eastAsia="SimSun" w:hAnsi="Times New Roman" w:cs="Times New Roman"/>
          <w:kern w:val="1"/>
          <w:sz w:val="24"/>
          <w:szCs w:val="24"/>
          <w:lang w:eastAsia="hi-IN" w:bidi="hi-IN"/>
        </w:rPr>
        <w:t>ов капитального строительства,</w:t>
      </w:r>
      <w:r w:rsidR="009A65C2">
        <w:rPr>
          <w:rFonts w:ascii="Times New Roman" w:eastAsia="SimSun" w:hAnsi="Times New Roman" w:cs="Times New Roman"/>
          <w:kern w:val="1"/>
          <w:sz w:val="24"/>
          <w:szCs w:val="24"/>
          <w:lang w:eastAsia="hi-IN" w:bidi="hi-IN"/>
        </w:rPr>
        <w:t xml:space="preserve"> иметь </w:t>
      </w:r>
      <w:r w:rsidR="009A65C2" w:rsidRPr="009A65C2">
        <w:rPr>
          <w:rFonts w:ascii="Times New Roman" w:eastAsia="SimSun" w:hAnsi="Times New Roman" w:cs="Times New Roman"/>
          <w:kern w:val="1"/>
          <w:sz w:val="24"/>
          <w:szCs w:val="24"/>
          <w:lang w:eastAsia="hi-IN" w:bidi="hi-IN"/>
        </w:rPr>
        <w:t>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r w:rsidR="009A65C2">
        <w:rPr>
          <w:rFonts w:ascii="Times New Roman" w:eastAsia="SimSun" w:hAnsi="Times New Roman" w:cs="Times New Roman"/>
          <w:kern w:val="1"/>
          <w:sz w:val="24"/>
          <w:szCs w:val="24"/>
          <w:lang w:eastAsia="hi-IN" w:bidi="hi-IN"/>
        </w:rPr>
        <w:t xml:space="preserve"> </w:t>
      </w:r>
      <w:r w:rsidR="009A65C2" w:rsidRPr="009A65C2">
        <w:rPr>
          <w:rFonts w:ascii="Times New Roman" w:eastAsia="SimSun" w:hAnsi="Times New Roman" w:cs="Times New Roman"/>
          <w:kern w:val="1"/>
          <w:sz w:val="24"/>
          <w:szCs w:val="24"/>
          <w:lang w:eastAsia="hi-IN" w:bidi="hi-IN"/>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r>
        <w:rPr>
          <w:rFonts w:ascii="Times New Roman" w:eastAsia="SimSun" w:hAnsi="Times New Roman" w:cs="Times New Roman"/>
          <w:kern w:val="1"/>
          <w:sz w:val="24"/>
          <w:szCs w:val="24"/>
          <w:lang w:eastAsia="hi-IN" w:bidi="hi-IN"/>
        </w:rPr>
        <w:t xml:space="preserve"> </w:t>
      </w:r>
      <w:r w:rsidRPr="00F62632">
        <w:rPr>
          <w:rFonts w:ascii="Times New Roman" w:eastAsia="SimSun" w:hAnsi="Times New Roman" w:cs="Times New Roman"/>
          <w:i/>
          <w:kern w:val="1"/>
          <w:sz w:val="24"/>
          <w:szCs w:val="24"/>
          <w:lang w:eastAsia="hi-IN" w:bidi="hi-IN"/>
        </w:rPr>
        <w:t xml:space="preserve">(за исключением: </w:t>
      </w:r>
      <w:r w:rsidRPr="00F62632">
        <w:rPr>
          <w:rFonts w:ascii="Times New Roman" w:eastAsia="SimSun" w:hAnsi="Times New Roman" w:cs="Times New Roman"/>
          <w:i/>
          <w:kern w:val="1"/>
          <w:lang w:eastAsia="hi-IN" w:bidi="hi-IN"/>
        </w:rPr>
        <w:t>участников закупки, которые предложат цену контракта 3 млн. рублей и менее, в соответствии с ч. 2.1 ст. 52 ГК РФ, а также</w:t>
      </w:r>
      <w:r w:rsidRPr="00F62632">
        <w:rPr>
          <w:rFonts w:ascii="Times New Roman" w:eastAsia="SimSun" w:hAnsi="Times New Roman" w:cs="Times New Roman"/>
          <w:i/>
          <w:kern w:val="1"/>
          <w:sz w:val="24"/>
          <w:szCs w:val="24"/>
          <w:lang w:eastAsia="hi-IN" w:bidi="hi-IN"/>
        </w:rPr>
        <w:t xml:space="preserve"> в случае, если участниками закупки являются </w:t>
      </w:r>
      <w:r w:rsidRPr="00F62632">
        <w:rPr>
          <w:rFonts w:ascii="Times New Roman" w:eastAsia="SimSun" w:hAnsi="Times New Roman" w:cs="Times New Roman"/>
          <w:i/>
          <w:kern w:val="1"/>
          <w:lang w:eastAsia="hi-IN" w:bidi="hi-IN"/>
        </w:rPr>
        <w:t>унитарные предприятия, государственные и муниципальные учреждения, юридические лица с государственным участием в соответствии с ч. 2.2 ст. 52 ГК РФ)</w:t>
      </w:r>
      <w:r>
        <w:rPr>
          <w:rFonts w:ascii="Times New Roman" w:eastAsia="SimSun" w:hAnsi="Times New Roman" w:cs="Times New Roman"/>
          <w:kern w:val="1"/>
          <w:lang w:eastAsia="hi-IN" w:bidi="hi-IN"/>
        </w:rPr>
        <w:t>;</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6</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A226A0"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A226A0"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A226A0"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w:t>
      </w:r>
      <w:r w:rsidR="00A226A0">
        <w:rPr>
          <w:rFonts w:ascii="Times New Roman" w:eastAsia="SimSun" w:hAnsi="Times New Roman" w:cs="Times New Roman"/>
          <w:kern w:val="1"/>
          <w:sz w:val="24"/>
          <w:szCs w:val="24"/>
          <w:lang w:eastAsia="hi-IN" w:bidi="hi-IN"/>
        </w:rPr>
        <w:t>0</w:t>
      </w:r>
      <w:r>
        <w:rPr>
          <w:rFonts w:ascii="Times New Roman" w:eastAsia="SimSun" w:hAnsi="Times New Roman" w:cs="Times New Roman"/>
          <w:kern w:val="1"/>
          <w:sz w:val="24"/>
          <w:szCs w:val="24"/>
          <w:lang w:eastAsia="hi-IN" w:bidi="hi-IN"/>
        </w:rPr>
        <w:t>)</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D1CC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06D51"/>
    <w:multiLevelType w:val="hybridMultilevel"/>
    <w:tmpl w:val="17768C12"/>
    <w:lvl w:ilvl="0" w:tplc="990CE5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256BF9"/>
    <w:rsid w:val="002C3C8C"/>
    <w:rsid w:val="00325495"/>
    <w:rsid w:val="003730C4"/>
    <w:rsid w:val="0040559E"/>
    <w:rsid w:val="005D5248"/>
    <w:rsid w:val="005E7A4F"/>
    <w:rsid w:val="00645862"/>
    <w:rsid w:val="007D3CBB"/>
    <w:rsid w:val="00876C04"/>
    <w:rsid w:val="009A65C2"/>
    <w:rsid w:val="009B6881"/>
    <w:rsid w:val="00A019D8"/>
    <w:rsid w:val="00A226A0"/>
    <w:rsid w:val="00A72E8F"/>
    <w:rsid w:val="00C37471"/>
    <w:rsid w:val="00C40BDF"/>
    <w:rsid w:val="00C4560F"/>
    <w:rsid w:val="00C70C0A"/>
    <w:rsid w:val="00E73112"/>
    <w:rsid w:val="00ED1CCD"/>
    <w:rsid w:val="00F62632"/>
    <w:rsid w:val="00F74CA3"/>
    <w:rsid w:val="00FA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AA6C5-66ED-4E5E-B587-C42C8B6E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9A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2020-04-30T12:01:00Z</dcterms:created>
  <dcterms:modified xsi:type="dcterms:W3CDTF">2020-04-30T12:01:00Z</dcterms:modified>
</cp:coreProperties>
</file>