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F9" w:rsidRDefault="00A24AF9" w:rsidP="00A24AF9">
      <w:pPr>
        <w:ind w:firstLine="15"/>
        <w:jc w:val="center"/>
        <w:rPr>
          <w:b/>
          <w:bCs/>
          <w:sz w:val="22"/>
          <w:szCs w:val="22"/>
        </w:rPr>
      </w:pPr>
      <w:r>
        <w:rPr>
          <w:b/>
          <w:bCs/>
          <w:sz w:val="22"/>
          <w:szCs w:val="22"/>
        </w:rPr>
        <w:t>Требования к участникам закупки</w:t>
      </w:r>
    </w:p>
    <w:p w:rsidR="00A24AF9" w:rsidRDefault="00A24AF9" w:rsidP="00A24AF9">
      <w:pPr>
        <w:ind w:firstLine="709"/>
        <w:jc w:val="both"/>
        <w:rPr>
          <w:sz w:val="22"/>
          <w:szCs w:val="22"/>
        </w:rPr>
      </w:pPr>
      <w:r>
        <w:rPr>
          <w:sz w:val="22"/>
          <w:szCs w:val="22"/>
        </w:rPr>
        <w:t xml:space="preserve">1) </w:t>
      </w:r>
      <w:proofErr w:type="spellStart"/>
      <w:r>
        <w:rPr>
          <w:sz w:val="22"/>
          <w:szCs w:val="22"/>
        </w:rPr>
        <w:t>непроведение</w:t>
      </w:r>
      <w:proofErr w:type="spellEnd"/>
      <w:r>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A24AF9" w:rsidRDefault="00A24AF9" w:rsidP="00A24AF9">
      <w:pPr>
        <w:autoSpaceDE w:val="0"/>
        <w:ind w:firstLine="709"/>
        <w:jc w:val="both"/>
        <w:rPr>
          <w:sz w:val="22"/>
          <w:szCs w:val="22"/>
        </w:rPr>
      </w:pPr>
      <w:r>
        <w:rPr>
          <w:sz w:val="22"/>
          <w:szCs w:val="22"/>
        </w:rPr>
        <w:t>2</w:t>
      </w:r>
      <w:bookmarkStart w:id="0" w:name="sub_31141111"/>
      <w:r>
        <w:rPr>
          <w:sz w:val="22"/>
          <w:szCs w:val="22"/>
        </w:rPr>
        <w:t xml:space="preserve">) </w:t>
      </w:r>
      <w:proofErr w:type="spellStart"/>
      <w:r>
        <w:rPr>
          <w:sz w:val="22"/>
          <w:szCs w:val="22"/>
        </w:rPr>
        <w:t>неприостановление</w:t>
      </w:r>
      <w:proofErr w:type="spellEnd"/>
      <w:r>
        <w:rPr>
          <w:sz w:val="22"/>
          <w:szCs w:val="22"/>
        </w:rPr>
        <w:t xml:space="preserve"> деятельности участника аукциона в порядке, установленном </w:t>
      </w:r>
      <w:hyperlink r:id="rId4" w:history="1">
        <w:r>
          <w:rPr>
            <w:rStyle w:val="a3"/>
          </w:rPr>
          <w:t>Кодексом</w:t>
        </w:r>
      </w:hyperlink>
      <w:r>
        <w:rPr>
          <w:sz w:val="22"/>
          <w:szCs w:val="22"/>
        </w:rPr>
        <w:t xml:space="preserve"> Российской Федерации об административных правонарушениях, на дату подачи заявки на участие в аукционе;</w:t>
      </w:r>
    </w:p>
    <w:bookmarkEnd w:id="0"/>
    <w:p w:rsidR="00A24AF9" w:rsidRDefault="00A24AF9" w:rsidP="00A24AF9">
      <w:pPr>
        <w:autoSpaceDE w:val="0"/>
        <w:ind w:firstLine="709"/>
        <w:jc w:val="both"/>
        <w:rPr>
          <w:sz w:val="22"/>
          <w:szCs w:val="22"/>
        </w:rPr>
      </w:pPr>
      <w:r>
        <w:rPr>
          <w:sz w:val="22"/>
          <w:szCs w:val="22"/>
        </w:rPr>
        <w:t>3</w:t>
      </w:r>
      <w:bookmarkStart w:id="1" w:name="sub_31151111"/>
      <w:r>
        <w:rPr>
          <w:sz w:val="22"/>
          <w:szCs w:val="22"/>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A24AF9" w:rsidRPr="002F0024" w:rsidRDefault="00A24AF9" w:rsidP="00A24AF9">
      <w:pPr>
        <w:tabs>
          <w:tab w:val="left" w:pos="567"/>
        </w:tabs>
        <w:ind w:firstLine="709"/>
        <w:jc w:val="both"/>
        <w:rPr>
          <w:sz w:val="22"/>
          <w:szCs w:val="22"/>
        </w:rPr>
      </w:pPr>
      <w:bookmarkStart w:id="2" w:name="sub_31171111"/>
      <w:bookmarkEnd w:id="1"/>
      <w:r>
        <w:rPr>
          <w:sz w:val="22"/>
          <w:szCs w:val="22"/>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r w:rsidRPr="002F0024">
        <w:rPr>
          <w:sz w:val="22"/>
          <w:szCs w:val="22"/>
        </w:rPr>
        <w:t xml:space="preserve">лица - участника закупки судимости за преступления в сфере экономики и (или) преступления, предусмотренные </w:t>
      </w:r>
      <w:hyperlink r:id="rId6" w:history="1">
        <w:r w:rsidRPr="002F0024">
          <w:rPr>
            <w:rStyle w:val="a3"/>
            <w:sz w:val="22"/>
            <w:szCs w:val="22"/>
          </w:rPr>
          <w:t>статьями 289</w:t>
        </w:r>
      </w:hyperlink>
      <w:r w:rsidRPr="002F0024">
        <w:rPr>
          <w:sz w:val="22"/>
          <w:szCs w:val="22"/>
        </w:rPr>
        <w:t xml:space="preserve">, </w:t>
      </w:r>
      <w:hyperlink r:id="rId7" w:history="1">
        <w:r w:rsidRPr="002F0024">
          <w:rPr>
            <w:rStyle w:val="a3"/>
            <w:sz w:val="22"/>
            <w:szCs w:val="22"/>
          </w:rPr>
          <w:t>290</w:t>
        </w:r>
      </w:hyperlink>
      <w:r w:rsidRPr="002F0024">
        <w:rPr>
          <w:sz w:val="22"/>
          <w:szCs w:val="22"/>
        </w:rPr>
        <w:t xml:space="preserve">, </w:t>
      </w:r>
      <w:hyperlink r:id="rId8" w:history="1">
        <w:r w:rsidRPr="002F0024">
          <w:rPr>
            <w:rStyle w:val="a3"/>
            <w:sz w:val="22"/>
            <w:szCs w:val="22"/>
          </w:rPr>
          <w:t>291</w:t>
        </w:r>
      </w:hyperlink>
      <w:r w:rsidRPr="002F0024">
        <w:rPr>
          <w:sz w:val="22"/>
          <w:szCs w:val="22"/>
        </w:rPr>
        <w:t xml:space="preserve">, </w:t>
      </w:r>
      <w:hyperlink r:id="rId9" w:history="1">
        <w:r w:rsidRPr="002F0024">
          <w:rPr>
            <w:rStyle w:val="a3"/>
            <w:sz w:val="22"/>
            <w:szCs w:val="22"/>
          </w:rPr>
          <w:t>291.1</w:t>
        </w:r>
      </w:hyperlink>
      <w:r w:rsidRPr="002F0024">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4AF9" w:rsidRPr="002F0024" w:rsidRDefault="00A24AF9" w:rsidP="00A24AF9">
      <w:pPr>
        <w:ind w:firstLine="709"/>
        <w:jc w:val="both"/>
        <w:rPr>
          <w:sz w:val="22"/>
          <w:szCs w:val="22"/>
        </w:rPr>
      </w:pPr>
      <w:r w:rsidRPr="002F0024">
        <w:rPr>
          <w:sz w:val="22"/>
          <w:szCs w:val="22"/>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2F0024">
          <w:rPr>
            <w:rStyle w:val="a3"/>
            <w:sz w:val="22"/>
            <w:szCs w:val="22"/>
          </w:rPr>
          <w:t>статьей 19.28</w:t>
        </w:r>
      </w:hyperlink>
      <w:r w:rsidRPr="002F0024">
        <w:rPr>
          <w:sz w:val="22"/>
          <w:szCs w:val="22"/>
        </w:rPr>
        <w:t xml:space="preserve"> Кодекса Российской Федерации об административных правонарушениях;</w:t>
      </w:r>
    </w:p>
    <w:bookmarkEnd w:id="2"/>
    <w:p w:rsidR="00A24AF9" w:rsidRPr="002F0024" w:rsidRDefault="00A24AF9" w:rsidP="00A24AF9">
      <w:pPr>
        <w:autoSpaceDE w:val="0"/>
        <w:ind w:firstLine="709"/>
        <w:jc w:val="both"/>
        <w:rPr>
          <w:sz w:val="22"/>
          <w:szCs w:val="22"/>
        </w:rPr>
      </w:pPr>
      <w:r w:rsidRPr="002F0024">
        <w:rPr>
          <w:sz w:val="22"/>
          <w:szCs w:val="22"/>
        </w:rPr>
        <w:t xml:space="preserve">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0024">
        <w:rPr>
          <w:sz w:val="22"/>
          <w:szCs w:val="22"/>
        </w:rPr>
        <w:t>неполнородными</w:t>
      </w:r>
      <w:proofErr w:type="spellEnd"/>
      <w:r w:rsidRPr="002F002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4AF9" w:rsidRPr="002F0024" w:rsidRDefault="00A24AF9" w:rsidP="00A24AF9">
      <w:pPr>
        <w:autoSpaceDE w:val="0"/>
        <w:ind w:firstLine="709"/>
        <w:jc w:val="both"/>
        <w:rPr>
          <w:sz w:val="22"/>
          <w:szCs w:val="22"/>
        </w:rPr>
      </w:pPr>
      <w:r w:rsidRPr="002F0024">
        <w:rPr>
          <w:sz w:val="22"/>
          <w:szCs w:val="22"/>
        </w:rPr>
        <w:t>6)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A24AF9" w:rsidRPr="002F0024" w:rsidRDefault="00A24AF9" w:rsidP="00A24AF9">
      <w:pPr>
        <w:ind w:firstLine="709"/>
        <w:jc w:val="both"/>
        <w:rPr>
          <w:sz w:val="22"/>
          <w:szCs w:val="22"/>
        </w:rPr>
      </w:pPr>
      <w:r w:rsidRPr="002F0024">
        <w:rPr>
          <w:sz w:val="22"/>
          <w:szCs w:val="22"/>
        </w:rPr>
        <w:t>7) участник закупки не является офшорной компанией;</w:t>
      </w:r>
    </w:p>
    <w:p w:rsidR="00A24AF9" w:rsidRDefault="00A24AF9" w:rsidP="00A24AF9">
      <w:pPr>
        <w:suppressLineNumbers/>
        <w:autoSpaceDE w:val="0"/>
        <w:spacing w:line="100" w:lineRule="atLeast"/>
        <w:ind w:firstLine="709"/>
        <w:jc w:val="both"/>
        <w:rPr>
          <w:color w:val="000000"/>
          <w:sz w:val="22"/>
          <w:szCs w:val="22"/>
        </w:rPr>
      </w:pPr>
      <w:r>
        <w:rPr>
          <w:color w:val="000000"/>
          <w:sz w:val="22"/>
          <w:szCs w:val="22"/>
        </w:rPr>
        <w:t>8) отсутствие у участника электронного аукциона ограничений для участия в закупках, установленных законодательством Российской Федерации.</w:t>
      </w:r>
    </w:p>
    <w:p w:rsidR="00A24AF9" w:rsidRPr="00A24AF9" w:rsidRDefault="00A24AF9" w:rsidP="00A24AF9">
      <w:pPr>
        <w:autoSpaceDE w:val="0"/>
        <w:spacing w:line="100" w:lineRule="atLeast"/>
        <w:ind w:firstLine="708"/>
        <w:jc w:val="both"/>
        <w:rPr>
          <w:b/>
          <w:bCs/>
          <w:i/>
          <w:iCs/>
          <w:color w:val="000000"/>
          <w:spacing w:val="-3"/>
          <w:sz w:val="22"/>
          <w:szCs w:val="22"/>
        </w:rPr>
      </w:pPr>
      <w:r w:rsidRPr="00A24AF9">
        <w:rPr>
          <w:sz w:val="22"/>
          <w:szCs w:val="22"/>
        </w:rPr>
        <w:t>9)</w:t>
      </w:r>
      <w:r w:rsidRPr="00A24AF9">
        <w:rPr>
          <w:sz w:val="22"/>
          <w:szCs w:val="22"/>
        </w:rPr>
        <w:t xml:space="preserve"> </w:t>
      </w:r>
      <w:r w:rsidRPr="00A24AF9">
        <w:rPr>
          <w:color w:val="000000"/>
          <w:spacing w:val="-1"/>
          <w:sz w:val="22"/>
          <w:szCs w:val="22"/>
        </w:rPr>
        <w:t>к</w:t>
      </w:r>
      <w:r w:rsidRPr="00A24AF9">
        <w:rPr>
          <w:color w:val="000000"/>
          <w:spacing w:val="-3"/>
          <w:sz w:val="22"/>
          <w:szCs w:val="22"/>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r w:rsidRPr="00A24AF9">
        <w:rPr>
          <w:b/>
          <w:bCs/>
          <w:i/>
          <w:iCs/>
          <w:color w:val="000000"/>
          <w:spacing w:val="-3"/>
          <w:sz w:val="22"/>
          <w:szCs w:val="22"/>
        </w:rPr>
        <w:t xml:space="preserve"> - Декларация о соответствии;</w:t>
      </w:r>
    </w:p>
    <w:p w:rsidR="00A24AF9" w:rsidRPr="00A24AF9" w:rsidRDefault="00A24AF9" w:rsidP="00A24AF9">
      <w:pPr>
        <w:suppressLineNumbers/>
        <w:autoSpaceDE w:val="0"/>
        <w:spacing w:line="100" w:lineRule="atLeast"/>
        <w:ind w:firstLine="709"/>
        <w:jc w:val="both"/>
        <w:rPr>
          <w:color w:val="000000"/>
          <w:sz w:val="22"/>
          <w:szCs w:val="22"/>
        </w:rPr>
      </w:pPr>
      <w:r w:rsidRPr="00A24AF9">
        <w:rPr>
          <w:sz w:val="22"/>
          <w:szCs w:val="22"/>
        </w:rPr>
        <w:t>10)</w:t>
      </w:r>
      <w:r w:rsidRPr="00A24AF9">
        <w:rPr>
          <w:sz w:val="22"/>
          <w:szCs w:val="22"/>
        </w:rPr>
        <w:t xml:space="preserve"> </w:t>
      </w:r>
      <w:r w:rsidRPr="00A24AF9">
        <w:rPr>
          <w:color w:val="000000"/>
          <w:spacing w:val="-1"/>
          <w:sz w:val="22"/>
          <w:szCs w:val="22"/>
        </w:rPr>
        <w:t xml:space="preserve">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обеспечения государственных и муниципальных нужд», или копии таких документов: </w:t>
      </w:r>
      <w:r w:rsidRPr="00A24AF9">
        <w:rPr>
          <w:rStyle w:val="a4"/>
          <w:spacing w:val="-1"/>
          <w:sz w:val="22"/>
          <w:szCs w:val="22"/>
          <w:shd w:val="clear" w:color="auto" w:fill="FFFFFF"/>
        </w:rPr>
        <w:t xml:space="preserve">декларация участника электронного аукциона о подтверждении страны происхождения предлагаемого </w:t>
      </w:r>
      <w:r w:rsidRPr="00A24AF9">
        <w:rPr>
          <w:rStyle w:val="a4"/>
          <w:rFonts w:cs="Times New Roman CYR"/>
          <w:spacing w:val="-1"/>
          <w:sz w:val="22"/>
          <w:szCs w:val="22"/>
          <w:shd w:val="clear" w:color="auto" w:fill="FFFFFF"/>
        </w:rPr>
        <w:t xml:space="preserve">результата выполненных работ (протезов нижних конечностей) </w:t>
      </w:r>
      <w:r w:rsidRPr="00A24AF9">
        <w:rPr>
          <w:rStyle w:val="a4"/>
          <w:spacing w:val="-1"/>
          <w:sz w:val="22"/>
          <w:szCs w:val="22"/>
          <w:shd w:val="clear" w:color="auto" w:fill="FFFFFF"/>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bookmarkStart w:id="3" w:name="_GoBack"/>
      <w:bookmarkEnd w:id="3"/>
    </w:p>
    <w:sectPr w:rsidR="00A24AF9" w:rsidRPr="00A24AF9" w:rsidSect="00A24AF9">
      <w:pgSz w:w="11906" w:h="16838"/>
      <w:pgMar w:top="284" w:right="850"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F9"/>
    <w:rsid w:val="00197305"/>
    <w:rsid w:val="00A24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94091-8BEE-4ED7-BE78-AA888E90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AF9"/>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4AF9"/>
    <w:rPr>
      <w:color w:val="0000FF"/>
      <w:u w:val="single"/>
    </w:rPr>
  </w:style>
  <w:style w:type="character" w:customStyle="1" w:styleId="a4">
    <w:name w:val="Сравнение редакций. Добавленный фрагмент"/>
    <w:rsid w:val="00A24AF9"/>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1</cp:revision>
  <dcterms:created xsi:type="dcterms:W3CDTF">2020-05-19T09:10:00Z</dcterms:created>
  <dcterms:modified xsi:type="dcterms:W3CDTF">2020-05-19T09:16:00Z</dcterms:modified>
</cp:coreProperties>
</file>