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6D2" w:rsidRPr="00213618" w:rsidRDefault="004866D2" w:rsidP="004866D2">
      <w:pPr>
        <w:pStyle w:val="Standard"/>
        <w:keepNext/>
        <w:snapToGrid w:val="0"/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При проведении аукциона заказчик устанавливает следующие </w:t>
      </w:r>
      <w:r w:rsidRPr="00213618">
        <w:rPr>
          <w:rFonts w:eastAsia="Times New Roman" w:cs="Times New Roman"/>
          <w:b/>
        </w:rPr>
        <w:t>единые</w:t>
      </w:r>
      <w:r w:rsidRPr="00213618">
        <w:rPr>
          <w:rFonts w:eastAsia="Times New Roman" w:cs="Times New Roman"/>
        </w:rPr>
        <w:t xml:space="preserve"> </w:t>
      </w:r>
      <w:r w:rsidRPr="00213618">
        <w:rPr>
          <w:rFonts w:eastAsia="Times New Roman" w:cs="Times New Roman"/>
          <w:b/>
        </w:rPr>
        <w:t xml:space="preserve">требования к участникам закупки </w:t>
      </w:r>
      <w:r w:rsidRPr="00213618">
        <w:rPr>
          <w:rFonts w:eastAsia="Times New Roman" w:cs="Times New Roman"/>
        </w:rPr>
        <w:t xml:space="preserve">в соответствии с ч. 1 ст. 31 Закона № 44-ФЗ: 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cs="Times New Roman"/>
          <w:b/>
          <w:i/>
        </w:rPr>
      </w:pPr>
      <w:r w:rsidRPr="00213618">
        <w:rPr>
          <w:rFonts w:eastAsia="Times New Roman" w:cs="Times New Roman"/>
        </w:rPr>
        <w:t>Соответствие</w:t>
      </w:r>
      <w:r w:rsidRPr="00213618">
        <w:rPr>
          <w:rFonts w:cs="Times New Roman"/>
          <w:bCs/>
        </w:rPr>
        <w:t xml:space="preserve"> требованиям, установленным в соответствии с законодательством Российской Федерации к лицам, осуществляющим поставку товара/выполнение работ/оказание услуг, являющихся объектом закупки – </w:t>
      </w:r>
      <w:r w:rsidRPr="00213618">
        <w:rPr>
          <w:rFonts w:cs="Times New Roman"/>
          <w:b/>
        </w:rPr>
        <w:t>Не установлено.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proofErr w:type="spellStart"/>
      <w:r w:rsidRPr="00213618">
        <w:rPr>
          <w:rFonts w:eastAsia="Times New Roman" w:cs="Times New Roman"/>
        </w:rPr>
        <w:t>Непроведение</w:t>
      </w:r>
      <w:proofErr w:type="spellEnd"/>
      <w:r w:rsidRPr="00213618">
        <w:rPr>
          <w:rFonts w:eastAsia="Times New Roman" w:cs="Times New Roma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proofErr w:type="spellStart"/>
      <w:r w:rsidRPr="00213618">
        <w:rPr>
          <w:rFonts w:eastAsia="Times New Roman" w:cs="Times New Roman"/>
        </w:rPr>
        <w:t>Неприостановление</w:t>
      </w:r>
      <w:proofErr w:type="spellEnd"/>
      <w:r w:rsidRPr="00213618">
        <w:rPr>
          <w:rFonts w:eastAsia="Times New Roman" w:cs="Times New Roma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 w:rsidRPr="00213618">
          <w:rPr>
            <w:rFonts w:cs="Times New Roman"/>
          </w:rPr>
          <w:t>статьями 289</w:t>
        </w:r>
      </w:hyperlink>
      <w:r w:rsidRPr="00213618">
        <w:rPr>
          <w:rFonts w:cs="Times New Roman"/>
        </w:rPr>
        <w:t xml:space="preserve">, </w:t>
      </w:r>
      <w:hyperlink r:id="rId6" w:history="1">
        <w:r w:rsidRPr="00213618">
          <w:rPr>
            <w:rFonts w:cs="Times New Roman"/>
          </w:rPr>
          <w:t>290</w:t>
        </w:r>
      </w:hyperlink>
      <w:r w:rsidRPr="00213618">
        <w:rPr>
          <w:rFonts w:cs="Times New Roman"/>
        </w:rPr>
        <w:t xml:space="preserve">, </w:t>
      </w:r>
      <w:hyperlink r:id="rId7" w:history="1">
        <w:r w:rsidRPr="00213618">
          <w:rPr>
            <w:rFonts w:cs="Times New Roman"/>
          </w:rPr>
          <w:t>291</w:t>
        </w:r>
      </w:hyperlink>
      <w:r w:rsidRPr="00213618">
        <w:rPr>
          <w:rFonts w:cs="Times New Roman"/>
        </w:rPr>
        <w:t xml:space="preserve">, </w:t>
      </w:r>
      <w:hyperlink r:id="rId8" w:history="1">
        <w:r w:rsidRPr="00213618">
          <w:rPr>
            <w:rFonts w:cs="Times New Roman"/>
          </w:rPr>
          <w:t>291.1</w:t>
        </w:r>
      </w:hyperlink>
      <w:r w:rsidRPr="00213618">
        <w:rPr>
          <w:rFonts w:cs="Times New Roma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cs="Times New Roman"/>
        </w:rPr>
        <w:t>;</w:t>
      </w:r>
    </w:p>
    <w:p w:rsidR="004866D2" w:rsidRPr="00213618" w:rsidRDefault="004866D2" w:rsidP="004866D2">
      <w:pPr>
        <w:pStyle w:val="Standard"/>
        <w:keepNext/>
        <w:ind w:firstLine="459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5.1. </w:t>
      </w:r>
      <w:r w:rsidRPr="00213618">
        <w:rPr>
          <w:rFonts w:cs="Times New Roman"/>
        </w:rP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 w:rsidRPr="00213618">
          <w:rPr>
            <w:rFonts w:cs="Times New Roman"/>
          </w:rPr>
          <w:t>статьей 19.28</w:t>
        </w:r>
      </w:hyperlink>
      <w:r w:rsidRPr="00213618">
        <w:rPr>
          <w:rFonts w:cs="Times New Roman"/>
        </w:rPr>
        <w:t xml:space="preserve"> Кодекса Российской Федерации об административных правонарушениях (п.7.1. ч.1 ст.31 ФЗ 44-ФЗ)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</w:t>
      </w:r>
      <w:r w:rsidRPr="00213618">
        <w:rPr>
          <w:rFonts w:eastAsia="Times New Roman" w:cs="Times New Roman"/>
        </w:rPr>
        <w:t xml:space="preserve">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</w:t>
      </w:r>
      <w:r w:rsidRPr="00213618">
        <w:rPr>
          <w:rFonts w:eastAsia="Times New Roman" w:cs="Times New Roman"/>
        </w:rPr>
        <w:lastRenderedPageBreak/>
        <w:t xml:space="preserve">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213618">
        <w:rPr>
          <w:rFonts w:eastAsia="Times New Roman" w:cs="Times New Roman"/>
        </w:rPr>
        <w:t>неполнородными</w:t>
      </w:r>
      <w:proofErr w:type="spellEnd"/>
      <w:r w:rsidRPr="00213618">
        <w:rPr>
          <w:rFonts w:eastAsia="Times New Roman" w:cs="Times New Roman"/>
        </w:rPr>
        <w:t xml:space="preserve"> (имеющими общих отца или мать) братьями и сестрами), усыновителями или усыновленными указанных физических лиц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Участник закупки не является офшорной компанией </w:t>
      </w:r>
      <w:r w:rsidRPr="00213618">
        <w:rPr>
          <w:rFonts w:eastAsia="Times New Roman" w:cs="Times New Roman"/>
          <w:bCs/>
        </w:rPr>
        <w:t xml:space="preserve">– </w:t>
      </w:r>
      <w:r w:rsidRPr="00213618">
        <w:rPr>
          <w:rFonts w:eastAsia="Times New Roman" w:cs="Times New Roman"/>
          <w:b/>
          <w:bCs/>
        </w:rPr>
        <w:t>установлены;</w:t>
      </w:r>
    </w:p>
    <w:p w:rsidR="004866D2" w:rsidRPr="00E4184C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 xml:space="preserve">Отсутствие у участника закупки ограничений для участия в закупках, установленных законодательством Российской Федерации – </w:t>
      </w:r>
      <w:r w:rsidRPr="00213618">
        <w:rPr>
          <w:rFonts w:cs="Times New Roman"/>
          <w:b/>
        </w:rPr>
        <w:t>установлено</w:t>
      </w:r>
      <w:r w:rsidRPr="00213618">
        <w:rPr>
          <w:rFonts w:cs="Times New Roman"/>
        </w:rPr>
        <w:t>;</w:t>
      </w:r>
    </w:p>
    <w:p w:rsidR="00E4184C" w:rsidRPr="00213618" w:rsidRDefault="00E4184C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</w:p>
    <w:tbl>
      <w:tblPr>
        <w:tblW w:w="907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9"/>
        <w:gridCol w:w="6095"/>
      </w:tblGrid>
      <w:tr w:rsidR="00E4184C" w:rsidRPr="00534924" w:rsidTr="00E4184C">
        <w:trPr>
          <w:trHeight w:val="533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4C" w:rsidRPr="00F17D05" w:rsidRDefault="00E4184C" w:rsidP="004128A7">
            <w:pPr>
              <w:autoSpaceDE w:val="0"/>
              <w:adjustRightInd w:val="0"/>
              <w:jc w:val="both"/>
              <w:rPr>
                <w:rFonts w:cs="Arial"/>
                <w:b/>
              </w:rPr>
            </w:pPr>
            <w:r w:rsidRPr="00F17D05">
              <w:rPr>
                <w:rFonts w:cs="Arial"/>
                <w:b/>
                <w:bCs/>
              </w:rPr>
              <w:t xml:space="preserve">Ограничение </w:t>
            </w:r>
            <w:r w:rsidRPr="00F17D05">
              <w:rPr>
                <w:rFonts w:cs="Arial"/>
                <w:b/>
              </w:rPr>
              <w:t>участия в электронном аукционе в соответствии со статьей 30 Федерального закона №44-ФЗ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4C" w:rsidRPr="004F6D5E" w:rsidRDefault="00E4184C" w:rsidP="004128A7">
            <w:pPr>
              <w:autoSpaceDE w:val="0"/>
              <w:adjustRightInd w:val="0"/>
              <w:jc w:val="both"/>
              <w:rPr>
                <w:rFonts w:cs="Arial"/>
                <w:bCs/>
              </w:rPr>
            </w:pPr>
            <w:r w:rsidRPr="004F6D5E">
              <w:rPr>
                <w:rFonts w:cs="Arial"/>
                <w:bCs/>
              </w:rPr>
              <w:t>Установлено</w:t>
            </w:r>
          </w:p>
          <w:p w:rsidR="00E4184C" w:rsidRPr="00534924" w:rsidRDefault="00E4184C" w:rsidP="004128A7">
            <w:pPr>
              <w:autoSpaceDE w:val="0"/>
              <w:autoSpaceDN w:val="0"/>
              <w:adjustRightInd w:val="0"/>
              <w:jc w:val="both"/>
              <w:rPr>
                <w:color w:val="5B9BD5"/>
              </w:rPr>
            </w:pPr>
            <w:r w:rsidRPr="004F6D5E">
              <w:rPr>
                <w:rFonts w:cs="Arial"/>
              </w:rPr>
              <w:t>На основании статьи 30 Федерального закона №44-ФЗ</w:t>
            </w:r>
            <w:r w:rsidRPr="004F6D5E">
              <w:rPr>
                <w:rFonts w:cs="Arial"/>
                <w:bCs/>
              </w:rPr>
              <w:t xml:space="preserve"> участниками аукциона могут быть только субъекты малого предпринимательства, социально ориентированные некоммерческие организации.</w:t>
            </w:r>
          </w:p>
        </w:tc>
      </w:tr>
    </w:tbl>
    <w:p w:rsidR="00173BDB" w:rsidRDefault="00173BDB" w:rsidP="00E4184C">
      <w:pPr>
        <w:pStyle w:val="a3"/>
        <w:ind w:left="0"/>
      </w:pPr>
    </w:p>
    <w:p w:rsidR="00173BDB" w:rsidRDefault="00173BDB" w:rsidP="004866D2">
      <w:bookmarkStart w:id="0" w:name="_GoBack"/>
      <w:bookmarkEnd w:id="0"/>
    </w:p>
    <w:p w:rsidR="007330C4" w:rsidRDefault="004866D2" w:rsidP="004866D2">
      <w:r w:rsidRPr="00213618">
        <w:t xml:space="preserve">Заказчик </w:t>
      </w:r>
      <w:r w:rsidRPr="00213618">
        <w:rPr>
          <w:b/>
        </w:rPr>
        <w:t>устанавливает</w:t>
      </w:r>
      <w:r w:rsidRPr="00213618">
        <w:t xml:space="preserve"> 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6456A9" w:rsidRDefault="006456A9" w:rsidP="004866D2"/>
    <w:p w:rsidR="006456A9" w:rsidRDefault="006456A9" w:rsidP="006456A9"/>
    <w:sectPr w:rsidR="00645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D2"/>
    <w:rsid w:val="00173BDB"/>
    <w:rsid w:val="004866D2"/>
    <w:rsid w:val="006456A9"/>
    <w:rsid w:val="007330C4"/>
    <w:rsid w:val="00D5582D"/>
    <w:rsid w:val="00E4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F353C-7011-4519-B501-48A29968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66D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E41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C70CD00511D8ADBAD9E123A0B49A6BA8EC18D5D1226C949D538578B27E58CE7962DF2E2B85O0Q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C70CD00511D8ADBAD9E123A0B49A6BA8EC18D5D1226C949D538578B27E58CE7962DF2E2B8AO0Q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C70CD00511D8ADBAD9E123A0B49A6BA8EC18D5D1226C949D538578B27E58CE7962DF2E2B88O0QC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1C70CD00511D8ADBAD9E123A0B49A6BA8EC18D5D1226C949D538578B27E58CE7962DF2D2B8C008BOEQ1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C70CD00511D8ADBAD9E123A0B49A6BA8ED11D5DD266C949D538578B27E58CE7962DF2E2D8FO0Q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Людмила Вячеславовна</dc:creator>
  <cp:lastModifiedBy>Мухамедзянов Артур Вильданович</cp:lastModifiedBy>
  <cp:revision>4</cp:revision>
  <dcterms:created xsi:type="dcterms:W3CDTF">2020-02-07T04:48:00Z</dcterms:created>
  <dcterms:modified xsi:type="dcterms:W3CDTF">2020-04-24T09:49:00Z</dcterms:modified>
</cp:coreProperties>
</file>