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62" w:rsidRPr="00DE1C62" w:rsidRDefault="00DE1C62" w:rsidP="00DE1C62">
      <w:pPr>
        <w:tabs>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b/>
          <w:bCs/>
          <w:kern w:val="1"/>
          <w:sz w:val="25"/>
          <w:szCs w:val="25"/>
          <w:lang w:eastAsia="ar-SA"/>
        </w:rPr>
        <w:t>Требования к участникам и документы, которые должны представить участники электронного Конкурса: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1)</w:t>
      </w:r>
      <w:r w:rsidRPr="00DE1C62">
        <w:rPr>
          <w:rFonts w:ascii="Times New Roman" w:eastAsia="Times New Roman" w:hAnsi="Times New Roman" w:cs="Times New Roman"/>
          <w:color w:val="000000"/>
          <w:sz w:val="25"/>
          <w:szCs w:val="25"/>
          <w:lang w:eastAsia="ru-RU" w:bidi="ru-RU"/>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2)</w:t>
      </w:r>
      <w:r w:rsidRPr="00DE1C62">
        <w:rPr>
          <w:rFonts w:ascii="Times New Roman" w:eastAsia="Times New Roman" w:hAnsi="Times New Roman" w:cs="Times New Roman"/>
          <w:color w:val="000000"/>
          <w:sz w:val="25"/>
          <w:szCs w:val="25"/>
          <w:lang w:eastAsia="ru-RU" w:bidi="ru-RU"/>
        </w:rPr>
        <w:tab/>
      </w:r>
      <w:proofErr w:type="spellStart"/>
      <w:r w:rsidRPr="00DE1C62">
        <w:rPr>
          <w:rFonts w:ascii="Times New Roman" w:eastAsia="Times New Roman" w:hAnsi="Times New Roman" w:cs="Times New Roman"/>
          <w:color w:val="000000"/>
          <w:sz w:val="25"/>
          <w:szCs w:val="25"/>
          <w:lang w:eastAsia="ru-RU" w:bidi="ru-RU"/>
        </w:rPr>
        <w:t>непроведение</w:t>
      </w:r>
      <w:proofErr w:type="spellEnd"/>
      <w:r w:rsidRPr="00DE1C62">
        <w:rPr>
          <w:rFonts w:ascii="Times New Roman" w:eastAsia="Times New Roman" w:hAnsi="Times New Roman" w:cs="Times New Roman"/>
          <w:color w:val="000000"/>
          <w:sz w:val="25"/>
          <w:szCs w:val="25"/>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3)</w:t>
      </w:r>
      <w:r w:rsidRPr="00DE1C62">
        <w:rPr>
          <w:rFonts w:ascii="Times New Roman" w:eastAsia="Times New Roman" w:hAnsi="Times New Roman" w:cs="Times New Roman"/>
          <w:color w:val="000000"/>
          <w:sz w:val="25"/>
          <w:szCs w:val="25"/>
          <w:lang w:eastAsia="ru-RU" w:bidi="ru-RU"/>
        </w:rPr>
        <w:tab/>
      </w:r>
      <w:proofErr w:type="spellStart"/>
      <w:r w:rsidRPr="00DE1C62">
        <w:rPr>
          <w:rFonts w:ascii="Times New Roman" w:eastAsia="Times New Roman" w:hAnsi="Times New Roman" w:cs="Times New Roman"/>
          <w:color w:val="000000"/>
          <w:sz w:val="25"/>
          <w:szCs w:val="25"/>
          <w:lang w:eastAsia="ru-RU" w:bidi="ru-RU"/>
        </w:rPr>
        <w:t>неприостановление</w:t>
      </w:r>
      <w:proofErr w:type="spellEnd"/>
      <w:r w:rsidRPr="00DE1C62">
        <w:rPr>
          <w:rFonts w:ascii="Times New Roman" w:eastAsia="Times New Roman" w:hAnsi="Times New Roman" w:cs="Times New Roman"/>
          <w:color w:val="000000"/>
          <w:sz w:val="25"/>
          <w:szCs w:val="25"/>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4)</w:t>
      </w:r>
      <w:r w:rsidRPr="00DE1C62">
        <w:rPr>
          <w:rFonts w:ascii="Times New Roman" w:eastAsia="Times New Roman" w:hAnsi="Times New Roman" w:cs="Times New Roman"/>
          <w:color w:val="000000"/>
          <w:sz w:val="25"/>
          <w:szCs w:val="25"/>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5)</w:t>
      </w:r>
      <w:r w:rsidRPr="00DE1C62">
        <w:rPr>
          <w:rFonts w:ascii="Times New Roman" w:eastAsia="Times New Roman" w:hAnsi="Times New Roman" w:cs="Times New Roman"/>
          <w:color w:val="000000"/>
          <w:sz w:val="25"/>
          <w:szCs w:val="25"/>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6)</w:t>
      </w:r>
      <w:r w:rsidRPr="00DE1C62">
        <w:rPr>
          <w:rFonts w:ascii="Times New Roman" w:eastAsia="Times New Roman" w:hAnsi="Times New Roman" w:cs="Times New Roman"/>
          <w:color w:val="000000"/>
          <w:sz w:val="25"/>
          <w:szCs w:val="25"/>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E1C62">
        <w:rPr>
          <w:rFonts w:ascii="Times New Roman" w:eastAsia="Times New Roman" w:hAnsi="Times New Roman" w:cs="Times New Roman"/>
          <w:color w:val="000000"/>
          <w:sz w:val="25"/>
          <w:szCs w:val="25"/>
          <w:lang w:eastAsia="ru-RU" w:bidi="ru-RU"/>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C62">
        <w:rPr>
          <w:rFonts w:ascii="Times New Roman" w:eastAsia="Times New Roman" w:hAnsi="Times New Roman" w:cs="Times New Roman"/>
          <w:color w:val="000000"/>
          <w:sz w:val="25"/>
          <w:szCs w:val="25"/>
          <w:lang w:eastAsia="ru-RU" w:bidi="ru-RU"/>
        </w:rPr>
        <w:t>неполнородными</w:t>
      </w:r>
      <w:proofErr w:type="spellEnd"/>
      <w:r w:rsidRPr="00DE1C62">
        <w:rPr>
          <w:rFonts w:ascii="Times New Roman" w:eastAsia="Times New Roman" w:hAnsi="Times New Roman" w:cs="Times New Roman"/>
          <w:color w:val="000000"/>
          <w:sz w:val="25"/>
          <w:szCs w:val="25"/>
          <w:lang w:eastAsia="ru-RU"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7) участник закупки не является офшорной компанией;</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8) отсутствие у участника закупки ограничений для участия в закупках, установленных законодательством Российской Федерации.</w:t>
      </w:r>
    </w:p>
    <w:p w:rsidR="00DE1C62" w:rsidRPr="00DE1C62" w:rsidRDefault="00DE1C62" w:rsidP="00DE1C62">
      <w:pPr>
        <w:widowControl w:val="0"/>
        <w:tabs>
          <w:tab w:val="left" w:pos="9355"/>
        </w:tabs>
        <w:spacing w:after="0" w:line="240" w:lineRule="auto"/>
        <w:jc w:val="both"/>
        <w:rPr>
          <w:rFonts w:ascii="Times New Roman" w:eastAsia="Times New Roman" w:hAnsi="Times New Roman" w:cs="Times New Roman"/>
          <w:sz w:val="25"/>
          <w:szCs w:val="25"/>
          <w:lang w:eastAsia="ar-SA"/>
        </w:rPr>
      </w:pPr>
      <w:bookmarkStart w:id="0" w:name="_GoBack"/>
      <w:bookmarkEnd w:id="0"/>
      <w:r w:rsidRPr="00DE1C62">
        <w:rPr>
          <w:rFonts w:ascii="Times New Roman" w:eastAsia="Times New Roman" w:hAnsi="Times New Roman" w:cs="Times New Roman"/>
          <w:sz w:val="25"/>
          <w:szCs w:val="25"/>
          <w:lang w:eastAsia="ar-SA"/>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C62" w:rsidRPr="00DE1C62" w:rsidRDefault="00DE1C62" w:rsidP="00DE1C62">
      <w:pPr>
        <w:widowControl w:val="0"/>
        <w:tabs>
          <w:tab w:val="left" w:pos="9355"/>
        </w:tabs>
        <w:suppressAutoHyphens/>
        <w:autoSpaceDE w:val="0"/>
        <w:spacing w:after="0" w:line="240" w:lineRule="auto"/>
        <w:jc w:val="both"/>
        <w:rPr>
          <w:rFonts w:ascii="Times New Roman" w:eastAsia="Times New Roman" w:hAnsi="Times New Roman" w:cs="Times New Roman"/>
          <w:kern w:val="1"/>
          <w:sz w:val="25"/>
          <w:szCs w:val="25"/>
          <w:lang w:eastAsia="ar-SA"/>
        </w:rPr>
      </w:pPr>
    </w:p>
    <w:p w:rsidR="00DE1C62" w:rsidRPr="00DE1C62" w:rsidRDefault="00DE1C62" w:rsidP="00DE1C62">
      <w:pPr>
        <w:widowControl w:val="0"/>
        <w:tabs>
          <w:tab w:val="left" w:pos="9355"/>
        </w:tabs>
        <w:suppressAutoHyphens/>
        <w:spacing w:after="0" w:line="240" w:lineRule="auto"/>
        <w:rPr>
          <w:rFonts w:ascii="Times New Roman" w:eastAsia="Times New Roman" w:hAnsi="Times New Roman" w:cs="Times New Roman"/>
          <w:color w:val="000000"/>
          <w:kern w:val="1"/>
          <w:sz w:val="25"/>
          <w:szCs w:val="25"/>
          <w:lang w:eastAsia="ar-SA"/>
        </w:rPr>
      </w:pPr>
    </w:p>
    <w:p w:rsidR="00DE1C62" w:rsidRPr="00DE1C62" w:rsidRDefault="00DE1C62" w:rsidP="00DE1C62">
      <w:pPr>
        <w:widowControl w:val="0"/>
        <w:tabs>
          <w:tab w:val="left" w:pos="9355"/>
        </w:tabs>
        <w:suppressAutoHyphens/>
        <w:spacing w:after="0" w:line="240" w:lineRule="auto"/>
        <w:rPr>
          <w:rFonts w:ascii="Times New Roman" w:eastAsia="Times New Roman" w:hAnsi="Times New Roman" w:cs="Times New Roman"/>
          <w:color w:val="000000"/>
          <w:kern w:val="1"/>
          <w:sz w:val="25"/>
          <w:szCs w:val="25"/>
          <w:lang w:eastAsia="ar-SA"/>
        </w:rPr>
      </w:pPr>
    </w:p>
    <w:p w:rsidR="008C358A" w:rsidRDefault="008C358A"/>
    <w:sectPr w:rsidR="008C3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62"/>
    <w:rsid w:val="00053EE9"/>
    <w:rsid w:val="008C358A"/>
    <w:rsid w:val="00DE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BC097-CCF9-4A00-AB25-F03999A7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Дивидентова Наталья Станиславовна</cp:lastModifiedBy>
  <cp:revision>2</cp:revision>
  <dcterms:created xsi:type="dcterms:W3CDTF">2020-05-26T14:06:00Z</dcterms:created>
  <dcterms:modified xsi:type="dcterms:W3CDTF">2020-06-05T08:15:00Z</dcterms:modified>
</cp:coreProperties>
</file>