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55" w:rsidRDefault="00106C55" w:rsidP="00106C55">
      <w:pPr>
        <w:keepNext/>
        <w:keepLines/>
        <w:suppressLineNumbers/>
        <w:snapToGrid w:val="0"/>
        <w:rPr>
          <w:b/>
          <w:bCs/>
        </w:rPr>
      </w:pPr>
      <w:r w:rsidRPr="00C94946">
        <w:rPr>
          <w:b/>
          <w:bCs/>
        </w:rPr>
        <w:t xml:space="preserve">Требования к участникам </w:t>
      </w:r>
      <w:r w:rsidRPr="008B63D2">
        <w:rPr>
          <w:b/>
          <w:bCs/>
        </w:rPr>
        <w:t>закупки</w:t>
      </w:r>
      <w:r w:rsidRPr="00C94946">
        <w:rPr>
          <w:b/>
          <w:bCs/>
        </w:rPr>
        <w:t>:</w:t>
      </w:r>
    </w:p>
    <w:p w:rsidR="00724EF4" w:rsidRDefault="00724EF4" w:rsidP="00724EF4">
      <w:pPr>
        <w:keepNext/>
        <w:keepLines/>
        <w:suppressLineNumbers/>
        <w:snapToGrid w:val="0"/>
        <w:jc w:val="both"/>
      </w:pPr>
      <w:r w:rsidRPr="001F4B8F">
        <w:t>Участники аукциона должны отвечать требованиям, установленным в настоящей документации об  электронном аукционе</w:t>
      </w:r>
      <w:r>
        <w:t>:</w:t>
      </w:r>
    </w:p>
    <w:p w:rsidR="00724EF4" w:rsidRPr="001F4B8F" w:rsidRDefault="00724EF4" w:rsidP="00724EF4">
      <w:pPr>
        <w:keepNext/>
        <w:keepLines/>
        <w:suppressLineNumbers/>
        <w:snapToGrid w:val="0"/>
        <w:jc w:val="both"/>
        <w:rPr>
          <w:b/>
          <w:bCs/>
        </w:rPr>
      </w:pPr>
      <w:r w:rsidRPr="00622E52">
        <w:rPr>
          <w:lang w:eastAsia="ru-RU"/>
        </w:rPr>
        <w:t>1. При осуществлении закупки заказчик устанавливает следующие единые требования к участникам закупки:</w:t>
      </w:r>
    </w:p>
    <w:p w:rsidR="001C3427" w:rsidRPr="00B84132" w:rsidRDefault="001C3427" w:rsidP="001C3427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</w:t>
      </w:r>
      <w:r w:rsidRPr="006833DF">
        <w:rPr>
          <w:rFonts w:eastAsia="Times New Roman" w:cs="Times New Roman"/>
          <w:color w:val="auto"/>
          <w:lang w:eastAsia="ru-RU" w:bidi="ar-SA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833DF">
        <w:rPr>
          <w:rFonts w:eastAsia="Times New Roman" w:cs="Times New Roman"/>
          <w:color w:val="auto"/>
          <w:lang w:eastAsia="ru-RU" w:bidi="ar-SA"/>
        </w:rPr>
        <w:t>являющихся</w:t>
      </w:r>
      <w:proofErr w:type="gramEnd"/>
      <w:r w:rsidRPr="006833DF">
        <w:rPr>
          <w:rFonts w:eastAsia="Times New Roman" w:cs="Times New Roman"/>
          <w:color w:val="auto"/>
          <w:lang w:eastAsia="ru-RU" w:bidi="ar-SA"/>
        </w:rPr>
        <w:t xml:space="preserve"> объектом закупки;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неприостановление деятельности участника закупки в порядке, установленном </w:t>
      </w:r>
      <w:hyperlink r:id="rId5" w:history="1">
        <w:r w:rsidRPr="00B84132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B84132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C3427" w:rsidRPr="00C9494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B84132">
        <w:rPr>
          <w:rFonts w:eastAsia="Times New Roman" w:cs="Times New Roman"/>
          <w:color w:val="auto"/>
          <w:lang w:eastAsia="ru-RU" w:bidi="ar-SA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</w:t>
      </w:r>
      <w:r w:rsidRPr="00C94946">
        <w:rPr>
          <w:rFonts w:eastAsia="Times New Roman" w:cs="Times New Roman"/>
          <w:color w:val="auto"/>
          <w:lang w:eastAsia="ru-RU" w:bidi="ar-SA"/>
        </w:rPr>
        <w:t xml:space="preserve"> налоговый кредит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>указанных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A6081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 w:rsidRPr="00A60816">
        <w:rPr>
          <w:rFonts w:cs="Times New Roman"/>
          <w:color w:val="auto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A60816">
          <w:rPr>
            <w:rFonts w:cs="Times New Roman"/>
            <w:color w:val="auto"/>
          </w:rPr>
          <w:t>статьями 289</w:t>
        </w:r>
      </w:hyperlink>
      <w:r w:rsidRPr="00A60816">
        <w:rPr>
          <w:rFonts w:cs="Times New Roman"/>
          <w:color w:val="auto"/>
        </w:rPr>
        <w:t xml:space="preserve">, </w:t>
      </w:r>
      <w:hyperlink r:id="rId9" w:history="1">
        <w:r w:rsidRPr="00A60816">
          <w:rPr>
            <w:rFonts w:cs="Times New Roman"/>
            <w:color w:val="auto"/>
          </w:rPr>
          <w:t>290</w:t>
        </w:r>
      </w:hyperlink>
      <w:r w:rsidRPr="00A60816">
        <w:rPr>
          <w:rFonts w:cs="Times New Roman"/>
          <w:color w:val="auto"/>
        </w:rPr>
        <w:t xml:space="preserve">, </w:t>
      </w:r>
      <w:hyperlink r:id="rId10" w:history="1">
        <w:r w:rsidRPr="00A60816">
          <w:rPr>
            <w:rFonts w:cs="Times New Roman"/>
            <w:color w:val="auto"/>
          </w:rPr>
          <w:t>291</w:t>
        </w:r>
      </w:hyperlink>
      <w:r w:rsidRPr="00A60816">
        <w:rPr>
          <w:rFonts w:cs="Times New Roman"/>
          <w:color w:val="auto"/>
        </w:rPr>
        <w:t xml:space="preserve">, </w:t>
      </w:r>
      <w:hyperlink r:id="rId11" w:history="1">
        <w:r w:rsidRPr="00A60816">
          <w:rPr>
            <w:rFonts w:cs="Times New Roman"/>
            <w:color w:val="auto"/>
          </w:rPr>
          <w:t>291.1</w:t>
        </w:r>
      </w:hyperlink>
      <w:r w:rsidRPr="00A60816">
        <w:rPr>
          <w:rFonts w:cs="Times New Roman"/>
          <w:color w:val="auto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60816">
        <w:rPr>
          <w:rFonts w:cs="Times New Roman"/>
          <w:color w:val="auto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cs="Times New Roman"/>
          <w:color w:val="auto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A60816">
          <w:rPr>
            <w:rFonts w:cs="Times New Roman"/>
            <w:color w:val="auto"/>
          </w:rPr>
          <w:t>статьей 19.28</w:t>
        </w:r>
      </w:hyperlink>
      <w:r w:rsidRPr="00A60816">
        <w:rPr>
          <w:rFonts w:cs="Times New Roman"/>
          <w:color w:val="auto"/>
        </w:rPr>
        <w:t xml:space="preserve"> Кодекса Российской Федерации об административных правонарушениях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Default="001C3427" w:rsidP="001C34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>
        <w:rPr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p w:rsidR="001C3427" w:rsidRDefault="001C3427" w:rsidP="001C3427">
      <w:pPr>
        <w:keepNext/>
        <w:keepLines/>
        <w:suppressLineNumbers/>
        <w:snapToGrid w:val="0"/>
        <w:rPr>
          <w:rFonts w:eastAsia="Times New Roman"/>
          <w:lang w:eastAsia="ru-RU"/>
        </w:rPr>
      </w:pPr>
      <w:r w:rsidRPr="00204064"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724EF4" w:rsidRDefault="00724EF4" w:rsidP="00724EF4">
      <w:pPr>
        <w:jc w:val="both"/>
      </w:pPr>
      <w:r>
        <w:rPr>
          <w:lang w:eastAsia="ru-RU"/>
        </w:rPr>
        <w:t>2.</w:t>
      </w:r>
      <w:r w:rsidRPr="00C81590">
        <w:rPr>
          <w:lang w:eastAsia="ru-RU"/>
        </w:rPr>
        <w:t xml:space="preserve"> </w:t>
      </w:r>
      <w:r>
        <w:rPr>
          <w:lang w:eastAsia="ru-RU"/>
        </w:rPr>
        <w:t>О</w:t>
      </w:r>
      <w:r w:rsidRPr="00C81590">
        <w:rPr>
          <w:lang w:eastAsia="ru-RU"/>
        </w:rPr>
        <w:t xml:space="preserve">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3" w:history="1">
        <w:r w:rsidRPr="00C81590">
          <w:rPr>
            <w:lang w:eastAsia="ru-RU"/>
          </w:rPr>
          <w:t>реестре</w:t>
        </w:r>
      </w:hyperlink>
      <w:r w:rsidRPr="00C81590">
        <w:rPr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</w:t>
      </w:r>
      <w:r w:rsidRPr="00C81590">
        <w:rPr>
          <w:lang w:eastAsia="ru-RU"/>
        </w:rPr>
        <w:lastRenderedPageBreak/>
        <w:t>лице, исполняющем функции единоличного исполнительного органа участника закупки - юридического лица.</w:t>
      </w:r>
    </w:p>
    <w:p w:rsidR="001C3427" w:rsidRPr="00724EF4" w:rsidRDefault="001C3427" w:rsidP="00724EF4">
      <w:pPr>
        <w:suppressAutoHyphens w:val="0"/>
        <w:autoSpaceDE w:val="0"/>
        <w:autoSpaceDN w:val="0"/>
        <w:adjustRightInd w:val="0"/>
        <w:jc w:val="both"/>
        <w:rPr>
          <w:color w:val="auto"/>
          <w:lang w:eastAsia="ru-RU"/>
        </w:rPr>
      </w:pPr>
      <w:bookmarkStart w:id="0" w:name="_GoBack"/>
      <w:bookmarkEnd w:id="0"/>
    </w:p>
    <w:sectPr w:rsidR="001C3427" w:rsidRPr="00724EF4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C55"/>
    <w:rsid w:val="00106C55"/>
    <w:rsid w:val="001C3427"/>
    <w:rsid w:val="00300A4A"/>
    <w:rsid w:val="00367D16"/>
    <w:rsid w:val="00724EF4"/>
    <w:rsid w:val="00922BE4"/>
    <w:rsid w:val="00A649F2"/>
    <w:rsid w:val="00B706D4"/>
    <w:rsid w:val="00BA27E0"/>
    <w:rsid w:val="00C456BB"/>
    <w:rsid w:val="00C67452"/>
    <w:rsid w:val="00CB712C"/>
    <w:rsid w:val="00F9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C5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FD8911D7CT3rFJ" TargetMode="External"/><Relationship Id="rId13" Type="http://schemas.openxmlformats.org/officeDocument/2006/relationships/hyperlink" Target="consultantplus://offline/ref=A27A27BF7AF7C472665D964D2C2DE23EC35C9A51233E437B096D1728027D839BB665971CA1D67B89T4G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0C34F5D020AA279A7B47560E6D8AACC3792D37D237D7CDE4AC4A65375E25F6B5F3B079169f3b5I" TargetMode="External"/><Relationship Id="rId12" Type="http://schemas.openxmlformats.org/officeDocument/2006/relationships/hyperlink" Target="consultantplus://offline/ref=A88669C15F6B3DA728FF3C7CC7D991E2A3887BDE14417434783E2B1F96BDA5A16202FBBCDE92T1r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Bf3b2I" TargetMode="External"/><Relationship Id="rId11" Type="http://schemas.openxmlformats.org/officeDocument/2006/relationships/hyperlink" Target="consultantplus://offline/ref=A88669C15F6B3DA728FF3C7CC7D991E2A38972DE18457434783E2B1F96BDA5A16202FBBCD898T1r3J" TargetMode="External"/><Relationship Id="rId5" Type="http://schemas.openxmlformats.org/officeDocument/2006/relationships/hyperlink" Target="consultantplus://offline/ref=0AB211D64BB55DCD47A0AC965FBC1E5E269A0C0E7C00CA6AE7672B941692DA8F7A0837DE71GAb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8669C15F6B3DA728FF3C7CC7D991E2A38972DE18457434783E2B1F96BDA5A16202FBBCD897T1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669C15F6B3DA728FF3C7CC7D991E2A38972DE18457434783E2B1F96BDA5A16202FBBCD895T1r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FSS4</cp:lastModifiedBy>
  <cp:revision>8</cp:revision>
  <dcterms:created xsi:type="dcterms:W3CDTF">2018-05-24T09:19:00Z</dcterms:created>
  <dcterms:modified xsi:type="dcterms:W3CDTF">2020-10-21T08:01:00Z</dcterms:modified>
</cp:coreProperties>
</file>