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FC" w:rsidRDefault="00A160FC" w:rsidP="00A160FC">
      <w:pPr>
        <w:autoSpaceDE w:val="0"/>
        <w:autoSpaceDN w:val="0"/>
        <w:adjustRightInd w:val="0"/>
        <w:spacing w:after="60"/>
        <w:jc w:val="both"/>
        <w:rPr>
          <w:sz w:val="22"/>
          <w:szCs w:val="22"/>
        </w:rPr>
      </w:pPr>
      <w:r w:rsidRPr="00DA05D1">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A160FC" w:rsidRPr="00DC3207" w:rsidRDefault="00A160FC" w:rsidP="00A160FC">
      <w:pPr>
        <w:autoSpaceDE w:val="0"/>
        <w:autoSpaceDN w:val="0"/>
        <w:adjustRightInd w:val="0"/>
        <w:spacing w:after="60"/>
        <w:jc w:val="both"/>
        <w:rPr>
          <w:b/>
          <w:i/>
          <w:color w:val="FF0000"/>
          <w:sz w:val="22"/>
          <w:szCs w:val="22"/>
        </w:rPr>
      </w:pPr>
      <w:r w:rsidRPr="00DC3207">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C3207">
        <w:rPr>
          <w:sz w:val="22"/>
          <w:szCs w:val="22"/>
        </w:rPr>
        <w:t>являющихся</w:t>
      </w:r>
      <w:proofErr w:type="gramEnd"/>
      <w:r w:rsidRPr="00DC3207">
        <w:rPr>
          <w:sz w:val="22"/>
          <w:szCs w:val="22"/>
        </w:rPr>
        <w:t xml:space="preserve"> объектом закупки –</w:t>
      </w:r>
      <w:r w:rsidRPr="00DC3207">
        <w:rPr>
          <w:i/>
          <w:color w:val="FF0000"/>
          <w:sz w:val="22"/>
          <w:szCs w:val="22"/>
        </w:rPr>
        <w:t xml:space="preserve"> </w:t>
      </w:r>
      <w:r w:rsidRPr="00DC3207">
        <w:rPr>
          <w:b/>
          <w:i/>
          <w:color w:val="FF0000"/>
          <w:sz w:val="22"/>
          <w:szCs w:val="22"/>
        </w:rPr>
        <w:t>установлено:</w:t>
      </w:r>
    </w:p>
    <w:p w:rsidR="00A160FC" w:rsidRPr="00DC3207" w:rsidRDefault="00A160FC" w:rsidP="00A160FC">
      <w:pPr>
        <w:widowControl w:val="0"/>
        <w:ind w:firstLine="709"/>
        <w:jc w:val="both"/>
        <w:rPr>
          <w:i/>
          <w:color w:val="0070C0"/>
          <w:sz w:val="22"/>
          <w:szCs w:val="22"/>
          <w:u w:val="single"/>
        </w:rPr>
      </w:pPr>
      <w:r w:rsidRPr="00DC3207">
        <w:rPr>
          <w:i/>
          <w:color w:val="0070C0"/>
          <w:sz w:val="22"/>
          <w:szCs w:val="22"/>
          <w:u w:val="single"/>
        </w:rPr>
        <w:t xml:space="preserve">Объектом закупки является лицензируемый вид деятельности. </w:t>
      </w:r>
    </w:p>
    <w:p w:rsidR="00A160FC" w:rsidRPr="00DC3207" w:rsidRDefault="00A160FC" w:rsidP="00A160FC">
      <w:pPr>
        <w:autoSpaceDE w:val="0"/>
        <w:autoSpaceDN w:val="0"/>
        <w:adjustRightInd w:val="0"/>
        <w:ind w:firstLine="743"/>
        <w:jc w:val="both"/>
        <w:rPr>
          <w:rFonts w:eastAsia="Lucida Sans Unicode"/>
          <w:i/>
          <w:color w:val="0070C0"/>
          <w:sz w:val="22"/>
          <w:szCs w:val="22"/>
        </w:rPr>
      </w:pPr>
      <w:proofErr w:type="gramStart"/>
      <w:r w:rsidRPr="00DC3207">
        <w:rPr>
          <w:rFonts w:eastAsia="Lucida Sans Unicode"/>
          <w:i/>
          <w:color w:val="0070C0"/>
          <w:sz w:val="22"/>
          <w:szCs w:val="22"/>
        </w:rPr>
        <w:t>Участник аукциона должен иметь действующую лицензию на осуществление охранной деятельности (обязательно наличие п. 7 ст. 3 Закона от 11.03.1992 года № ФЗ-2487-1 «О частной детективной и охранной деятельности в Российской Федерации».</w:t>
      </w:r>
      <w:proofErr w:type="gramEnd"/>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0" w:name="_Toc17297475"/>
      <w:r w:rsidRPr="00DC3207">
        <w:rPr>
          <w:sz w:val="22"/>
          <w:szCs w:val="22"/>
        </w:rPr>
        <w:t>2)</w:t>
      </w:r>
      <w:r w:rsidRPr="00DC3207">
        <w:rPr>
          <w:color w:val="FF0000"/>
          <w:sz w:val="22"/>
          <w:szCs w:val="22"/>
        </w:rPr>
        <w:t xml:space="preserve"> </w:t>
      </w:r>
      <w:proofErr w:type="spellStart"/>
      <w:r w:rsidRPr="00DC3207">
        <w:rPr>
          <w:sz w:val="22"/>
          <w:szCs w:val="22"/>
        </w:rPr>
        <w:t>непроведение</w:t>
      </w:r>
      <w:proofErr w:type="spellEnd"/>
      <w:r w:rsidRPr="00DC320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DC3207">
        <w:rPr>
          <w:i/>
          <w:color w:val="FF0000"/>
          <w:sz w:val="22"/>
          <w:szCs w:val="22"/>
        </w:rPr>
        <w:t>установлено</w:t>
      </w:r>
      <w:r w:rsidRPr="00DC3207">
        <w:rPr>
          <w:color w:val="FF0000"/>
          <w:sz w:val="22"/>
          <w:szCs w:val="22"/>
        </w:rPr>
        <w:t>;</w:t>
      </w:r>
      <w:bookmarkEnd w:id="0"/>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1" w:name="_Toc17297476"/>
      <w:r w:rsidRPr="00DC3207">
        <w:rPr>
          <w:sz w:val="22"/>
          <w:szCs w:val="22"/>
        </w:rPr>
        <w:t xml:space="preserve">3) </w:t>
      </w:r>
      <w:proofErr w:type="spellStart"/>
      <w:r w:rsidRPr="00DC3207">
        <w:rPr>
          <w:sz w:val="22"/>
          <w:szCs w:val="22"/>
        </w:rPr>
        <w:t>неприостановление</w:t>
      </w:r>
      <w:proofErr w:type="spellEnd"/>
      <w:r w:rsidRPr="00DC320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1"/>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2" w:name="_Toc17297477"/>
      <w:proofErr w:type="gramStart"/>
      <w:r w:rsidRPr="00DC320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207">
        <w:rPr>
          <w:sz w:val="22"/>
          <w:szCs w:val="22"/>
        </w:rPr>
        <w:t xml:space="preserve"> обязанности </w:t>
      </w:r>
      <w:proofErr w:type="gramStart"/>
      <w:r w:rsidRPr="00DC3207">
        <w:rPr>
          <w:sz w:val="22"/>
          <w:szCs w:val="22"/>
        </w:rPr>
        <w:t>заявителя</w:t>
      </w:r>
      <w:proofErr w:type="gramEnd"/>
      <w:r w:rsidRPr="00DC320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207">
        <w:rPr>
          <w:sz w:val="22"/>
          <w:szCs w:val="22"/>
        </w:rPr>
        <w:t>указанных</w:t>
      </w:r>
      <w:proofErr w:type="gramEnd"/>
      <w:r w:rsidRPr="00DC320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2"/>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3" w:name="_Toc17297478"/>
      <w:proofErr w:type="gramStart"/>
      <w:r w:rsidRPr="00DC3207">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C3207">
        <w:rPr>
          <w:sz w:val="22"/>
          <w:szCs w:val="22"/>
        </w:rPr>
        <w:t xml:space="preserve"> </w:t>
      </w:r>
      <w:proofErr w:type="gramStart"/>
      <w:r w:rsidRPr="00DC3207">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3"/>
      <w:proofErr w:type="gramEnd"/>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4" w:name="_Toc17297479"/>
      <w:r w:rsidRPr="00DC3207">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DC3207">
        <w:rPr>
          <w:i/>
          <w:color w:val="FF0000"/>
          <w:sz w:val="22"/>
          <w:szCs w:val="22"/>
        </w:rPr>
        <w:t>установлено</w:t>
      </w:r>
      <w:r w:rsidRPr="00DC3207">
        <w:rPr>
          <w:color w:val="FF0000"/>
          <w:sz w:val="22"/>
          <w:szCs w:val="22"/>
        </w:rPr>
        <w:t>;</w:t>
      </w:r>
      <w:bookmarkEnd w:id="4"/>
    </w:p>
    <w:p w:rsidR="00A160FC" w:rsidRPr="00DC3207" w:rsidRDefault="00A160FC" w:rsidP="00A160FC">
      <w:pPr>
        <w:widowControl w:val="0"/>
        <w:autoSpaceDE w:val="0"/>
        <w:autoSpaceDN w:val="0"/>
        <w:adjustRightInd w:val="0"/>
        <w:spacing w:after="60"/>
        <w:jc w:val="both"/>
        <w:outlineLvl w:val="1"/>
        <w:rPr>
          <w:i/>
          <w:color w:val="FF0000"/>
          <w:sz w:val="22"/>
          <w:szCs w:val="22"/>
        </w:rPr>
      </w:pPr>
      <w:bookmarkStart w:id="5" w:name="_Toc17297480"/>
      <w:r w:rsidRPr="00DC3207">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C3207">
        <w:rPr>
          <w:i/>
          <w:color w:val="FF0000"/>
          <w:sz w:val="22"/>
          <w:szCs w:val="22"/>
        </w:rPr>
        <w:t>не установлено;</w:t>
      </w:r>
      <w:bookmarkEnd w:id="5"/>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6" w:name="_Toc17297481"/>
      <w:proofErr w:type="gramStart"/>
      <w:r w:rsidRPr="00DC3207">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DC3207">
        <w:rPr>
          <w:sz w:val="22"/>
          <w:szCs w:val="22"/>
        </w:rPr>
        <w:lastRenderedPageBreak/>
        <w:t>общества, руководителем (директором, генеральным директором) учреждения или</w:t>
      </w:r>
      <w:proofErr w:type="gramEnd"/>
      <w:r w:rsidRPr="00DC3207">
        <w:rPr>
          <w:sz w:val="22"/>
          <w:szCs w:val="22"/>
        </w:rPr>
        <w:t xml:space="preserve"> </w:t>
      </w:r>
      <w:proofErr w:type="gramStart"/>
      <w:r w:rsidRPr="00DC320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3207">
        <w:rPr>
          <w:sz w:val="22"/>
          <w:szCs w:val="22"/>
        </w:rPr>
        <w:t>неполнородными</w:t>
      </w:r>
      <w:proofErr w:type="spellEnd"/>
      <w:r w:rsidRPr="00DC320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C320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6"/>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7" w:name="_Toc17297482"/>
      <w:r w:rsidRPr="00DC3207">
        <w:rPr>
          <w:sz w:val="22"/>
          <w:szCs w:val="22"/>
        </w:rPr>
        <w:t xml:space="preserve">8) участник закупки не является офшорной компанией - </w:t>
      </w:r>
      <w:r w:rsidRPr="00DC3207">
        <w:rPr>
          <w:i/>
          <w:color w:val="FF0000"/>
          <w:sz w:val="22"/>
          <w:szCs w:val="22"/>
        </w:rPr>
        <w:t>установлено</w:t>
      </w:r>
      <w:r w:rsidRPr="00DC3207">
        <w:rPr>
          <w:color w:val="FF0000"/>
          <w:sz w:val="22"/>
          <w:szCs w:val="22"/>
        </w:rPr>
        <w:t>;</w:t>
      </w:r>
      <w:bookmarkEnd w:id="7"/>
    </w:p>
    <w:p w:rsidR="00A160FC" w:rsidRPr="00DC3207" w:rsidRDefault="00A160FC" w:rsidP="00A160FC">
      <w:pPr>
        <w:widowControl w:val="0"/>
        <w:autoSpaceDE w:val="0"/>
        <w:autoSpaceDN w:val="0"/>
        <w:adjustRightInd w:val="0"/>
        <w:spacing w:after="60"/>
        <w:jc w:val="both"/>
        <w:outlineLvl w:val="1"/>
        <w:rPr>
          <w:color w:val="FF0000"/>
          <w:sz w:val="22"/>
          <w:szCs w:val="22"/>
        </w:rPr>
      </w:pPr>
      <w:bookmarkStart w:id="8" w:name="_Toc17297483"/>
      <w:r w:rsidRPr="00DC3207">
        <w:rPr>
          <w:sz w:val="22"/>
          <w:szCs w:val="22"/>
        </w:rPr>
        <w:t xml:space="preserve">9) отсутствие у участника закупки ограничений для участия в </w:t>
      </w:r>
      <w:proofErr w:type="gramStart"/>
      <w:r w:rsidRPr="00DC3207">
        <w:rPr>
          <w:sz w:val="22"/>
          <w:szCs w:val="22"/>
        </w:rPr>
        <w:t>закупках</w:t>
      </w:r>
      <w:proofErr w:type="gramEnd"/>
      <w:r w:rsidRPr="00DC3207">
        <w:rPr>
          <w:sz w:val="22"/>
          <w:szCs w:val="22"/>
        </w:rPr>
        <w:t>, установленных законодательством Российской Федерации</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8"/>
    </w:p>
    <w:p w:rsidR="00A160FC" w:rsidRPr="00DC3207" w:rsidRDefault="00A160FC" w:rsidP="00A160FC">
      <w:pPr>
        <w:widowControl w:val="0"/>
        <w:autoSpaceDE w:val="0"/>
        <w:autoSpaceDN w:val="0"/>
        <w:adjustRightInd w:val="0"/>
        <w:spacing w:after="60"/>
        <w:jc w:val="both"/>
        <w:outlineLvl w:val="1"/>
        <w:rPr>
          <w:sz w:val="22"/>
          <w:szCs w:val="22"/>
        </w:rPr>
      </w:pPr>
      <w:bookmarkStart w:id="9" w:name="_Toc17297484"/>
      <w:r w:rsidRPr="00DC3207">
        <w:rPr>
          <w:sz w:val="22"/>
          <w:szCs w:val="22"/>
        </w:rPr>
        <w:t xml:space="preserve">Заказчиком </w:t>
      </w:r>
      <w:r w:rsidRPr="00DC3207">
        <w:rPr>
          <w:i/>
          <w:color w:val="FF0000"/>
          <w:sz w:val="22"/>
          <w:szCs w:val="22"/>
        </w:rPr>
        <w:t>установлено</w:t>
      </w:r>
      <w:r w:rsidRPr="00DC3207">
        <w:rPr>
          <w:color w:val="FF0000"/>
          <w:sz w:val="22"/>
          <w:szCs w:val="22"/>
        </w:rPr>
        <w:t xml:space="preserve"> </w:t>
      </w:r>
      <w:r w:rsidRPr="00DC3207">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143697" w:rsidRDefault="00A160FC" w:rsidP="00A160FC">
      <w:r w:rsidRPr="00DC3207">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143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36"/>
    <w:rsid w:val="00143697"/>
    <w:rsid w:val="00A160FC"/>
    <w:rsid w:val="00E1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2020-11-23T13:26:00Z</dcterms:created>
  <dcterms:modified xsi:type="dcterms:W3CDTF">2020-11-23T13:26:00Z</dcterms:modified>
</cp:coreProperties>
</file>