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E5" w:rsidRDefault="003626E5" w:rsidP="00187843">
      <w:pPr>
        <w:widowControl w:val="0"/>
        <w:ind w:firstLine="284"/>
        <w:jc w:val="both"/>
        <w:rPr>
          <w:sz w:val="27"/>
          <w:szCs w:val="27"/>
        </w:rPr>
      </w:pPr>
      <w:r w:rsidRPr="00B42CE4">
        <w:rPr>
          <w:sz w:val="27"/>
          <w:szCs w:val="27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sz w:val="27"/>
          <w:szCs w:val="27"/>
        </w:rPr>
        <w:t xml:space="preserve"> –</w:t>
      </w:r>
      <w:r w:rsidRPr="00063B96">
        <w:rPr>
          <w:sz w:val="27"/>
          <w:szCs w:val="27"/>
        </w:rPr>
        <w:t>установлено</w:t>
      </w:r>
      <w:r w:rsidR="00ED617E">
        <w:rPr>
          <w:sz w:val="27"/>
          <w:szCs w:val="27"/>
        </w:rPr>
        <w:t>.</w:t>
      </w:r>
    </w:p>
    <w:p w:rsidR="00540629" w:rsidRDefault="00540629" w:rsidP="00A9334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31CD7">
        <w:rPr>
          <w:sz w:val="27"/>
          <w:szCs w:val="27"/>
        </w:rPr>
        <w:t xml:space="preserve">-  </w:t>
      </w:r>
      <w:r w:rsidRPr="005F0C8F">
        <w:rPr>
          <w:sz w:val="27"/>
          <w:szCs w:val="27"/>
        </w:rPr>
        <w:t xml:space="preserve">Наличие у участника закупки </w:t>
      </w:r>
      <w:r w:rsidR="00A9334F" w:rsidRPr="00FB2399">
        <w:rPr>
          <w:lang w:eastAsia="en-US"/>
        </w:rPr>
        <w:t xml:space="preserve"> </w:t>
      </w:r>
      <w:r w:rsidR="00A9334F" w:rsidRPr="00A9334F">
        <w:rPr>
          <w:sz w:val="27"/>
          <w:szCs w:val="27"/>
          <w:lang w:eastAsia="en-US"/>
        </w:rPr>
        <w:t>действующей лицензии</w:t>
      </w:r>
      <w:r w:rsidR="00A9334F">
        <w:rPr>
          <w:lang w:eastAsia="en-US"/>
        </w:rPr>
        <w:t xml:space="preserve"> </w:t>
      </w:r>
      <w:r w:rsidR="00A9334F" w:rsidRPr="00A9334F">
        <w:rPr>
          <w:sz w:val="27"/>
          <w:szCs w:val="27"/>
          <w:lang w:eastAsia="en-US"/>
        </w:rPr>
        <w:t>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</w:t>
      </w:r>
      <w:r w:rsidR="00A9334F" w:rsidRPr="00A9334F">
        <w:rPr>
          <w:sz w:val="27"/>
          <w:szCs w:val="27"/>
          <w:lang w:eastAsia="en-US"/>
        </w:rPr>
        <w:t>о</w:t>
      </w:r>
      <w:r w:rsidR="00A9334F" w:rsidRPr="00A9334F">
        <w:rPr>
          <w:sz w:val="27"/>
          <w:szCs w:val="27"/>
          <w:lang w:eastAsia="en-US"/>
        </w:rPr>
        <w:t>гии и ортопедии</w:t>
      </w:r>
      <w:r w:rsidR="00A9334F" w:rsidRPr="00A9334F">
        <w:rPr>
          <w:b/>
          <w:sz w:val="27"/>
          <w:szCs w:val="27"/>
          <w:lang w:eastAsia="en-US"/>
        </w:rPr>
        <w:t xml:space="preserve"> </w:t>
      </w:r>
      <w:r w:rsidR="00A9334F" w:rsidRPr="00A9334F">
        <w:rPr>
          <w:sz w:val="27"/>
          <w:szCs w:val="27"/>
          <w:lang w:eastAsia="en-US"/>
        </w:rPr>
        <w:t>на территории Орловской области, согласно Перечня работ (услуг), составляющих медицинскую деятел</w:t>
      </w:r>
      <w:r w:rsidR="00A9334F" w:rsidRPr="00A9334F">
        <w:rPr>
          <w:sz w:val="27"/>
          <w:szCs w:val="27"/>
          <w:lang w:eastAsia="en-US"/>
        </w:rPr>
        <w:t>ь</w:t>
      </w:r>
      <w:r w:rsidR="00A9334F" w:rsidRPr="00A9334F">
        <w:rPr>
          <w:sz w:val="27"/>
          <w:szCs w:val="27"/>
          <w:lang w:eastAsia="en-US"/>
        </w:rPr>
        <w:t>ность, утвержденному Постановлением Правительства РФ № 291 от 16.04.2015 «О лицензировании медицинской деятельности (за исключением указанной деятельности, осуществляемой мед</w:t>
      </w:r>
      <w:r w:rsidR="00A9334F" w:rsidRPr="00A9334F">
        <w:rPr>
          <w:sz w:val="27"/>
          <w:szCs w:val="27"/>
          <w:lang w:eastAsia="en-US"/>
        </w:rPr>
        <w:t>и</w:t>
      </w:r>
      <w:r w:rsidR="00A9334F" w:rsidRPr="00A9334F">
        <w:rPr>
          <w:sz w:val="27"/>
          <w:szCs w:val="27"/>
          <w:lang w:eastAsia="en-US"/>
        </w:rPr>
        <w:t>цинскими организациями и другими организациями, входящими в частную систему здравоохранения), на территории инновацио</w:t>
      </w:r>
      <w:r w:rsidR="00A9334F" w:rsidRPr="00A9334F">
        <w:rPr>
          <w:sz w:val="27"/>
          <w:szCs w:val="27"/>
          <w:lang w:eastAsia="en-US"/>
        </w:rPr>
        <w:t>н</w:t>
      </w:r>
      <w:r w:rsidR="00A9334F" w:rsidRPr="00A9334F">
        <w:rPr>
          <w:sz w:val="27"/>
          <w:szCs w:val="27"/>
          <w:lang w:eastAsia="en-US"/>
        </w:rPr>
        <w:t>ного центра «</w:t>
      </w:r>
      <w:proofErr w:type="spellStart"/>
      <w:r w:rsidR="00A9334F" w:rsidRPr="00A9334F">
        <w:rPr>
          <w:sz w:val="27"/>
          <w:szCs w:val="27"/>
          <w:lang w:eastAsia="en-US"/>
        </w:rPr>
        <w:t>Сколково</w:t>
      </w:r>
      <w:proofErr w:type="spellEnd"/>
      <w:r w:rsidR="00A9334F" w:rsidRPr="00A9334F">
        <w:rPr>
          <w:sz w:val="27"/>
          <w:szCs w:val="27"/>
          <w:lang w:eastAsia="en-US"/>
        </w:rPr>
        <w:t>».</w:t>
      </w:r>
      <w:bookmarkStart w:id="0" w:name="_GoBack"/>
      <w:bookmarkEnd w:id="0"/>
    </w:p>
    <w:p w:rsidR="00FD7B54" w:rsidRPr="00FD7B54" w:rsidRDefault="00FD7B54" w:rsidP="00FD7B54">
      <w:pPr>
        <w:widowControl w:val="0"/>
        <w:ind w:firstLine="284"/>
        <w:jc w:val="both"/>
        <w:rPr>
          <w:sz w:val="27"/>
          <w:szCs w:val="27"/>
        </w:rPr>
      </w:pPr>
      <w:r w:rsidRPr="00FD7B54">
        <w:rPr>
          <w:sz w:val="27"/>
          <w:szCs w:val="27"/>
        </w:rPr>
        <w:t>- Наличие у участника закупки согласно Перечня работ (услуг), составляющих медицинскую деятельность, утвержденному По</w:t>
      </w:r>
      <w:r w:rsidR="00704434">
        <w:rPr>
          <w:sz w:val="27"/>
          <w:szCs w:val="27"/>
        </w:rPr>
        <w:t>становлением Правительства РФ №</w:t>
      </w:r>
      <w:r w:rsidRPr="00FD7B54">
        <w:rPr>
          <w:sz w:val="27"/>
          <w:szCs w:val="27"/>
        </w:rPr>
        <w:t>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D7B54">
        <w:rPr>
          <w:sz w:val="27"/>
          <w:szCs w:val="27"/>
        </w:rPr>
        <w:t>Сколково</w:t>
      </w:r>
      <w:proofErr w:type="spellEnd"/>
      <w:r w:rsidRPr="00FD7B54">
        <w:rPr>
          <w:sz w:val="27"/>
          <w:szCs w:val="27"/>
        </w:rPr>
        <w:t>» на выполнение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области.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2) </w:t>
      </w:r>
      <w:proofErr w:type="spellStart"/>
      <w:r w:rsidRPr="00B42CE4">
        <w:rPr>
          <w:sz w:val="27"/>
          <w:szCs w:val="27"/>
        </w:rPr>
        <w:t>непроведение</w:t>
      </w:r>
      <w:proofErr w:type="spellEnd"/>
      <w:r w:rsidRPr="00B42CE4">
        <w:rPr>
          <w:sz w:val="27"/>
          <w:szCs w:val="27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3) </w:t>
      </w:r>
      <w:proofErr w:type="spellStart"/>
      <w:r w:rsidRPr="00B42CE4">
        <w:rPr>
          <w:sz w:val="27"/>
          <w:szCs w:val="27"/>
        </w:rPr>
        <w:t>неприостановление</w:t>
      </w:r>
      <w:proofErr w:type="spellEnd"/>
      <w:r w:rsidRPr="00B42CE4">
        <w:rPr>
          <w:sz w:val="27"/>
          <w:szCs w:val="27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</w:r>
      <w:r w:rsidRPr="00B42CE4">
        <w:rPr>
          <w:sz w:val="27"/>
          <w:szCs w:val="27"/>
        </w:rPr>
        <w:lastRenderedPageBreak/>
        <w:t>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B42CE4">
          <w:rPr>
            <w:sz w:val="27"/>
            <w:szCs w:val="27"/>
          </w:rPr>
          <w:t>статьями 289</w:t>
        </w:r>
      </w:hyperlink>
      <w:r w:rsidRPr="00B42CE4">
        <w:rPr>
          <w:sz w:val="27"/>
          <w:szCs w:val="27"/>
        </w:rPr>
        <w:t xml:space="preserve">, </w:t>
      </w:r>
      <w:hyperlink r:id="rId5" w:history="1">
        <w:r w:rsidRPr="00B42CE4">
          <w:rPr>
            <w:sz w:val="27"/>
            <w:szCs w:val="27"/>
          </w:rPr>
          <w:t>290</w:t>
        </w:r>
      </w:hyperlink>
      <w:r w:rsidRPr="00B42CE4">
        <w:rPr>
          <w:sz w:val="27"/>
          <w:szCs w:val="27"/>
        </w:rPr>
        <w:t xml:space="preserve">, </w:t>
      </w:r>
      <w:hyperlink r:id="rId6" w:history="1">
        <w:r w:rsidRPr="00B42CE4">
          <w:rPr>
            <w:sz w:val="27"/>
            <w:szCs w:val="27"/>
          </w:rPr>
          <w:t>291</w:t>
        </w:r>
      </w:hyperlink>
      <w:r w:rsidRPr="00B42CE4">
        <w:rPr>
          <w:sz w:val="27"/>
          <w:szCs w:val="27"/>
        </w:rPr>
        <w:t xml:space="preserve">, </w:t>
      </w:r>
      <w:hyperlink r:id="rId7" w:history="1">
        <w:r w:rsidRPr="00B42CE4">
          <w:rPr>
            <w:sz w:val="27"/>
            <w:szCs w:val="27"/>
          </w:rPr>
          <w:t>291.1</w:t>
        </w:r>
      </w:hyperlink>
      <w:r w:rsidRPr="00B42CE4">
        <w:rPr>
          <w:sz w:val="27"/>
          <w:szCs w:val="27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B42CE4">
          <w:rPr>
            <w:sz w:val="27"/>
            <w:szCs w:val="27"/>
          </w:rPr>
          <w:t>статьей 19.28</w:t>
        </w:r>
      </w:hyperlink>
      <w:r w:rsidRPr="00B42CE4">
        <w:rPr>
          <w:sz w:val="27"/>
          <w:szCs w:val="27"/>
        </w:rPr>
        <w:t xml:space="preserve"> Кодекса Российской Федерации об административных правонарушениях;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="00066CFB">
        <w:rPr>
          <w:sz w:val="27"/>
          <w:szCs w:val="27"/>
        </w:rPr>
        <w:t xml:space="preserve"> – не установлено</w:t>
      </w:r>
      <w:r w:rsidRPr="00B42CE4">
        <w:rPr>
          <w:sz w:val="27"/>
          <w:szCs w:val="27"/>
        </w:rPr>
        <w:t>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2CE4">
        <w:rPr>
          <w:sz w:val="27"/>
          <w:szCs w:val="27"/>
        </w:rPr>
        <w:t>неполнородными</w:t>
      </w:r>
      <w:proofErr w:type="spellEnd"/>
      <w:r w:rsidRPr="00B42CE4">
        <w:rPr>
          <w:sz w:val="27"/>
          <w:szCs w:val="27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</w:t>
      </w:r>
      <w:r w:rsidRPr="00B42CE4">
        <w:rPr>
          <w:sz w:val="27"/>
          <w:szCs w:val="27"/>
        </w:rPr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626E5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>8) участник закупки не является офшорной компанией;</w:t>
      </w:r>
    </w:p>
    <w:p w:rsidR="00960969" w:rsidRPr="00B42CE4" w:rsidRDefault="00960969" w:rsidP="00960969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r w:rsidRPr="00960969">
        <w:rPr>
          <w:sz w:val="27"/>
          <w:szCs w:val="27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sz w:val="27"/>
          <w:szCs w:val="27"/>
        </w:rPr>
        <w:t>;</w:t>
      </w:r>
    </w:p>
    <w:p w:rsidR="00FD2F5D" w:rsidRDefault="00043761" w:rsidP="00063B96">
      <w:pPr>
        <w:jc w:val="both"/>
      </w:pPr>
      <w:r>
        <w:rPr>
          <w:sz w:val="27"/>
          <w:szCs w:val="27"/>
        </w:rPr>
        <w:t xml:space="preserve">    </w:t>
      </w:r>
      <w:r w:rsidR="00960969">
        <w:rPr>
          <w:sz w:val="27"/>
          <w:szCs w:val="27"/>
        </w:rPr>
        <w:t>10</w:t>
      </w:r>
      <w:r w:rsidR="003626E5" w:rsidRPr="00B42CE4">
        <w:rPr>
          <w:sz w:val="27"/>
          <w:szCs w:val="27"/>
        </w:rPr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sectPr w:rsidR="00FD2F5D" w:rsidSect="00145D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43761"/>
    <w:rsid w:val="00063B96"/>
    <w:rsid w:val="00066CFB"/>
    <w:rsid w:val="000910AC"/>
    <w:rsid w:val="00145D47"/>
    <w:rsid w:val="00187843"/>
    <w:rsid w:val="003626E5"/>
    <w:rsid w:val="00540629"/>
    <w:rsid w:val="00561FAA"/>
    <w:rsid w:val="00704434"/>
    <w:rsid w:val="00833247"/>
    <w:rsid w:val="00960969"/>
    <w:rsid w:val="00A9334F"/>
    <w:rsid w:val="00B92AC5"/>
    <w:rsid w:val="00E835F1"/>
    <w:rsid w:val="00ED617E"/>
    <w:rsid w:val="00FD2F5D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85BE7-D54A-4A12-84A8-EDD04113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47"/>
    <w:pPr>
      <w:ind w:left="720"/>
      <w:contextualSpacing/>
    </w:pPr>
  </w:style>
  <w:style w:type="paragraph" w:styleId="a4">
    <w:name w:val="Body Text Indent"/>
    <w:basedOn w:val="a"/>
    <w:link w:val="a5"/>
    <w:rsid w:val="00FD7B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D7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FD7B54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40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1CC292B3DC747CF5E27466A738FA2B3FE15BFBAA596G6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98A0E40340F442DD16F06E6166E7531CC262737C947CF5E27466A738FA2B3FE15BFBAA39CG6v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1CC262737C947CF5E27466A738FA2B3FE15BFBAA393G6v1L" TargetMode="External"/><Relationship Id="rId5" Type="http://schemas.openxmlformats.org/officeDocument/2006/relationships/hyperlink" Target="consultantplus://offline/ref=7A498A0E40340F442DD16F06E6166E7531CC262737C947CF5E27466A738FA2B3FE15BFBAA391G6v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498A0E40340F442DD16F06E6166E7531CC262737C947CF5E27466A738FA2B3FE15BFB9A3956B8BG4v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Воротынцева Оксана Николаевна</cp:lastModifiedBy>
  <cp:revision>13</cp:revision>
  <cp:lastPrinted>2020-11-06T13:42:00Z</cp:lastPrinted>
  <dcterms:created xsi:type="dcterms:W3CDTF">2018-07-25T13:01:00Z</dcterms:created>
  <dcterms:modified xsi:type="dcterms:W3CDTF">2020-11-09T06:21:00Z</dcterms:modified>
</cp:coreProperties>
</file>