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
          <w:sz w:val="26"/>
          <w:szCs w:val="26"/>
          <w:lang w:eastAsia="ar-SA"/>
        </w:rPr>
      </w:pPr>
      <w:bookmarkStart w:id="0" w:name="_GoBack"/>
      <w:bookmarkEnd w:id="0"/>
      <w:r w:rsidRPr="007F2D84">
        <w:rPr>
          <w:rFonts w:ascii="Times New Roman" w:eastAsia="Times New Roman" w:hAnsi="Times New Roman" w:cs="Times New Roman"/>
          <w:b/>
          <w:sz w:val="26"/>
          <w:szCs w:val="26"/>
          <w:lang w:eastAsia="ar-SA"/>
        </w:rPr>
        <w:t>Требования, предъявляемые к участникам электронного аукциона: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sz w:val="25"/>
          <w:szCs w:val="25"/>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7F2D84">
        <w:rPr>
          <w:rFonts w:ascii="Times New Roman" w:eastAsia="Times New Roman" w:hAnsi="Times New Roman" w:cs="Times New Roman"/>
          <w:i/>
          <w:sz w:val="25"/>
          <w:szCs w:val="25"/>
          <w:u w:val="single"/>
          <w:lang w:eastAsia="ar-SA"/>
        </w:rPr>
        <w:t xml:space="preserve">наличие лицензии на осуществление медицинской деятельности </w:t>
      </w:r>
      <w:r w:rsidRPr="007F2D84">
        <w:rPr>
          <w:rFonts w:ascii="Times New Roman" w:eastAsia="Times New Roman" w:hAnsi="Times New Roman" w:cs="Times New Roman"/>
          <w:bCs/>
          <w:i/>
          <w:sz w:val="25"/>
          <w:szCs w:val="25"/>
          <w:u w:val="single"/>
          <w:lang w:eastAsia="ar-SA"/>
        </w:rPr>
        <w:t xml:space="preserve">по видам услуг, оказываемых при осуществлении: </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bCs/>
          <w:i/>
          <w:sz w:val="25"/>
          <w:szCs w:val="25"/>
          <w:u w:val="single"/>
          <w:lang w:eastAsia="ar-SA"/>
        </w:rPr>
        <w:t>- санаторно-курортной медицинской помощи по профилю лечения «Ортопедия и травматология»;</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bCs/>
          <w:i/>
          <w:sz w:val="25"/>
          <w:szCs w:val="25"/>
          <w:u w:val="single"/>
          <w:lang w:eastAsia="ar-SA"/>
        </w:rPr>
        <w:t>- санаторно-курортной медицинской помощи по «</w:t>
      </w:r>
      <w:proofErr w:type="spellStart"/>
      <w:r w:rsidRPr="007F2D84">
        <w:rPr>
          <w:rFonts w:ascii="Times New Roman" w:eastAsia="Times New Roman" w:hAnsi="Times New Roman" w:cs="Times New Roman"/>
          <w:bCs/>
          <w:i/>
          <w:sz w:val="25"/>
          <w:szCs w:val="25"/>
          <w:u w:val="single"/>
          <w:lang w:eastAsia="ar-SA"/>
        </w:rPr>
        <w:t>Профпатологии</w:t>
      </w:r>
      <w:proofErr w:type="spellEnd"/>
      <w:r w:rsidRPr="007F2D84">
        <w:rPr>
          <w:rFonts w:ascii="Times New Roman" w:eastAsia="Times New Roman" w:hAnsi="Times New Roman" w:cs="Times New Roman"/>
          <w:bCs/>
          <w:i/>
          <w:sz w:val="25"/>
          <w:szCs w:val="25"/>
          <w:u w:val="single"/>
          <w:lang w:eastAsia="ar-SA"/>
        </w:rPr>
        <w:t>»;</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7F2D84">
        <w:rPr>
          <w:rFonts w:ascii="Times New Roman" w:eastAsia="Times New Roman" w:hAnsi="Times New Roman" w:cs="Times New Roman"/>
          <w:sz w:val="26"/>
          <w:szCs w:val="26"/>
          <w:lang w:eastAsia="ar-SA"/>
        </w:rPr>
        <w:lastRenderedPageBreak/>
        <w:t xml:space="preserve">на создание произведений литературы или искусства, исполнения, на финансирование проката или показа национального фильма – </w:t>
      </w:r>
      <w:r w:rsidRPr="007F2D84">
        <w:rPr>
          <w:rFonts w:ascii="Times New Roman" w:eastAsia="Times New Roman" w:hAnsi="Times New Roman" w:cs="Times New Roman"/>
          <w:i/>
          <w:sz w:val="26"/>
          <w:szCs w:val="26"/>
          <w:u w:val="single"/>
          <w:lang w:eastAsia="ar-SA"/>
        </w:rPr>
        <w:t>не требуется;</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8) участник закупки не является офшорной компанией;</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9) отсутствие у участника закупки ограничений для участия в закупках, установленных законодательством Российской Федерации.</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b/>
          <w:bCs/>
          <w:sz w:val="26"/>
          <w:szCs w:val="26"/>
          <w:lang w:eastAsia="ar-SA"/>
        </w:rPr>
        <w:t>26.</w:t>
      </w:r>
      <w:r w:rsidRPr="007F2D84">
        <w:rPr>
          <w:rFonts w:ascii="Times New Roman" w:eastAsia="Times New Roman" w:hAnsi="Times New Roman" w:cs="Times New Roman"/>
          <w:b/>
          <w:bCs/>
          <w:i/>
          <w:sz w:val="26"/>
          <w:szCs w:val="26"/>
          <w:lang w:eastAsia="ar-SA"/>
        </w:rPr>
        <w:t xml:space="preserve"> </w:t>
      </w:r>
      <w:r w:rsidRPr="007F2D84">
        <w:rPr>
          <w:rFonts w:ascii="Times New Roman" w:eastAsia="Times New Roman" w:hAnsi="Times New Roman" w:cs="Times New Roman"/>
          <w:b/>
          <w:bCs/>
          <w:sz w:val="26"/>
          <w:szCs w:val="26"/>
          <w:lang w:eastAsia="ar-SA"/>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7F2D84">
        <w:rPr>
          <w:rFonts w:ascii="Times New Roman" w:eastAsia="Times New Roman" w:hAnsi="Times New Roman" w:cs="Times New Roman"/>
          <w:bCs/>
          <w:sz w:val="26"/>
          <w:szCs w:val="26"/>
          <w:lang w:eastAsia="ar-SA"/>
        </w:rPr>
        <w:t xml:space="preserve"> установлено.</w:t>
      </w:r>
    </w:p>
    <w:p w:rsidR="00397209" w:rsidRDefault="00397209"/>
    <w:sectPr w:rsidR="00397209" w:rsidSect="005D21EF">
      <w:headerReference w:type="default" r:id="rId4"/>
      <w:pgSz w:w="11906" w:h="16838"/>
      <w:pgMar w:top="1134" w:right="709" w:bottom="1134" w:left="1418" w:header="284" w:footer="73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47" w:rsidRDefault="007F2D84" w:rsidP="00A71957">
    <w:pPr>
      <w:pStyle w:val="a3"/>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4"/>
    <w:rsid w:val="00397209"/>
    <w:rsid w:val="007F2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4E866-AF46-4C2F-92E7-3ED227D1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2D84"/>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uiPriority w:val="99"/>
    <w:rsid w:val="007F2D84"/>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1</cp:revision>
  <dcterms:created xsi:type="dcterms:W3CDTF">2020-12-21T12:36:00Z</dcterms:created>
  <dcterms:modified xsi:type="dcterms:W3CDTF">2020-12-21T12:37:00Z</dcterms:modified>
</cp:coreProperties>
</file>