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724D" w:rsidRPr="009513BF" w:rsidRDefault="00B5724D">
      <w:pPr>
        <w:pStyle w:val="a3"/>
        <w:rPr>
          <w:rFonts w:ascii="Times New Roman" w:hAnsi="Times New Roman" w:cs="Times New Roman"/>
        </w:rPr>
      </w:pPr>
      <w:bookmarkStart w:id="0" w:name="_GoBack"/>
      <w:bookmarkEnd w:id="0"/>
      <w:r w:rsidRPr="009513BF">
        <w:rPr>
          <w:rFonts w:ascii="Times New Roman" w:hAnsi="Times New Roman" w:cs="Times New Roman"/>
        </w:rPr>
        <w:t>При осуществлении закупки заказчик устанавливает следующие единые требования к участникам закупки</w:t>
      </w:r>
    </w:p>
    <w:p w:rsidR="00B5724D" w:rsidRPr="009513BF" w:rsidRDefault="00B5724D">
      <w:pPr>
        <w:pStyle w:val="a3"/>
        <w:rPr>
          <w:rFonts w:ascii="Times New Roman" w:hAnsi="Times New Roman" w:cs="Times New Roman"/>
        </w:rPr>
      </w:pPr>
      <w:r w:rsidRPr="009513BF">
        <w:rPr>
          <w:rFonts w:ascii="Times New Roman" w:hAnsi="Times New Roman" w:cs="Times New Roman"/>
        </w:rPr>
        <w:t>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p>
    <w:p w:rsidR="00B5724D" w:rsidRPr="009513BF" w:rsidRDefault="00B5724D">
      <w:pPr>
        <w:pStyle w:val="a3"/>
        <w:rPr>
          <w:rFonts w:ascii="Times New Roman" w:hAnsi="Times New Roman" w:cs="Times New Roman"/>
        </w:rPr>
      </w:pPr>
      <w:r w:rsidRPr="009513BF">
        <w:rPr>
          <w:rFonts w:ascii="Times New Roman" w:hAnsi="Times New Roman" w:cs="Times New Roman"/>
        </w:rPr>
        <w:t xml:space="preserve">2) </w:t>
      </w:r>
      <w:proofErr w:type="spellStart"/>
      <w:r w:rsidRPr="009513BF">
        <w:rPr>
          <w:rFonts w:ascii="Times New Roman" w:hAnsi="Times New Roman" w:cs="Times New Roman"/>
        </w:rPr>
        <w:t>непроведение</w:t>
      </w:r>
      <w:proofErr w:type="spellEnd"/>
      <w:r w:rsidRPr="009513BF">
        <w:rPr>
          <w:rFonts w:ascii="Times New Roman" w:hAnsi="Times New Roman" w:cs="Times New Roman"/>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5724D" w:rsidRPr="009513BF" w:rsidRDefault="00B5724D">
      <w:pPr>
        <w:pStyle w:val="a3"/>
        <w:rPr>
          <w:rFonts w:ascii="Times New Roman" w:hAnsi="Times New Roman" w:cs="Times New Roman"/>
        </w:rPr>
      </w:pPr>
      <w:r w:rsidRPr="009513BF">
        <w:rPr>
          <w:rFonts w:ascii="Times New Roman" w:hAnsi="Times New Roman" w:cs="Times New Roman"/>
        </w:rPr>
        <w:t xml:space="preserve">3) </w:t>
      </w:r>
      <w:proofErr w:type="spellStart"/>
      <w:r w:rsidRPr="009513BF">
        <w:rPr>
          <w:rFonts w:ascii="Times New Roman" w:hAnsi="Times New Roman" w:cs="Times New Roman"/>
        </w:rPr>
        <w:t>неприостановление</w:t>
      </w:r>
      <w:proofErr w:type="spellEnd"/>
      <w:r w:rsidRPr="009513BF">
        <w:rPr>
          <w:rFonts w:ascii="Times New Roman" w:hAnsi="Times New Roman" w:cs="Times New Roman"/>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B5724D" w:rsidRPr="009513BF" w:rsidRDefault="00B5724D">
      <w:pPr>
        <w:pStyle w:val="a3"/>
        <w:rPr>
          <w:rFonts w:ascii="Times New Roman" w:hAnsi="Times New Roman" w:cs="Times New Roman"/>
        </w:rPr>
      </w:pPr>
      <w:r w:rsidRPr="009513BF">
        <w:rPr>
          <w:rFonts w:ascii="Times New Roman" w:hAnsi="Times New Roman" w:cs="Times New Roman"/>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724D" w:rsidRPr="009513BF" w:rsidRDefault="00B5724D">
      <w:pPr>
        <w:pStyle w:val="a3"/>
        <w:rPr>
          <w:rFonts w:ascii="Times New Roman" w:hAnsi="Times New Roman" w:cs="Times New Roman"/>
        </w:rPr>
      </w:pPr>
      <w:r w:rsidRPr="009513BF">
        <w:rPr>
          <w:rFonts w:ascii="Times New Roman" w:hAnsi="Times New Roman" w:cs="Times New Roman"/>
        </w:rPr>
        <w:t>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B5724D" w:rsidRPr="009513BF" w:rsidRDefault="00B5724D">
      <w:pPr>
        <w:pStyle w:val="a3"/>
        <w:rPr>
          <w:rFonts w:ascii="Times New Roman" w:hAnsi="Times New Roman" w:cs="Times New Roman"/>
        </w:rPr>
      </w:pPr>
      <w:r w:rsidRPr="009513BF">
        <w:rPr>
          <w:rFonts w:ascii="Times New Roman" w:hAnsi="Times New Roman" w:cs="Times New Roman"/>
        </w:rPr>
        <w:t>5.1)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B5724D" w:rsidRPr="009513BF" w:rsidRDefault="00B5724D">
      <w:pPr>
        <w:pStyle w:val="a3"/>
        <w:rPr>
          <w:rFonts w:ascii="Times New Roman" w:hAnsi="Times New Roman" w:cs="Times New Roman"/>
        </w:rPr>
      </w:pPr>
      <w:r w:rsidRPr="009513BF">
        <w:rPr>
          <w:rFonts w:ascii="Times New Roman" w:hAnsi="Times New Roman" w:cs="Times New Roman"/>
        </w:rPr>
        <w:t>6) обладание участником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B5724D" w:rsidRPr="009513BF" w:rsidRDefault="00B5724D">
      <w:pPr>
        <w:pStyle w:val="a3"/>
        <w:rPr>
          <w:rFonts w:ascii="Times New Roman" w:hAnsi="Times New Roman" w:cs="Times New Roman"/>
        </w:rPr>
      </w:pPr>
      <w:r w:rsidRPr="009513BF">
        <w:rPr>
          <w:rFonts w:ascii="Times New Roman" w:hAnsi="Times New Roman" w:cs="Times New Roman"/>
        </w:rPr>
        <w:t xml:space="preserve">7) 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w:t>
      </w:r>
      <w:r w:rsidRPr="009513BF">
        <w:rPr>
          <w:rFonts w:ascii="Times New Roman" w:hAnsi="Times New Roman" w:cs="Times New Roman"/>
        </w:rPr>
        <w:lastRenderedPageBreak/>
        <w:t xml:space="preserve">осуществлению закупок,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513BF">
        <w:rPr>
          <w:rFonts w:ascii="Times New Roman" w:hAnsi="Times New Roman" w:cs="Times New Roman"/>
        </w:rPr>
        <w:t>неполнородными</w:t>
      </w:r>
      <w:proofErr w:type="spellEnd"/>
      <w:r w:rsidRPr="009513BF">
        <w:rPr>
          <w:rFonts w:ascii="Times New Roman" w:hAnsi="Times New Roman" w:cs="Times New Roman"/>
        </w:rPr>
        <w:t xml:space="preserve"> (имеющими общих отца или мать) братьями и сестрами), усыновителями или усыновленными указанных физических лиц. Под выгодоприобретателями для целей настоящей статьи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B5724D" w:rsidRPr="009513BF" w:rsidRDefault="00B5724D">
      <w:pPr>
        <w:pStyle w:val="a3"/>
        <w:rPr>
          <w:rFonts w:ascii="Times New Roman" w:hAnsi="Times New Roman" w:cs="Times New Roman"/>
        </w:rPr>
      </w:pPr>
      <w:r w:rsidRPr="009513BF">
        <w:rPr>
          <w:rFonts w:ascii="Times New Roman" w:hAnsi="Times New Roman" w:cs="Times New Roman"/>
        </w:rPr>
        <w:t>8) участник закупки не является офшорной компанией.</w:t>
      </w:r>
    </w:p>
    <w:p w:rsidR="00B5724D" w:rsidRPr="009513BF" w:rsidRDefault="00B5724D">
      <w:pPr>
        <w:pStyle w:val="a3"/>
        <w:rPr>
          <w:rFonts w:ascii="Times New Roman" w:hAnsi="Times New Roman" w:cs="Times New Roman"/>
        </w:rPr>
      </w:pPr>
      <w:r w:rsidRPr="009513BF">
        <w:rPr>
          <w:rFonts w:ascii="Times New Roman" w:hAnsi="Times New Roman" w:cs="Times New Roman"/>
        </w:rPr>
        <w:t>9) требование об отсутствии в реестре недобросовестных поставщиков (подрядчиков, исполнителей), предусмотренном статьей 104 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 (далее - Федеральный закон № 44-ФЗ), информации об участнике электронного аукциона,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электронного аукциона - юридического лица</w:t>
      </w:r>
    </w:p>
    <w:sectPr w:rsidR="00B5724D" w:rsidRPr="009513BF" w:rsidSect="00B572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43FAC"/>
    <w:multiLevelType w:val="hybridMultilevel"/>
    <w:tmpl w:val="20E8B7E8"/>
    <w:lvl w:ilvl="0" w:tplc="0419000F">
      <w:start w:val="1"/>
      <w:numFmt w:val="decimal"/>
      <w:lvlText w:val="%1."/>
      <w:lvlJc w:val="left"/>
      <w:pPr>
        <w:ind w:left="720" w:hanging="360"/>
      </w:pPr>
      <w:rPr>
        <w:rFonts w:ascii="Times New Roman" w:hAnsi="Times New Roman" w:hint="default"/>
      </w:rPr>
    </w:lvl>
    <w:lvl w:ilvl="1" w:tplc="04190019">
      <w:start w:val="1"/>
      <w:numFmt w:val="lowerLetter"/>
      <w:lvlText w:val="%2."/>
      <w:lvlJc w:val="left"/>
      <w:pPr>
        <w:ind w:left="1440" w:hanging="360"/>
      </w:pPr>
      <w:rPr>
        <w:rFonts w:ascii="Times New Roman" w:hAnsi="Times New Roman"/>
      </w:rPr>
    </w:lvl>
    <w:lvl w:ilvl="2" w:tplc="0419001B">
      <w:start w:val="1"/>
      <w:numFmt w:val="lowerRoman"/>
      <w:lvlText w:val="%3."/>
      <w:lvlJc w:val="right"/>
      <w:pPr>
        <w:ind w:left="2160" w:hanging="180"/>
      </w:pPr>
      <w:rPr>
        <w:rFonts w:ascii="Times New Roman" w:hAnsi="Times New Roman"/>
      </w:rPr>
    </w:lvl>
    <w:lvl w:ilvl="3" w:tplc="0419000F">
      <w:start w:val="1"/>
      <w:numFmt w:val="decimal"/>
      <w:lvlText w:val="%4."/>
      <w:lvlJc w:val="left"/>
      <w:pPr>
        <w:ind w:left="2880" w:hanging="360"/>
      </w:pPr>
      <w:rPr>
        <w:rFonts w:ascii="Times New Roman" w:hAnsi="Times New Roman"/>
      </w:rPr>
    </w:lvl>
    <w:lvl w:ilvl="4" w:tplc="04190019">
      <w:start w:val="1"/>
      <w:numFmt w:val="lowerLetter"/>
      <w:lvlText w:val="%5."/>
      <w:lvlJc w:val="left"/>
      <w:pPr>
        <w:ind w:left="3600" w:hanging="360"/>
      </w:pPr>
      <w:rPr>
        <w:rFonts w:ascii="Times New Roman" w:hAnsi="Times New Roman"/>
      </w:rPr>
    </w:lvl>
    <w:lvl w:ilvl="5" w:tplc="0419001B">
      <w:start w:val="1"/>
      <w:numFmt w:val="lowerRoman"/>
      <w:lvlText w:val="%6."/>
      <w:lvlJc w:val="right"/>
      <w:pPr>
        <w:ind w:left="4320" w:hanging="180"/>
      </w:pPr>
      <w:rPr>
        <w:rFonts w:ascii="Times New Roman" w:hAnsi="Times New Roman"/>
      </w:rPr>
    </w:lvl>
    <w:lvl w:ilvl="6" w:tplc="0419000F">
      <w:start w:val="1"/>
      <w:numFmt w:val="decimal"/>
      <w:lvlText w:val="%7."/>
      <w:lvlJc w:val="left"/>
      <w:pPr>
        <w:ind w:left="5040" w:hanging="360"/>
      </w:pPr>
      <w:rPr>
        <w:rFonts w:ascii="Times New Roman" w:hAnsi="Times New Roman"/>
      </w:rPr>
    </w:lvl>
    <w:lvl w:ilvl="7" w:tplc="04190019">
      <w:start w:val="1"/>
      <w:numFmt w:val="lowerLetter"/>
      <w:lvlText w:val="%8."/>
      <w:lvlJc w:val="left"/>
      <w:pPr>
        <w:ind w:left="5760" w:hanging="360"/>
      </w:pPr>
      <w:rPr>
        <w:rFonts w:ascii="Times New Roman" w:hAnsi="Times New Roman"/>
      </w:rPr>
    </w:lvl>
    <w:lvl w:ilvl="8" w:tplc="0419001B">
      <w:start w:val="1"/>
      <w:numFmt w:val="lowerRoman"/>
      <w:lvlText w:val="%9."/>
      <w:lvlJc w:val="right"/>
      <w:pPr>
        <w:ind w:left="6480" w:hanging="180"/>
      </w:pPr>
      <w:rPr>
        <w:rFonts w:ascii="Times New Roman" w:hAnsi="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24D"/>
    <w:rsid w:val="003F69FC"/>
    <w:rsid w:val="009513BF"/>
    <w:rsid w:val="00B572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9A32781-6C7A-4430-817A-A802DC18C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809</Words>
  <Characters>4615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При осуществлении закупки заказчик устанавливает следующие единые требования к участникам закупки</vt:lpstr>
    </vt:vector>
  </TitlesOfParts>
  <Company/>
  <LinksUpToDate>false</LinksUpToDate>
  <CharactersWithSpaces>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 осуществлении закупки заказчик устанавливает следующие единые требования к участникам закупки</dc:title>
  <dc:subject/>
  <dc:creator>Бабайцева М.А.</dc:creator>
  <cp:keywords/>
  <dc:description/>
  <cp:lastModifiedBy>Павлова Екатерина Александровна</cp:lastModifiedBy>
  <cp:revision>2</cp:revision>
  <dcterms:created xsi:type="dcterms:W3CDTF">2021-06-02T07:48:00Z</dcterms:created>
  <dcterms:modified xsi:type="dcterms:W3CDTF">2021-06-02T07:48:00Z</dcterms:modified>
</cp:coreProperties>
</file>