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Pr="0017591D" w:rsidRDefault="001A4A02" w:rsidP="001A4A02">
      <w:pPr>
        <w:widowControl/>
        <w:ind w:firstLine="540"/>
        <w:jc w:val="both"/>
        <w:rPr>
          <w:i/>
          <w:sz w:val="24"/>
          <w:szCs w:val="24"/>
        </w:rPr>
      </w:pPr>
      <w:r w:rsidRPr="0017591D">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4750E8" w:rsidRPr="0017591D">
        <w:rPr>
          <w:sz w:val="24"/>
          <w:szCs w:val="24"/>
        </w:rPr>
        <w:t>ги, являющихся объектом закупки– не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2) </w:t>
      </w:r>
      <w:proofErr w:type="spellStart"/>
      <w:r w:rsidRPr="0017591D">
        <w:rPr>
          <w:sz w:val="24"/>
          <w:szCs w:val="24"/>
        </w:rPr>
        <w:t>непроведен</w:t>
      </w:r>
      <w:bookmarkStart w:id="0" w:name="_GoBack"/>
      <w:bookmarkEnd w:id="0"/>
      <w:r w:rsidRPr="0017591D">
        <w:rPr>
          <w:sz w:val="24"/>
          <w:szCs w:val="24"/>
        </w:rPr>
        <w:t>ие</w:t>
      </w:r>
      <w:proofErr w:type="spellEnd"/>
      <w:r w:rsidRPr="0017591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3) </w:t>
      </w:r>
      <w:proofErr w:type="spellStart"/>
      <w:r w:rsidRPr="0017591D">
        <w:rPr>
          <w:sz w:val="24"/>
          <w:szCs w:val="24"/>
        </w:rPr>
        <w:t>неприостановление</w:t>
      </w:r>
      <w:proofErr w:type="spellEnd"/>
      <w:r w:rsidRPr="0017591D">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Pr="0017591D" w:rsidRDefault="001A4A02" w:rsidP="001A4A02">
      <w:pPr>
        <w:widowControl/>
        <w:spacing w:before="280"/>
        <w:ind w:firstLine="540"/>
        <w:jc w:val="both"/>
        <w:rPr>
          <w:sz w:val="24"/>
          <w:szCs w:val="24"/>
        </w:rPr>
      </w:pPr>
      <w:r w:rsidRPr="0017591D">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7591D">
          <w:rPr>
            <w:rStyle w:val="a3"/>
            <w:color w:val="auto"/>
            <w:sz w:val="24"/>
            <w:szCs w:val="24"/>
            <w:u w:val="none"/>
          </w:rPr>
          <w:t>статьями 289</w:t>
        </w:r>
      </w:hyperlink>
      <w:r w:rsidRPr="0017591D">
        <w:rPr>
          <w:sz w:val="24"/>
          <w:szCs w:val="24"/>
        </w:rPr>
        <w:t xml:space="preserve">, </w:t>
      </w:r>
      <w:hyperlink r:id="rId5" w:history="1">
        <w:r w:rsidRPr="0017591D">
          <w:rPr>
            <w:rStyle w:val="a3"/>
            <w:color w:val="auto"/>
            <w:sz w:val="24"/>
            <w:szCs w:val="24"/>
            <w:u w:val="none"/>
          </w:rPr>
          <w:t>290</w:t>
        </w:r>
      </w:hyperlink>
      <w:r w:rsidRPr="0017591D">
        <w:rPr>
          <w:sz w:val="24"/>
          <w:szCs w:val="24"/>
        </w:rPr>
        <w:t xml:space="preserve">, </w:t>
      </w:r>
      <w:hyperlink r:id="rId6" w:history="1">
        <w:r w:rsidRPr="0017591D">
          <w:rPr>
            <w:rStyle w:val="a3"/>
            <w:color w:val="auto"/>
            <w:sz w:val="24"/>
            <w:szCs w:val="24"/>
            <w:u w:val="none"/>
          </w:rPr>
          <w:t>291</w:t>
        </w:r>
      </w:hyperlink>
      <w:r w:rsidRPr="0017591D">
        <w:rPr>
          <w:sz w:val="24"/>
          <w:szCs w:val="24"/>
        </w:rPr>
        <w:t xml:space="preserve">, </w:t>
      </w:r>
      <w:hyperlink r:id="rId7" w:history="1">
        <w:r w:rsidRPr="0017591D">
          <w:rPr>
            <w:rStyle w:val="a3"/>
            <w:color w:val="auto"/>
            <w:sz w:val="24"/>
            <w:szCs w:val="24"/>
            <w:u w:val="none"/>
          </w:rPr>
          <w:t>291.1</w:t>
        </w:r>
      </w:hyperlink>
      <w:r w:rsidRPr="0017591D">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Pr="0017591D" w:rsidRDefault="001A4A02" w:rsidP="001A4A02">
      <w:pPr>
        <w:widowControl/>
        <w:spacing w:before="280"/>
        <w:ind w:firstLine="540"/>
        <w:jc w:val="both"/>
        <w:rPr>
          <w:sz w:val="24"/>
          <w:szCs w:val="24"/>
        </w:rPr>
      </w:pPr>
      <w:r w:rsidRPr="0017591D">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17591D">
        <w:rPr>
          <w:sz w:val="24"/>
          <w:szCs w:val="24"/>
        </w:rPr>
        <w:lastRenderedPageBreak/>
        <w:t>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591D">
        <w:rPr>
          <w:sz w:val="24"/>
          <w:szCs w:val="24"/>
        </w:rPr>
        <w:t>неполнородными</w:t>
      </w:r>
      <w:proofErr w:type="spellEnd"/>
      <w:r w:rsidRPr="0017591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Pr="0017591D" w:rsidRDefault="001A4A02" w:rsidP="001A4A02">
      <w:pPr>
        <w:widowControl/>
        <w:spacing w:before="360"/>
        <w:ind w:firstLine="540"/>
        <w:jc w:val="both"/>
        <w:rPr>
          <w:sz w:val="24"/>
          <w:szCs w:val="24"/>
        </w:rPr>
      </w:pPr>
      <w:r w:rsidRPr="0017591D">
        <w:rPr>
          <w:sz w:val="24"/>
          <w:szCs w:val="24"/>
        </w:rPr>
        <w:t>9) участник закупки не является офшорной компанией - установлено;</w:t>
      </w:r>
    </w:p>
    <w:p w:rsidR="001A4A02" w:rsidRPr="0017591D" w:rsidRDefault="001A4A02" w:rsidP="001A4A02">
      <w:pPr>
        <w:widowControl/>
        <w:spacing w:before="280"/>
        <w:ind w:firstLine="540"/>
        <w:jc w:val="both"/>
        <w:rPr>
          <w:sz w:val="24"/>
          <w:szCs w:val="24"/>
        </w:rPr>
      </w:pPr>
      <w:r w:rsidRPr="0017591D">
        <w:rPr>
          <w:sz w:val="24"/>
          <w:szCs w:val="24"/>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11) требование об отсутствии в предусмотренном </w:t>
      </w:r>
      <w:r w:rsidR="009D11C2" w:rsidRPr="0017591D">
        <w:rPr>
          <w:sz w:val="24"/>
          <w:szCs w:val="24"/>
        </w:rPr>
        <w:t>Федеральным законом от 05.04.2013 № 44-ФЗ</w:t>
      </w:r>
      <w:r w:rsidR="00295247" w:rsidRPr="0017591D">
        <w:rPr>
          <w:sz w:val="24"/>
          <w:szCs w:val="24"/>
        </w:rPr>
        <w:t xml:space="preserve"> «О контрактной системе в сфере закупок товаров, работ, услуг для обеспечения государственных и муниципальных нужд»</w:t>
      </w:r>
      <w:r w:rsidRPr="0017591D">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7591D"/>
    <w:rsid w:val="001A4A02"/>
    <w:rsid w:val="00295247"/>
    <w:rsid w:val="004750E8"/>
    <w:rsid w:val="004B06F5"/>
    <w:rsid w:val="009D11C2"/>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7</cp:revision>
  <dcterms:created xsi:type="dcterms:W3CDTF">2019-05-24T12:15:00Z</dcterms:created>
  <dcterms:modified xsi:type="dcterms:W3CDTF">2021-05-11T08:18:00Z</dcterms:modified>
</cp:coreProperties>
</file>