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</w:t>
      </w:r>
      <w:r w:rsidR="001711D2">
        <w:rPr>
          <w:rFonts w:cs="Times New Roman"/>
          <w:b/>
        </w:rPr>
        <w:t>о</w:t>
      </w:r>
      <w:r w:rsidR="001711D2" w:rsidRPr="001711D2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Закон 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r>
        <w:t>–</w:t>
      </w:r>
      <w:r w:rsidRPr="007E071B">
        <w:t xml:space="preserve"> </w:t>
      </w:r>
      <w:r w:rsidRPr="007E071B">
        <w:rPr>
          <w:b/>
        </w:rPr>
        <w:t xml:space="preserve"> </w:t>
      </w:r>
      <w:r w:rsidR="00CD65A8">
        <w:rPr>
          <w:b/>
        </w:rPr>
        <w:t xml:space="preserve">не </w:t>
      </w:r>
      <w:r w:rsidRPr="007E071B">
        <w:rPr>
          <w:b/>
        </w:rPr>
        <w:t>установлено</w:t>
      </w:r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</w:t>
      </w:r>
      <w:r w:rsidR="005606D6" w:rsidRPr="005606D6">
        <w:t>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</w:t>
      </w:r>
      <w:r w:rsidR="005606D6">
        <w:t xml:space="preserve"> 104 Федеральном законе №44-ФЗ</w:t>
      </w:r>
      <w:bookmarkStart w:id="0" w:name="_GoBack"/>
      <w:bookmarkEnd w:id="0"/>
      <w:r w:rsidR="004866D2" w:rsidRPr="00213618">
        <w:t>.</w:t>
      </w:r>
    </w:p>
    <w:p w:rsidR="006456A9" w:rsidRDefault="006456A9" w:rsidP="007E071B">
      <w:pPr>
        <w:jc w:val="both"/>
      </w:pPr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11D2"/>
    <w:rsid w:val="00173BDB"/>
    <w:rsid w:val="002810D1"/>
    <w:rsid w:val="003B6544"/>
    <w:rsid w:val="004866D2"/>
    <w:rsid w:val="005606D6"/>
    <w:rsid w:val="00593FC9"/>
    <w:rsid w:val="006456A9"/>
    <w:rsid w:val="007330C4"/>
    <w:rsid w:val="007E071B"/>
    <w:rsid w:val="008B43BC"/>
    <w:rsid w:val="00953EDD"/>
    <w:rsid w:val="00A77835"/>
    <w:rsid w:val="00AE3CB5"/>
    <w:rsid w:val="00CD65A8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Путинцева Татьяна Валерьевна</cp:lastModifiedBy>
  <cp:revision>3</cp:revision>
  <dcterms:created xsi:type="dcterms:W3CDTF">2021-07-14T06:43:00Z</dcterms:created>
  <dcterms:modified xsi:type="dcterms:W3CDTF">2021-07-15T09:57:00Z</dcterms:modified>
</cp:coreProperties>
</file>