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A2C" w:rsidRPr="000551FA" w:rsidRDefault="007A5A2C" w:rsidP="007A5A2C">
      <w:pPr>
        <w:widowControl w:val="0"/>
        <w:autoSpaceDE w:val="0"/>
        <w:autoSpaceDN w:val="0"/>
        <w:adjustRightInd w:val="0"/>
        <w:ind w:firstLine="176"/>
        <w:jc w:val="both"/>
        <w:outlineLvl w:val="1"/>
        <w:rPr>
          <w:b/>
          <w:sz w:val="22"/>
          <w:szCs w:val="22"/>
        </w:rPr>
      </w:pPr>
      <w:r w:rsidRPr="000551FA">
        <w:rPr>
          <w:b/>
          <w:sz w:val="22"/>
          <w:szCs w:val="22"/>
        </w:rPr>
        <w:t>К участникам закупки устанавливаются следующие единые требования:</w:t>
      </w:r>
    </w:p>
    <w:p w:rsidR="007A5A2C" w:rsidRPr="006360D8" w:rsidRDefault="007A5A2C" w:rsidP="007A5A2C">
      <w:pPr>
        <w:autoSpaceDE w:val="0"/>
        <w:autoSpaceDN w:val="0"/>
        <w:adjustRightInd w:val="0"/>
        <w:ind w:firstLine="176"/>
        <w:jc w:val="both"/>
        <w:rPr>
          <w:sz w:val="22"/>
          <w:szCs w:val="22"/>
        </w:rPr>
      </w:pPr>
      <w:r>
        <w:rPr>
          <w:sz w:val="22"/>
          <w:szCs w:val="22"/>
        </w:rPr>
        <w:t>1</w:t>
      </w:r>
      <w:r w:rsidRPr="006360D8">
        <w:rPr>
          <w:sz w:val="22"/>
          <w:szCs w:val="22"/>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7A5A2C" w:rsidRPr="006360D8" w:rsidRDefault="007A5A2C" w:rsidP="007A5A2C">
      <w:pPr>
        <w:autoSpaceDE w:val="0"/>
        <w:autoSpaceDN w:val="0"/>
        <w:adjustRightInd w:val="0"/>
        <w:ind w:firstLine="176"/>
        <w:jc w:val="both"/>
        <w:rPr>
          <w:sz w:val="22"/>
          <w:szCs w:val="22"/>
        </w:rPr>
      </w:pPr>
      <w:r>
        <w:rPr>
          <w:sz w:val="22"/>
          <w:szCs w:val="22"/>
        </w:rPr>
        <w:t>2</w:t>
      </w:r>
      <w:r w:rsidRPr="006360D8">
        <w:rPr>
          <w:sz w:val="22"/>
          <w:szCs w:val="22"/>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7A5A2C" w:rsidRPr="006360D8" w:rsidRDefault="007A5A2C" w:rsidP="007A5A2C">
      <w:pPr>
        <w:autoSpaceDE w:val="0"/>
        <w:autoSpaceDN w:val="0"/>
        <w:adjustRightInd w:val="0"/>
        <w:ind w:firstLine="176"/>
        <w:jc w:val="both"/>
        <w:rPr>
          <w:sz w:val="22"/>
          <w:szCs w:val="22"/>
        </w:rPr>
      </w:pPr>
      <w:r>
        <w:rPr>
          <w:sz w:val="22"/>
          <w:szCs w:val="22"/>
        </w:rPr>
        <w:t>3</w:t>
      </w:r>
      <w:r w:rsidRPr="006360D8">
        <w:rPr>
          <w:sz w:val="22"/>
          <w:szCs w:val="22"/>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A5A2C" w:rsidRPr="006360D8" w:rsidRDefault="007A5A2C" w:rsidP="007A5A2C">
      <w:pPr>
        <w:autoSpaceDE w:val="0"/>
        <w:autoSpaceDN w:val="0"/>
        <w:adjustRightInd w:val="0"/>
        <w:ind w:firstLine="176"/>
        <w:jc w:val="both"/>
        <w:rPr>
          <w:sz w:val="22"/>
          <w:szCs w:val="22"/>
        </w:rPr>
      </w:pPr>
      <w:r>
        <w:rPr>
          <w:sz w:val="22"/>
          <w:szCs w:val="22"/>
        </w:rPr>
        <w:t>4</w:t>
      </w:r>
      <w:r w:rsidRPr="006360D8">
        <w:rPr>
          <w:sz w:val="22"/>
          <w:szCs w:val="22"/>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A5A2C" w:rsidRPr="006360D8" w:rsidRDefault="007A5A2C" w:rsidP="007A5A2C">
      <w:pPr>
        <w:autoSpaceDE w:val="0"/>
        <w:autoSpaceDN w:val="0"/>
        <w:adjustRightInd w:val="0"/>
        <w:ind w:firstLine="176"/>
        <w:jc w:val="both"/>
        <w:rPr>
          <w:sz w:val="22"/>
          <w:szCs w:val="22"/>
        </w:rPr>
      </w:pPr>
      <w:r>
        <w:rPr>
          <w:sz w:val="22"/>
          <w:szCs w:val="22"/>
        </w:rPr>
        <w:t>4</w:t>
      </w:r>
      <w:r w:rsidRPr="006360D8">
        <w:rPr>
          <w:sz w:val="22"/>
          <w:szCs w:val="22"/>
        </w:rPr>
        <w:t>.1)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A5A2C" w:rsidRPr="006360D8" w:rsidRDefault="007A5A2C" w:rsidP="007A5A2C">
      <w:pPr>
        <w:autoSpaceDE w:val="0"/>
        <w:autoSpaceDN w:val="0"/>
        <w:adjustRightInd w:val="0"/>
        <w:ind w:firstLine="176"/>
        <w:jc w:val="both"/>
        <w:rPr>
          <w:sz w:val="22"/>
          <w:szCs w:val="22"/>
        </w:rPr>
      </w:pPr>
      <w:r>
        <w:rPr>
          <w:sz w:val="22"/>
          <w:szCs w:val="22"/>
        </w:rPr>
        <w:t>5</w:t>
      </w:r>
      <w:r w:rsidRPr="006360D8">
        <w:rPr>
          <w:sz w:val="22"/>
          <w:szCs w:val="22"/>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A5A2C" w:rsidRPr="006360D8" w:rsidRDefault="007A5A2C" w:rsidP="007A5A2C">
      <w:pPr>
        <w:autoSpaceDE w:val="0"/>
        <w:autoSpaceDN w:val="0"/>
        <w:adjustRightInd w:val="0"/>
        <w:ind w:firstLine="176"/>
        <w:jc w:val="both"/>
        <w:rPr>
          <w:sz w:val="22"/>
          <w:szCs w:val="22"/>
        </w:rPr>
      </w:pPr>
      <w:r>
        <w:rPr>
          <w:sz w:val="22"/>
          <w:szCs w:val="22"/>
        </w:rPr>
        <w:t>6</w:t>
      </w:r>
      <w:r w:rsidRPr="006360D8">
        <w:rPr>
          <w:sz w:val="22"/>
          <w:szCs w:val="22"/>
        </w:rPr>
        <w:t>) участник закупки не является офшорной компанией;</w:t>
      </w:r>
    </w:p>
    <w:p w:rsidR="002C43A1" w:rsidRDefault="007A5A2C" w:rsidP="002C43A1">
      <w:pPr>
        <w:autoSpaceDE w:val="0"/>
        <w:autoSpaceDN w:val="0"/>
        <w:adjustRightInd w:val="0"/>
        <w:ind w:firstLine="176"/>
        <w:jc w:val="both"/>
        <w:rPr>
          <w:rFonts w:eastAsia="Calibri"/>
          <w:sz w:val="22"/>
          <w:szCs w:val="22"/>
        </w:rPr>
      </w:pPr>
      <w:r>
        <w:rPr>
          <w:rFonts w:eastAsia="Calibri"/>
          <w:sz w:val="22"/>
          <w:szCs w:val="22"/>
        </w:rPr>
        <w:t>7</w:t>
      </w:r>
      <w:r w:rsidRPr="006360D8">
        <w:rPr>
          <w:rFonts w:eastAsia="Calibri"/>
          <w:sz w:val="22"/>
          <w:szCs w:val="22"/>
        </w:rPr>
        <w:t>) отсутствие у участника закупки ограничений для участия в закупках, установленных законодательством Российской Федерации.</w:t>
      </w:r>
    </w:p>
    <w:p w:rsidR="00E139B9" w:rsidRPr="002C43A1" w:rsidRDefault="002C43A1" w:rsidP="002C43A1">
      <w:pPr>
        <w:autoSpaceDE w:val="0"/>
        <w:autoSpaceDN w:val="0"/>
        <w:adjustRightInd w:val="0"/>
        <w:ind w:firstLine="176"/>
        <w:jc w:val="both"/>
        <w:rPr>
          <w:rFonts w:eastAsia="Calibri"/>
          <w:sz w:val="22"/>
          <w:szCs w:val="22"/>
        </w:rPr>
      </w:pPr>
      <w:r>
        <w:rPr>
          <w:rFonts w:eastAsia="Calibri"/>
          <w:sz w:val="22"/>
          <w:szCs w:val="22"/>
        </w:rPr>
        <w:t xml:space="preserve">  </w:t>
      </w:r>
      <w:bookmarkStart w:id="0" w:name="_GoBack"/>
      <w:r w:rsidR="001F5724" w:rsidRPr="001F5724">
        <w:rPr>
          <w:sz w:val="22"/>
          <w:szCs w:val="22"/>
        </w:rPr>
        <w:t xml:space="preserve">Заказчиком установлено требование об отсутствии в реестре недобросовестных поставщиков (подрядчиков, исполнителей) информации об участнике закупки, в том числе информации о лицах, указанных в пунктах 2 и 3 части 3 статьи 104 </w:t>
      </w:r>
      <w:r w:rsidR="001F5724">
        <w:rPr>
          <w:sz w:val="22"/>
          <w:szCs w:val="22"/>
        </w:rPr>
        <w:t>Федерального</w:t>
      </w:r>
      <w:r w:rsidR="001F5724" w:rsidRPr="001F5724">
        <w:rPr>
          <w:sz w:val="22"/>
          <w:szCs w:val="22"/>
        </w:rPr>
        <w:t xml:space="preserve"> закон</w:t>
      </w:r>
      <w:r w:rsidR="001F5724">
        <w:rPr>
          <w:sz w:val="22"/>
          <w:szCs w:val="22"/>
        </w:rPr>
        <w:t>а от 05.04.2013 № 44-ФЗ «</w:t>
      </w:r>
      <w:r w:rsidR="001F5724" w:rsidRPr="001F5724">
        <w:rPr>
          <w:sz w:val="22"/>
          <w:szCs w:val="22"/>
        </w:rPr>
        <w:t>О контрактной системе в сфере закупок товаров, работ, услуг для обеспечения госуд</w:t>
      </w:r>
      <w:r w:rsidR="001F5724">
        <w:rPr>
          <w:sz w:val="22"/>
          <w:szCs w:val="22"/>
        </w:rPr>
        <w:t>арственных и муниципальных нужд».</w:t>
      </w:r>
      <w:bookmarkEnd w:id="0"/>
    </w:p>
    <w:sectPr w:rsidR="00E139B9" w:rsidRPr="002C43A1" w:rsidSect="000551FA">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A2C"/>
    <w:rsid w:val="001F5724"/>
    <w:rsid w:val="002C43A1"/>
    <w:rsid w:val="007A5A2C"/>
    <w:rsid w:val="00E139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6CE411-C85A-4741-AA23-6AF8CF807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5A2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708</Words>
  <Characters>4037</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Лебедева Ольга Александровна</dc:creator>
  <cp:keywords/>
  <dc:description/>
  <cp:lastModifiedBy>Цветкова Мария Михайловна</cp:lastModifiedBy>
  <cp:revision>3</cp:revision>
  <dcterms:created xsi:type="dcterms:W3CDTF">2020-08-06T08:24:00Z</dcterms:created>
  <dcterms:modified xsi:type="dcterms:W3CDTF">2021-08-17T07:56:00Z</dcterms:modified>
</cp:coreProperties>
</file>